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F785A" w14:textId="77777777" w:rsidR="0004348C" w:rsidRPr="0004348C" w:rsidRDefault="0004348C" w:rsidP="0004348C">
      <w:pPr>
        <w:keepNext/>
        <w:keepLines/>
        <w:widowControl w:val="0"/>
        <w:tabs>
          <w:tab w:val="right" w:pos="7710"/>
        </w:tabs>
        <w:suppressAutoHyphens/>
        <w:autoSpaceDE w:val="0"/>
        <w:autoSpaceDN w:val="0"/>
        <w:adjustRightInd w:val="0"/>
        <w:spacing w:before="120" w:after="0" w:line="257" w:lineRule="auto"/>
        <w:ind w:left="4706"/>
        <w:textAlignment w:val="center"/>
        <w:rPr>
          <w:rFonts w:ascii="Times New Roman" w:eastAsia="Times New Roman" w:hAnsi="Times New Roman" w:cs="Times New Roman"/>
          <w:color w:val="000000"/>
          <w:kern w:val="0"/>
          <w:sz w:val="18"/>
          <w:szCs w:val="18"/>
          <w:lang w:val="uk-UA" w:eastAsia="uk-UA"/>
          <w14:ligatures w14:val="none"/>
        </w:rPr>
      </w:pPr>
      <w:r w:rsidRPr="0004348C">
        <w:rPr>
          <w:rFonts w:ascii="Times New Roman" w:eastAsia="Times New Roman" w:hAnsi="Times New Roman" w:cs="Times New Roman"/>
          <w:color w:val="000000"/>
          <w:kern w:val="0"/>
          <w:sz w:val="18"/>
          <w:szCs w:val="18"/>
          <w:lang w:val="uk-UA" w:eastAsia="uk-UA"/>
          <w14:ligatures w14:val="none"/>
        </w:rPr>
        <w:t>Додаток 7</w:t>
      </w:r>
      <w:r w:rsidRPr="0004348C">
        <w:rPr>
          <w:rFonts w:ascii="Times New Roman" w:eastAsia="Times New Roman" w:hAnsi="Times New Roman" w:cs="Times New Roman"/>
          <w:color w:val="000000"/>
          <w:kern w:val="0"/>
          <w:sz w:val="18"/>
          <w:szCs w:val="18"/>
          <w:lang w:val="uk-UA" w:eastAsia="uk-UA"/>
          <w14:ligatures w14:val="none"/>
        </w:rPr>
        <w:br/>
        <w:t>до Положення про розкриття інформації емітентами цінних паперів, а також особами, які надають забезпечення за такими цінними паперами</w:t>
      </w:r>
      <w:r w:rsidRPr="0004348C">
        <w:rPr>
          <w:rFonts w:ascii="Times New Roman" w:eastAsia="Times New Roman" w:hAnsi="Times New Roman" w:cs="Times New Roman"/>
          <w:color w:val="000000"/>
          <w:kern w:val="0"/>
          <w:sz w:val="18"/>
          <w:szCs w:val="18"/>
          <w:lang w:eastAsia="uk-UA"/>
          <w14:ligatures w14:val="none"/>
        </w:rPr>
        <w:t xml:space="preserve"> </w:t>
      </w:r>
      <w:r w:rsidRPr="0004348C">
        <w:rPr>
          <w:rFonts w:ascii="Times New Roman" w:eastAsia="Times New Roman" w:hAnsi="Times New Roman" w:cs="Times New Roman"/>
          <w:color w:val="000000"/>
          <w:kern w:val="0"/>
          <w:sz w:val="18"/>
          <w:szCs w:val="18"/>
          <w:lang w:val="uk-UA" w:eastAsia="uk-UA"/>
          <w14:ligatures w14:val="none"/>
        </w:rPr>
        <w:t>(пункт 39)</w:t>
      </w:r>
    </w:p>
    <w:p w14:paraId="7B68D774" w14:textId="77777777" w:rsidR="0004348C" w:rsidRPr="0004348C" w:rsidRDefault="0004348C" w:rsidP="0004348C">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kern w:val="0"/>
          <w:sz w:val="28"/>
          <w:szCs w:val="28"/>
          <w:lang w:val="uk-UA" w:eastAsia="uk-UA"/>
          <w14:ligatures w14:val="none"/>
        </w:rPr>
      </w:pPr>
    </w:p>
    <w:p w14:paraId="001E7747" w14:textId="77777777" w:rsidR="0004348C" w:rsidRPr="0004348C" w:rsidRDefault="0004348C" w:rsidP="0004348C">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kern w:val="0"/>
          <w:sz w:val="28"/>
          <w:szCs w:val="28"/>
          <w:lang w:val="uk-UA" w:eastAsia="uk-UA"/>
          <w14:ligatures w14:val="none"/>
        </w:rPr>
      </w:pPr>
      <w:r w:rsidRPr="0004348C">
        <w:rPr>
          <w:rFonts w:ascii="Times New Roman" w:eastAsia="Times New Roman" w:hAnsi="Times New Roman" w:cs="Times New Roman"/>
          <w:b/>
          <w:bCs/>
          <w:color w:val="000000"/>
          <w:kern w:val="0"/>
          <w:sz w:val="28"/>
          <w:szCs w:val="28"/>
          <w:lang w:val="uk-UA" w:eastAsia="uk-UA"/>
          <w14:ligatures w14:val="none"/>
        </w:rPr>
        <w:t>Титульний аркуш</w:t>
      </w:r>
    </w:p>
    <w:tbl>
      <w:tblPr>
        <w:tblW w:w="5000" w:type="pct"/>
        <w:tblLook w:val="0000" w:firstRow="0" w:lastRow="0" w:firstColumn="0" w:lastColumn="0" w:noHBand="0" w:noVBand="0"/>
      </w:tblPr>
      <w:tblGrid>
        <w:gridCol w:w="4093"/>
        <w:gridCol w:w="5828"/>
      </w:tblGrid>
      <w:tr w:rsidR="0004348C" w:rsidRPr="0004348C" w14:paraId="4BD4A612" w14:textId="77777777" w:rsidTr="008A0CF7">
        <w:trPr>
          <w:trHeight w:val="60"/>
        </w:trPr>
        <w:tc>
          <w:tcPr>
            <w:tcW w:w="2063" w:type="pct"/>
          </w:tcPr>
          <w:p w14:paraId="2BD29544"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4"/>
                <w:szCs w:val="24"/>
                <w:lang w:val="uk-UA" w:eastAsia="uk-UA"/>
                <w14:ligatures w14:val="none"/>
              </w:rPr>
            </w:pPr>
            <w:r w:rsidRPr="0004348C">
              <w:rPr>
                <w:rFonts w:ascii="Times New Roman" w:eastAsia="Times New Roman" w:hAnsi="Times New Roman" w:cs="Times New Roman"/>
                <w:color w:val="000000"/>
                <w:kern w:val="0"/>
                <w:sz w:val="24"/>
                <w:szCs w:val="24"/>
                <w:u w:val="single"/>
                <w:lang w:eastAsia="uk-UA"/>
                <w14:ligatures w14:val="none"/>
              </w:rPr>
              <w:t>30.09.2025</w:t>
            </w:r>
          </w:p>
          <w:p w14:paraId="48B52D91" w14:textId="77777777" w:rsidR="0004348C" w:rsidRPr="0004348C" w:rsidRDefault="0004348C" w:rsidP="0004348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(дата реєстрації особою</w:t>
            </w:r>
            <w:r w:rsidRPr="0004348C">
              <w:rPr>
                <w:rFonts w:ascii="Times New Roman" w:eastAsia="Times New Roman" w:hAnsi="Times New Roman" w:cs="Times New Roman"/>
                <w:color w:val="000000"/>
                <w:kern w:val="0"/>
                <w:sz w:val="20"/>
                <w:szCs w:val="20"/>
                <w:lang w:val="uk-UA" w:eastAsia="uk-UA"/>
                <w14:ligatures w14:val="none"/>
              </w:rPr>
              <w:br/>
              <w:t>електронного документа)</w:t>
            </w:r>
          </w:p>
          <w:p w14:paraId="69A1F00F" w14:textId="77777777" w:rsidR="0004348C" w:rsidRPr="0004348C" w:rsidRDefault="0004348C" w:rsidP="0004348C">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color w:val="000000"/>
                <w:kern w:val="0"/>
                <w:sz w:val="24"/>
                <w:szCs w:val="24"/>
                <w:lang w:val="uk-UA" w:eastAsia="uk-UA"/>
                <w14:ligatures w14:val="none"/>
              </w:rPr>
            </w:pPr>
            <w:r w:rsidRPr="0004348C">
              <w:rPr>
                <w:rFonts w:ascii="Times New Roman" w:eastAsia="Times New Roman" w:hAnsi="Times New Roman" w:cs="Times New Roman"/>
                <w:color w:val="000000"/>
                <w:kern w:val="0"/>
                <w:sz w:val="24"/>
                <w:szCs w:val="24"/>
                <w:lang w:val="uk-UA" w:eastAsia="uk-UA"/>
                <w14:ligatures w14:val="none"/>
              </w:rPr>
              <w:t>№</w:t>
            </w:r>
            <w:r w:rsidRPr="0004348C">
              <w:rPr>
                <w:rFonts w:ascii="Times New Roman" w:eastAsia="Times New Roman" w:hAnsi="Times New Roman" w:cs="Times New Roman"/>
                <w:color w:val="000000"/>
                <w:kern w:val="0"/>
                <w:sz w:val="24"/>
                <w:szCs w:val="24"/>
                <w:lang w:eastAsia="uk-UA"/>
                <w14:ligatures w14:val="none"/>
              </w:rPr>
              <w:t xml:space="preserve"> </w:t>
            </w:r>
            <w:r w:rsidRPr="0004348C">
              <w:rPr>
                <w:rFonts w:ascii="Times New Roman" w:eastAsia="Times New Roman" w:hAnsi="Times New Roman" w:cs="Times New Roman"/>
                <w:color w:val="000000"/>
                <w:kern w:val="0"/>
                <w:sz w:val="24"/>
                <w:szCs w:val="24"/>
                <w:u w:val="single"/>
                <w:lang w:eastAsia="uk-UA"/>
                <w14:ligatures w14:val="none"/>
              </w:rPr>
              <w:t>1</w:t>
            </w:r>
          </w:p>
          <w:p w14:paraId="04836E3B" w14:textId="77777777" w:rsidR="0004348C" w:rsidRPr="0004348C" w:rsidRDefault="0004348C" w:rsidP="0004348C">
            <w:pPr>
              <w:widowControl w:val="0"/>
              <w:tabs>
                <w:tab w:val="right" w:pos="7710"/>
              </w:tabs>
              <w:suppressAutoHyphens/>
              <w:autoSpaceDE w:val="0"/>
              <w:autoSpaceDN w:val="0"/>
              <w:adjustRightInd w:val="0"/>
              <w:spacing w:before="17" w:after="0" w:line="257" w:lineRule="auto"/>
              <w:ind w:left="180"/>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(вихідний реєстраційний номер електронного документа)</w:t>
            </w:r>
          </w:p>
        </w:tc>
        <w:tc>
          <w:tcPr>
            <w:tcW w:w="2937" w:type="pct"/>
          </w:tcPr>
          <w:p w14:paraId="41288DCC"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4"/>
                <w:szCs w:val="24"/>
                <w:lang w:val="uk-UA" w:eastAsia="uk-UA"/>
                <w14:ligatures w14:val="none"/>
              </w:rPr>
            </w:pPr>
          </w:p>
        </w:tc>
      </w:tr>
    </w:tbl>
    <w:p w14:paraId="37F3EE03"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kern w:val="0"/>
          <w:sz w:val="24"/>
          <w:szCs w:val="24"/>
          <w:lang w:val="uk-UA" w:eastAsia="uk-UA"/>
          <w14:ligatures w14:val="none"/>
        </w:rPr>
      </w:pPr>
    </w:p>
    <w:p w14:paraId="23FEAB07" w14:textId="77777777" w:rsidR="0004348C" w:rsidRPr="0004348C" w:rsidRDefault="0004348C" w:rsidP="0004348C">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kern w:val="0"/>
          <w:sz w:val="24"/>
          <w:szCs w:val="24"/>
          <w:lang w:val="uk-UA" w:eastAsia="uk-UA"/>
          <w14:ligatures w14:val="none"/>
        </w:rPr>
      </w:pPr>
      <w:r w:rsidRPr="0004348C">
        <w:rPr>
          <w:rFonts w:ascii="Times New Roman" w:eastAsia="Times New Roman" w:hAnsi="Times New Roman" w:cs="Times New Roman"/>
          <w:color w:val="000000"/>
          <w:kern w:val="0"/>
          <w:sz w:val="24"/>
          <w:szCs w:val="24"/>
          <w:lang w:val="uk-UA" w:eastAsia="uk-UA"/>
          <w14:ligatures w14:val="none"/>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p w14:paraId="7BF3FF62" w14:textId="77777777" w:rsidR="0004348C" w:rsidRPr="0004348C" w:rsidRDefault="0004348C" w:rsidP="0004348C">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kern w:val="0"/>
          <w:sz w:val="24"/>
          <w:szCs w:val="24"/>
          <w:lang w:val="uk-UA" w:eastAsia="uk-UA"/>
          <w14:ligatures w14:val="none"/>
        </w:rPr>
      </w:pPr>
    </w:p>
    <w:tbl>
      <w:tblPr>
        <w:tblW w:w="5000" w:type="pct"/>
        <w:tblLook w:val="0000" w:firstRow="0" w:lastRow="0" w:firstColumn="0" w:lastColumn="0" w:noHBand="0" w:noVBand="0"/>
      </w:tblPr>
      <w:tblGrid>
        <w:gridCol w:w="2993"/>
        <w:gridCol w:w="3936"/>
        <w:gridCol w:w="2992"/>
      </w:tblGrid>
      <w:tr w:rsidR="0004348C" w:rsidRPr="0004348C" w14:paraId="51845869" w14:textId="77777777" w:rsidTr="008A0CF7">
        <w:trPr>
          <w:trHeight w:val="60"/>
        </w:trPr>
        <w:tc>
          <w:tcPr>
            <w:tcW w:w="1667" w:type="pct"/>
          </w:tcPr>
          <w:p w14:paraId="5A995C9E"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kern w:val="0"/>
                <w:sz w:val="24"/>
                <w:szCs w:val="24"/>
                <w:lang w:val="uk-UA" w:eastAsia="uk-UA"/>
                <w14:ligatures w14:val="none"/>
              </w:rPr>
            </w:pPr>
            <w:r w:rsidRPr="0004348C">
              <w:rPr>
                <w:rFonts w:ascii="HeliosCond" w:eastAsia="Times New Roman" w:hAnsi="HeliosCond" w:cs="HeliosCond"/>
                <w:color w:val="000000"/>
                <w:spacing w:val="-2"/>
                <w:kern w:val="0"/>
                <w:sz w:val="24"/>
                <w:szCs w:val="24"/>
                <w:u w:val="single"/>
                <w:lang w:val="en-US" w:eastAsia="uk-UA"/>
                <w14:ligatures w14:val="none"/>
              </w:rPr>
              <w:t>Голова правління</w:t>
            </w:r>
            <w:r w:rsidRPr="0004348C">
              <w:rPr>
                <w:rFonts w:ascii="Times New Roman" w:eastAsia="Times New Roman" w:hAnsi="Times New Roman" w:cs="Times New Roman"/>
                <w:color w:val="000000"/>
                <w:spacing w:val="-2"/>
                <w:kern w:val="0"/>
                <w:sz w:val="24"/>
                <w:szCs w:val="24"/>
                <w:lang w:val="uk-UA" w:eastAsia="uk-UA"/>
                <w14:ligatures w14:val="none"/>
              </w:rPr>
              <w:t xml:space="preserve"> </w:t>
            </w:r>
          </w:p>
          <w:p w14:paraId="488309B7"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kern w:val="0"/>
                <w:sz w:val="20"/>
                <w:szCs w:val="20"/>
                <w:lang w:val="uk-UA" w:eastAsia="uk-UA"/>
                <w14:ligatures w14:val="none"/>
              </w:rPr>
            </w:pPr>
            <w:r w:rsidRPr="0004348C">
              <w:rPr>
                <w:rFonts w:ascii="Times New Roman" w:eastAsia="Times New Roman" w:hAnsi="Times New Roman" w:cs="Times New Roman"/>
                <w:color w:val="000000"/>
                <w:spacing w:val="-2"/>
                <w:kern w:val="0"/>
                <w:sz w:val="18"/>
                <w:szCs w:val="20"/>
                <w:lang w:val="uk-UA" w:eastAsia="uk-UA"/>
                <w14:ligatures w14:val="none"/>
              </w:rPr>
              <w:t>(посада)</w:t>
            </w:r>
          </w:p>
        </w:tc>
        <w:tc>
          <w:tcPr>
            <w:tcW w:w="1667" w:type="pct"/>
          </w:tcPr>
          <w:p w14:paraId="66189608"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4"/>
                <w:szCs w:val="24"/>
                <w:lang w:val="uk-UA" w:eastAsia="uk-UA"/>
                <w14:ligatures w14:val="none"/>
              </w:rPr>
            </w:pPr>
            <w:r w:rsidRPr="0004348C">
              <w:rPr>
                <w:rFonts w:ascii="Times New Roman" w:eastAsia="Times New Roman" w:hAnsi="Times New Roman" w:cs="Times New Roman"/>
                <w:color w:val="000000"/>
                <w:kern w:val="0"/>
                <w:sz w:val="24"/>
                <w:szCs w:val="24"/>
                <w:lang w:val="uk-UA" w:eastAsia="uk-UA"/>
                <w14:ligatures w14:val="none"/>
              </w:rPr>
              <w:t>_______________________________</w:t>
            </w:r>
          </w:p>
          <w:p w14:paraId="5840A7F7" w14:textId="77777777" w:rsidR="0004348C" w:rsidRPr="0004348C" w:rsidRDefault="0004348C" w:rsidP="0004348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18"/>
                <w:szCs w:val="18"/>
                <w:lang w:val="uk-UA" w:eastAsia="uk-UA"/>
                <w14:ligatures w14:val="none"/>
              </w:rPr>
            </w:pPr>
            <w:r w:rsidRPr="0004348C">
              <w:rPr>
                <w:rFonts w:ascii="Times New Roman" w:eastAsia="Times New Roman" w:hAnsi="Times New Roman" w:cs="Times New Roman"/>
                <w:color w:val="000000"/>
                <w:kern w:val="0"/>
                <w:sz w:val="18"/>
                <w:szCs w:val="18"/>
                <w:lang w:val="uk-UA" w:eastAsia="uk-UA"/>
                <w14:ligatures w14:val="none"/>
              </w:rPr>
              <w:t xml:space="preserve">(місце для накладання електронного підпису </w:t>
            </w:r>
            <w:r w:rsidRPr="0004348C">
              <w:rPr>
                <w:rFonts w:ascii="Times New Roman" w:eastAsia="Times New Roman" w:hAnsi="Times New Roman" w:cs="Times New Roman"/>
                <w:color w:val="000000"/>
                <w:kern w:val="0"/>
                <w:sz w:val="18"/>
                <w:szCs w:val="18"/>
                <w:lang w:val="uk-UA" w:eastAsia="uk-UA"/>
                <w14:ligatures w14:val="none"/>
              </w:rPr>
              <w:br/>
              <w:t>уповноваженої особи емітента/особи, яка надає забезпечення, що базується на кваліфікованому сертифікаті відкритого ключа)</w:t>
            </w:r>
          </w:p>
        </w:tc>
        <w:tc>
          <w:tcPr>
            <w:tcW w:w="1667" w:type="pct"/>
          </w:tcPr>
          <w:p w14:paraId="4378A09F" w14:textId="77777777" w:rsidR="0004348C" w:rsidRPr="0004348C" w:rsidRDefault="0004348C" w:rsidP="0004348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4"/>
                <w:szCs w:val="24"/>
                <w:u w:val="single"/>
                <w:lang w:val="uk-UA" w:eastAsia="uk-UA"/>
                <w14:ligatures w14:val="none"/>
              </w:rPr>
            </w:pPr>
            <w:r w:rsidRPr="0004348C">
              <w:rPr>
                <w:rFonts w:ascii="Times New Roman" w:eastAsia="Times New Roman" w:hAnsi="Times New Roman" w:cs="Times New Roman"/>
                <w:color w:val="000000"/>
                <w:kern w:val="0"/>
                <w:sz w:val="24"/>
                <w:szCs w:val="24"/>
                <w:u w:val="single"/>
                <w:lang w:eastAsia="uk-UA"/>
                <w14:ligatures w14:val="none"/>
              </w:rPr>
              <w:t>Горда Максим Серг</w:t>
            </w:r>
            <w:r w:rsidRPr="0004348C">
              <w:rPr>
                <w:rFonts w:ascii="Times New Roman" w:eastAsia="Times New Roman" w:hAnsi="Times New Roman" w:cs="Times New Roman"/>
                <w:color w:val="000000"/>
                <w:kern w:val="0"/>
                <w:sz w:val="24"/>
                <w:szCs w:val="24"/>
                <w:u w:val="single"/>
                <w:lang w:val="en-US" w:eastAsia="uk-UA"/>
                <w14:ligatures w14:val="none"/>
              </w:rPr>
              <w:t>i</w:t>
            </w:r>
            <w:r w:rsidRPr="0004348C">
              <w:rPr>
                <w:rFonts w:ascii="Times New Roman" w:eastAsia="Times New Roman" w:hAnsi="Times New Roman" w:cs="Times New Roman"/>
                <w:color w:val="000000"/>
                <w:kern w:val="0"/>
                <w:sz w:val="24"/>
                <w:szCs w:val="24"/>
                <w:u w:val="single"/>
                <w:lang w:eastAsia="uk-UA"/>
                <w14:ligatures w14:val="none"/>
              </w:rPr>
              <w:t>йович</w:t>
            </w:r>
            <w:r w:rsidRPr="0004348C">
              <w:rPr>
                <w:rFonts w:ascii="Times New Roman" w:eastAsia="Times New Roman" w:hAnsi="Times New Roman" w:cs="Times New Roman"/>
                <w:color w:val="000000"/>
                <w:kern w:val="0"/>
                <w:sz w:val="24"/>
                <w:szCs w:val="24"/>
                <w:u w:val="single"/>
                <w:lang w:val="uk-UA" w:eastAsia="uk-UA"/>
                <w14:ligatures w14:val="none"/>
              </w:rPr>
              <w:t xml:space="preserve"> </w:t>
            </w:r>
          </w:p>
          <w:p w14:paraId="05B6D134" w14:textId="77777777" w:rsidR="0004348C" w:rsidRPr="0004348C" w:rsidRDefault="0004348C" w:rsidP="0004348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18"/>
                <w:szCs w:val="20"/>
                <w:lang w:val="uk-UA" w:eastAsia="uk-UA"/>
                <w14:ligatures w14:val="none"/>
              </w:rPr>
              <w:t xml:space="preserve">(прізвище та ініціали керівника </w:t>
            </w:r>
            <w:r w:rsidRPr="0004348C">
              <w:rPr>
                <w:rFonts w:ascii="Times New Roman" w:eastAsia="Times New Roman" w:hAnsi="Times New Roman" w:cs="Times New Roman"/>
                <w:color w:val="000000"/>
                <w:kern w:val="0"/>
                <w:sz w:val="18"/>
                <w:szCs w:val="20"/>
                <w:lang w:val="uk-UA" w:eastAsia="uk-UA"/>
                <w14:ligatures w14:val="none"/>
              </w:rPr>
              <w:br/>
              <w:t>або уповноваженої особи)</w:t>
            </w:r>
          </w:p>
        </w:tc>
      </w:tr>
    </w:tbl>
    <w:p w14:paraId="5D40878A" w14:textId="77777777" w:rsidR="0004348C" w:rsidRPr="0004348C" w:rsidRDefault="0004348C" w:rsidP="0004348C">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kern w:val="0"/>
          <w:sz w:val="24"/>
          <w:szCs w:val="24"/>
          <w:lang w:val="uk-UA" w:eastAsia="uk-UA"/>
          <w14:ligatures w14:val="none"/>
        </w:rPr>
      </w:pPr>
    </w:p>
    <w:p w14:paraId="0F9C9958" w14:textId="77777777" w:rsidR="0004348C" w:rsidRPr="0004348C" w:rsidRDefault="0004348C" w:rsidP="0004348C">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kern w:val="0"/>
          <w:sz w:val="24"/>
          <w:szCs w:val="24"/>
          <w:lang w:val="uk-UA" w:eastAsia="uk-UA"/>
          <w14:ligatures w14:val="none"/>
        </w:rPr>
      </w:pPr>
      <w:r w:rsidRPr="0004348C">
        <w:rPr>
          <w:rFonts w:ascii="Times New Roman" w:eastAsia="Times New Roman" w:hAnsi="Times New Roman" w:cs="Times New Roman"/>
          <w:b/>
          <w:bCs/>
          <w:color w:val="000000"/>
          <w:kern w:val="0"/>
          <w:sz w:val="24"/>
          <w:szCs w:val="24"/>
          <w:lang w:val="uk-UA" w:eastAsia="uk-UA"/>
          <w14:ligatures w14:val="none"/>
        </w:rPr>
        <w:t>Річний звіт</w:t>
      </w:r>
      <w:r w:rsidRPr="0004348C">
        <w:rPr>
          <w:rFonts w:ascii="Pragmatica-Bold" w:eastAsia="Times New Roman" w:hAnsi="Pragmatica-Bold" w:cs="Pragmatica-Bold"/>
          <w:b/>
          <w:bCs/>
          <w:color w:val="000000"/>
          <w:w w:val="90"/>
          <w:kern w:val="0"/>
          <w:sz w:val="20"/>
          <w:szCs w:val="20"/>
          <w:lang w:val="uk-UA" w:eastAsia="uk-UA"/>
          <w14:ligatures w14:val="none"/>
        </w:rPr>
        <w:t xml:space="preserve"> </w:t>
      </w:r>
      <w:r w:rsidRPr="0004348C">
        <w:rPr>
          <w:rFonts w:ascii="Times New Roman" w:eastAsia="Times New Roman" w:hAnsi="Times New Roman" w:cs="Times New Roman"/>
          <w:b/>
          <w:bCs/>
          <w:color w:val="000000"/>
          <w:kern w:val="0"/>
          <w:sz w:val="24"/>
          <w:szCs w:val="24"/>
          <w:lang w:eastAsia="uk-UA"/>
          <w14:ligatures w14:val="none"/>
        </w:rPr>
        <w:t>Приватне акціонерне товариство "Макіївський завод "ФАКЕЛ" ( ідентифікаційний код : 05781213 )</w:t>
      </w:r>
      <w:r w:rsidRPr="0004348C">
        <w:rPr>
          <w:rFonts w:ascii="Times New Roman" w:eastAsia="Times New Roman" w:hAnsi="Times New Roman" w:cs="Times New Roman"/>
          <w:b/>
          <w:bCs/>
          <w:color w:val="000000"/>
          <w:kern w:val="0"/>
          <w:sz w:val="24"/>
          <w:szCs w:val="24"/>
          <w:lang w:val="uk-UA" w:eastAsia="uk-UA"/>
          <w14:ligatures w14:val="none"/>
        </w:rPr>
        <w:t xml:space="preserve"> за </w:t>
      </w:r>
      <w:r w:rsidRPr="0004348C">
        <w:rPr>
          <w:rFonts w:ascii="Times New Roman" w:eastAsia="Times New Roman" w:hAnsi="Times New Roman" w:cs="Times New Roman"/>
          <w:b/>
          <w:color w:val="000000"/>
          <w:kern w:val="0"/>
          <w:sz w:val="24"/>
          <w:szCs w:val="24"/>
          <w:lang w:eastAsia="uk-UA"/>
          <w14:ligatures w14:val="none"/>
        </w:rPr>
        <w:t>2024</w:t>
      </w:r>
      <w:r w:rsidRPr="0004348C">
        <w:rPr>
          <w:rFonts w:ascii="Times New Roman" w:eastAsia="Times New Roman" w:hAnsi="Times New Roman" w:cs="Times New Roman"/>
          <w:b/>
          <w:bCs/>
          <w:color w:val="000000"/>
          <w:kern w:val="0"/>
          <w:sz w:val="24"/>
          <w:szCs w:val="24"/>
          <w:lang w:val="uk-UA" w:eastAsia="uk-UA"/>
          <w14:ligatures w14:val="none"/>
        </w:rPr>
        <w:t xml:space="preserve"> рік</w:t>
      </w:r>
    </w:p>
    <w:p w14:paraId="05B38124" w14:textId="77777777" w:rsidR="0004348C" w:rsidRPr="0004348C" w:rsidRDefault="0004348C" w:rsidP="0004348C">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kern w:val="0"/>
          <w:sz w:val="24"/>
          <w:szCs w:val="24"/>
          <w:lang w:val="uk-UA" w:eastAsia="uk-UA"/>
          <w14:ligatures w14:val="none"/>
        </w:rPr>
      </w:pPr>
    </w:p>
    <w:p w14:paraId="526DF015"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sz w:val="24"/>
          <w:szCs w:val="24"/>
          <w:lang w:eastAsia="uk-UA"/>
          <w14:ligatures w14:val="none"/>
        </w:rPr>
      </w:pPr>
      <w:r w:rsidRPr="0004348C">
        <w:rPr>
          <w:rFonts w:ascii="Times New Roman" w:eastAsia="Times New Roman" w:hAnsi="Times New Roman" w:cs="Times New Roman"/>
          <w:b/>
          <w:bCs/>
          <w:color w:val="000000"/>
          <w:kern w:val="0"/>
          <w:sz w:val="24"/>
          <w:szCs w:val="24"/>
          <w:lang w:val="uk-UA" w:eastAsia="uk-UA"/>
          <w14:ligatures w14:val="none"/>
        </w:rPr>
        <w:t>Рішення про затвердження річного звіту</w:t>
      </w:r>
      <w:r w:rsidRPr="0004348C">
        <w:rPr>
          <w:rFonts w:ascii="Times New Roman" w:eastAsia="Times New Roman" w:hAnsi="Times New Roman" w:cs="Times New Roman"/>
          <w:color w:val="000000"/>
          <w:kern w:val="0"/>
          <w:sz w:val="24"/>
          <w:szCs w:val="24"/>
          <w:lang w:eastAsia="uk-UA"/>
          <w14:ligatures w14:val="none"/>
        </w:rPr>
        <w:t xml:space="preserve"> </w:t>
      </w:r>
      <w:r w:rsidRPr="0004348C">
        <w:rPr>
          <w:rFonts w:ascii="Times New Roman" w:eastAsia="Times New Roman" w:hAnsi="Times New Roman" w:cs="Times New Roman"/>
          <w:color w:val="000000"/>
          <w:kern w:val="0"/>
          <w:sz w:val="24"/>
          <w:szCs w:val="24"/>
          <w:lang w:val="uk-UA" w:eastAsia="uk-UA"/>
          <w14:ligatures w14:val="none"/>
        </w:rPr>
        <w:t>:</w:t>
      </w:r>
      <w:r w:rsidRPr="0004348C">
        <w:rPr>
          <w:rFonts w:ascii="Pragmatica-Book" w:eastAsia="Times New Roman" w:hAnsi="Pragmatica-Book" w:cs="Pragmatica-Book"/>
          <w:color w:val="000000"/>
          <w:w w:val="90"/>
          <w:kern w:val="0"/>
          <w:sz w:val="20"/>
          <w:szCs w:val="20"/>
          <w:lang w:eastAsia="uk-UA"/>
          <w14:ligatures w14:val="none"/>
        </w:rPr>
        <w:t xml:space="preserve"> </w:t>
      </w:r>
      <w:r w:rsidRPr="0004348C">
        <w:rPr>
          <w:rFonts w:ascii="Times New Roman" w:eastAsia="Times New Roman" w:hAnsi="Times New Roman" w:cs="Times New Roman"/>
          <w:color w:val="000000"/>
          <w:kern w:val="0"/>
          <w:sz w:val="24"/>
          <w:szCs w:val="24"/>
          <w:lang w:eastAsia="uk-UA"/>
          <w14:ligatures w14:val="none"/>
        </w:rPr>
        <w:t>Рішення наглядової ради емітента</w:t>
      </w:r>
    </w:p>
    <w:p w14:paraId="5EA043B2"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sz w:val="24"/>
          <w:szCs w:val="24"/>
          <w:lang w:val="uk-UA" w:eastAsia="uk-UA"/>
          <w14:ligatures w14:val="none"/>
        </w:rPr>
      </w:pPr>
      <w:r w:rsidRPr="0004348C">
        <w:rPr>
          <w:rFonts w:ascii="Times New Roman" w:eastAsia="Times New Roman" w:hAnsi="Times New Roman" w:cs="Times New Roman"/>
          <w:color w:val="000000"/>
          <w:kern w:val="0"/>
          <w:sz w:val="24"/>
          <w:szCs w:val="24"/>
          <w:lang w:eastAsia="uk-UA"/>
          <w14:ligatures w14:val="none"/>
        </w:rPr>
        <w:t>Протокол зас</w:t>
      </w:r>
      <w:r w:rsidRPr="0004348C">
        <w:rPr>
          <w:rFonts w:ascii="Times New Roman" w:eastAsia="Times New Roman" w:hAnsi="Times New Roman" w:cs="Times New Roman"/>
          <w:color w:val="000000"/>
          <w:kern w:val="0"/>
          <w:sz w:val="24"/>
          <w:szCs w:val="24"/>
          <w:lang w:val="en-US" w:eastAsia="uk-UA"/>
          <w14:ligatures w14:val="none"/>
        </w:rPr>
        <w:t>i</w:t>
      </w:r>
      <w:r w:rsidRPr="0004348C">
        <w:rPr>
          <w:rFonts w:ascii="Times New Roman" w:eastAsia="Times New Roman" w:hAnsi="Times New Roman" w:cs="Times New Roman"/>
          <w:color w:val="000000"/>
          <w:kern w:val="0"/>
          <w:sz w:val="24"/>
          <w:szCs w:val="24"/>
          <w:lang w:eastAsia="uk-UA"/>
          <w14:ligatures w14:val="none"/>
        </w:rPr>
        <w:t>дання Наглядової ради товариства від 30.04.2025р.</w:t>
      </w:r>
    </w:p>
    <w:p w14:paraId="4551FD59" w14:textId="77777777" w:rsidR="0004348C" w:rsidRPr="0004348C" w:rsidRDefault="0004348C" w:rsidP="0004348C">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kern w:val="0"/>
          <w:sz w:val="24"/>
          <w:szCs w:val="24"/>
          <w:lang w:val="uk-UA" w:eastAsia="uk-UA"/>
          <w14:ligatures w14:val="none"/>
        </w:rPr>
      </w:pPr>
    </w:p>
    <w:p w14:paraId="75711892" w14:textId="77777777" w:rsidR="0004348C" w:rsidRPr="0004348C" w:rsidRDefault="0004348C" w:rsidP="0004348C">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kern w:val="0"/>
          <w:sz w:val="24"/>
          <w:szCs w:val="24"/>
          <w:lang w:val="uk-UA" w:eastAsia="uk-UA"/>
          <w14:ligatures w14:val="none"/>
        </w:rPr>
      </w:pPr>
      <w:r w:rsidRPr="0004348C">
        <w:rPr>
          <w:rFonts w:ascii="Times New Roman" w:eastAsia="Times New Roman" w:hAnsi="Times New Roman" w:cs="Times New Roman"/>
          <w:b/>
          <w:bCs/>
          <w:color w:val="000000"/>
          <w:kern w:val="0"/>
          <w:sz w:val="24"/>
          <w:szCs w:val="24"/>
          <w:lang w:val="uk-UA" w:eastAsia="uk-UA"/>
          <w14:ligatures w14:val="none"/>
        </w:rPr>
        <w:t>Особа, яка здійснює діяльність з оприлюднення регульованої інформації:</w:t>
      </w:r>
    </w:p>
    <w:p w14:paraId="0EC87FB2" w14:textId="77777777" w:rsidR="0004348C" w:rsidRPr="0004348C" w:rsidRDefault="0004348C" w:rsidP="0004348C">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sz w:val="24"/>
          <w:szCs w:val="24"/>
          <w:lang w:eastAsia="uk-UA"/>
          <w14:ligatures w14:val="none"/>
        </w:rPr>
      </w:pPr>
      <w:r w:rsidRPr="0004348C">
        <w:rPr>
          <w:rFonts w:ascii="Times New Roman" w:eastAsia="Times New Roman" w:hAnsi="Times New Roman" w:cs="Times New Roman"/>
          <w:color w:val="000000"/>
          <w:kern w:val="0"/>
          <w:sz w:val="24"/>
          <w:szCs w:val="24"/>
          <w:lang w:eastAsia="uk-UA"/>
          <w14:ligatures w14:val="none"/>
        </w:rPr>
        <w:t>Державна установа "Агентство з розвитку інфраструктури фондового ринку України"</w:t>
      </w:r>
    </w:p>
    <w:p w14:paraId="3CD77D72" w14:textId="77777777" w:rsidR="0004348C" w:rsidRPr="0004348C" w:rsidRDefault="0004348C" w:rsidP="0004348C">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sz w:val="24"/>
          <w:szCs w:val="24"/>
          <w:lang w:eastAsia="uk-UA"/>
          <w14:ligatures w14:val="none"/>
        </w:rPr>
      </w:pPr>
      <w:r w:rsidRPr="0004348C">
        <w:rPr>
          <w:rFonts w:ascii="Times New Roman" w:eastAsia="Times New Roman" w:hAnsi="Times New Roman" w:cs="Times New Roman"/>
          <w:color w:val="000000"/>
          <w:kern w:val="0"/>
          <w:sz w:val="24"/>
          <w:szCs w:val="24"/>
          <w:lang w:eastAsia="uk-UA"/>
          <w14:ligatures w14:val="none"/>
        </w:rPr>
        <w:t>Ідентифікаційний код юридичної особи : 21676262</w:t>
      </w:r>
    </w:p>
    <w:p w14:paraId="31F45794" w14:textId="77777777" w:rsidR="0004348C" w:rsidRPr="0004348C" w:rsidRDefault="0004348C" w:rsidP="0004348C">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sz w:val="24"/>
          <w:szCs w:val="24"/>
          <w:lang w:eastAsia="uk-UA"/>
          <w14:ligatures w14:val="none"/>
        </w:rPr>
      </w:pPr>
      <w:r w:rsidRPr="0004348C">
        <w:rPr>
          <w:rFonts w:ascii="Times New Roman" w:eastAsia="Times New Roman" w:hAnsi="Times New Roman" w:cs="Times New Roman"/>
          <w:color w:val="000000"/>
          <w:kern w:val="0"/>
          <w:sz w:val="24"/>
          <w:szCs w:val="24"/>
          <w:lang w:eastAsia="uk-UA"/>
          <w14:ligatures w14:val="none"/>
        </w:rPr>
        <w:t>Країна реєстрації : Україна</w:t>
      </w:r>
    </w:p>
    <w:p w14:paraId="05D0A874" w14:textId="77777777" w:rsidR="0004348C" w:rsidRPr="0004348C" w:rsidRDefault="0004348C" w:rsidP="0004348C">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sz w:val="24"/>
          <w:szCs w:val="24"/>
          <w:lang w:eastAsia="uk-UA"/>
          <w14:ligatures w14:val="none"/>
        </w:rPr>
      </w:pPr>
      <w:r w:rsidRPr="0004348C">
        <w:rPr>
          <w:rFonts w:ascii="Times New Roman" w:eastAsia="Times New Roman" w:hAnsi="Times New Roman" w:cs="Times New Roman"/>
          <w:color w:val="000000"/>
          <w:kern w:val="0"/>
          <w:sz w:val="24"/>
          <w:szCs w:val="24"/>
          <w:lang w:eastAsia="uk-UA"/>
          <w14:ligatures w14:val="none"/>
        </w:rPr>
        <w:t xml:space="preserve">Номер свідоцтва : </w:t>
      </w:r>
      <w:r w:rsidRPr="0004348C">
        <w:rPr>
          <w:rFonts w:ascii="Times New Roman" w:eastAsia="Times New Roman" w:hAnsi="Times New Roman" w:cs="Times New Roman"/>
          <w:color w:val="000000"/>
          <w:kern w:val="0"/>
          <w:sz w:val="24"/>
          <w:szCs w:val="24"/>
          <w:lang w:val="en-US" w:eastAsia="uk-UA"/>
          <w14:ligatures w14:val="none"/>
        </w:rPr>
        <w:t>DR</w:t>
      </w:r>
      <w:r w:rsidRPr="0004348C">
        <w:rPr>
          <w:rFonts w:ascii="Times New Roman" w:eastAsia="Times New Roman" w:hAnsi="Times New Roman" w:cs="Times New Roman"/>
          <w:color w:val="000000"/>
          <w:kern w:val="0"/>
          <w:sz w:val="24"/>
          <w:szCs w:val="24"/>
          <w:lang w:eastAsia="uk-UA"/>
          <w14:ligatures w14:val="none"/>
        </w:rPr>
        <w:t>/00001/</w:t>
      </w:r>
      <w:r w:rsidRPr="0004348C">
        <w:rPr>
          <w:rFonts w:ascii="Times New Roman" w:eastAsia="Times New Roman" w:hAnsi="Times New Roman" w:cs="Times New Roman"/>
          <w:color w:val="000000"/>
          <w:kern w:val="0"/>
          <w:sz w:val="24"/>
          <w:szCs w:val="24"/>
          <w:lang w:val="en-US" w:eastAsia="uk-UA"/>
          <w14:ligatures w14:val="none"/>
        </w:rPr>
        <w:t>APA</w:t>
      </w:r>
    </w:p>
    <w:p w14:paraId="30DB1BE5" w14:textId="77777777" w:rsidR="0004348C" w:rsidRPr="0004348C" w:rsidRDefault="0004348C" w:rsidP="0004348C">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kern w:val="0"/>
          <w:sz w:val="24"/>
          <w:szCs w:val="24"/>
          <w:lang w:val="uk-UA" w:eastAsia="uk-UA"/>
          <w14:ligatures w14:val="none"/>
        </w:rPr>
      </w:pPr>
    </w:p>
    <w:p w14:paraId="60C9EB0B" w14:textId="77777777" w:rsidR="0004348C" w:rsidRPr="0004348C" w:rsidRDefault="0004348C" w:rsidP="0004348C">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kern w:val="0"/>
          <w:sz w:val="24"/>
          <w:szCs w:val="24"/>
          <w:lang w:val="uk-UA" w:eastAsia="uk-UA"/>
          <w14:ligatures w14:val="none"/>
        </w:rPr>
      </w:pPr>
      <w:r w:rsidRPr="0004348C">
        <w:rPr>
          <w:rFonts w:ascii="Times New Roman" w:eastAsia="Times New Roman" w:hAnsi="Times New Roman" w:cs="Times New Roman"/>
          <w:b/>
          <w:bCs/>
          <w:color w:val="000000"/>
          <w:kern w:val="0"/>
          <w:sz w:val="24"/>
          <w:szCs w:val="24"/>
          <w:lang w:val="uk-UA" w:eastAsia="uk-UA"/>
          <w14:ligatures w14:val="none"/>
        </w:rPr>
        <w:t xml:space="preserve">Особа, яка здійснює подання звітності та/або звітних даних до Національної комісії з цінних паперів та фондового ринку: </w:t>
      </w:r>
    </w:p>
    <w:p w14:paraId="3D4AF072"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sz w:val="24"/>
          <w:szCs w:val="24"/>
          <w:lang w:eastAsia="uk-UA"/>
          <w14:ligatures w14:val="none"/>
        </w:rPr>
      </w:pPr>
      <w:r w:rsidRPr="0004348C">
        <w:rPr>
          <w:rFonts w:ascii="Times New Roman" w:eastAsia="Times New Roman" w:hAnsi="Times New Roman" w:cs="Times New Roman"/>
          <w:color w:val="000000"/>
          <w:kern w:val="0"/>
          <w:sz w:val="24"/>
          <w:szCs w:val="24"/>
          <w:lang w:eastAsia="uk-UA"/>
          <w14:ligatures w14:val="none"/>
        </w:rPr>
        <w:t>Державна установа "Агентство з розвитку інфраструктури фондового ринку України"</w:t>
      </w:r>
    </w:p>
    <w:p w14:paraId="7EF70B05"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sz w:val="24"/>
          <w:szCs w:val="24"/>
          <w:lang w:eastAsia="uk-UA"/>
          <w14:ligatures w14:val="none"/>
        </w:rPr>
      </w:pPr>
      <w:r w:rsidRPr="0004348C">
        <w:rPr>
          <w:rFonts w:ascii="Times New Roman" w:eastAsia="Times New Roman" w:hAnsi="Times New Roman" w:cs="Times New Roman"/>
          <w:color w:val="000000"/>
          <w:kern w:val="0"/>
          <w:sz w:val="24"/>
          <w:szCs w:val="24"/>
          <w:lang w:eastAsia="uk-UA"/>
          <w14:ligatures w14:val="none"/>
        </w:rPr>
        <w:t>Ідентифікаційний код юридичної особи : 21676262</w:t>
      </w:r>
    </w:p>
    <w:p w14:paraId="666EB533"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sz w:val="24"/>
          <w:szCs w:val="24"/>
          <w:lang w:eastAsia="uk-UA"/>
          <w14:ligatures w14:val="none"/>
        </w:rPr>
      </w:pPr>
      <w:r w:rsidRPr="0004348C">
        <w:rPr>
          <w:rFonts w:ascii="Times New Roman" w:eastAsia="Times New Roman" w:hAnsi="Times New Roman" w:cs="Times New Roman"/>
          <w:color w:val="000000"/>
          <w:kern w:val="0"/>
          <w:sz w:val="24"/>
          <w:szCs w:val="24"/>
          <w:lang w:eastAsia="uk-UA"/>
          <w14:ligatures w14:val="none"/>
        </w:rPr>
        <w:t>Країна реєстрації : Україна</w:t>
      </w:r>
    </w:p>
    <w:p w14:paraId="402A656E"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sz w:val="24"/>
          <w:szCs w:val="24"/>
          <w:lang w:val="uk-UA" w:eastAsia="uk-UA"/>
          <w14:ligatures w14:val="none"/>
        </w:rPr>
      </w:pPr>
      <w:r w:rsidRPr="0004348C">
        <w:rPr>
          <w:rFonts w:ascii="Times New Roman" w:eastAsia="Times New Roman" w:hAnsi="Times New Roman" w:cs="Times New Roman"/>
          <w:color w:val="000000"/>
          <w:kern w:val="0"/>
          <w:sz w:val="24"/>
          <w:szCs w:val="24"/>
          <w:lang w:eastAsia="uk-UA"/>
          <w14:ligatures w14:val="none"/>
        </w:rPr>
        <w:t xml:space="preserve">Номер свідоцтва : </w:t>
      </w:r>
      <w:r w:rsidRPr="0004348C">
        <w:rPr>
          <w:rFonts w:ascii="Times New Roman" w:eastAsia="Times New Roman" w:hAnsi="Times New Roman" w:cs="Times New Roman"/>
          <w:color w:val="000000"/>
          <w:kern w:val="0"/>
          <w:sz w:val="24"/>
          <w:szCs w:val="24"/>
          <w:lang w:val="en-US" w:eastAsia="uk-UA"/>
          <w14:ligatures w14:val="none"/>
        </w:rPr>
        <w:t>DR</w:t>
      </w:r>
      <w:r w:rsidRPr="0004348C">
        <w:rPr>
          <w:rFonts w:ascii="Times New Roman" w:eastAsia="Times New Roman" w:hAnsi="Times New Roman" w:cs="Times New Roman"/>
          <w:color w:val="000000"/>
          <w:kern w:val="0"/>
          <w:sz w:val="24"/>
          <w:szCs w:val="24"/>
          <w:lang w:eastAsia="uk-UA"/>
          <w14:ligatures w14:val="none"/>
        </w:rPr>
        <w:t>/00002/</w:t>
      </w:r>
      <w:r w:rsidRPr="0004348C">
        <w:rPr>
          <w:rFonts w:ascii="Times New Roman" w:eastAsia="Times New Roman" w:hAnsi="Times New Roman" w:cs="Times New Roman"/>
          <w:color w:val="000000"/>
          <w:kern w:val="0"/>
          <w:sz w:val="24"/>
          <w:szCs w:val="24"/>
          <w:lang w:val="en-US" w:eastAsia="uk-UA"/>
          <w14:ligatures w14:val="none"/>
        </w:rPr>
        <w:t>ARM</w:t>
      </w:r>
    </w:p>
    <w:p w14:paraId="35820920" w14:textId="77777777" w:rsidR="0004348C" w:rsidRPr="0004348C" w:rsidRDefault="0004348C" w:rsidP="0004348C">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b/>
          <w:bCs/>
          <w:color w:val="000000"/>
          <w:kern w:val="0"/>
          <w:sz w:val="24"/>
          <w:szCs w:val="24"/>
          <w:lang w:val="uk-UA" w:eastAsia="uk-UA"/>
          <w14:ligatures w14:val="none"/>
        </w:rPr>
      </w:pPr>
      <w:r w:rsidRPr="0004348C">
        <w:rPr>
          <w:rFonts w:ascii="Times New Roman" w:eastAsia="Times New Roman" w:hAnsi="Times New Roman" w:cs="Times New Roman"/>
          <w:b/>
          <w:bCs/>
          <w:color w:val="000000"/>
          <w:kern w:val="0"/>
          <w:sz w:val="24"/>
          <w:szCs w:val="24"/>
          <w:lang w:val="uk-UA" w:eastAsia="uk-UA"/>
          <w14:ligatures w14:val="none"/>
        </w:rPr>
        <w:t>Дані про дату та місце оприлюднення річної інформації:</w:t>
      </w:r>
    </w:p>
    <w:p w14:paraId="58A4D422" w14:textId="77777777" w:rsidR="0004348C" w:rsidRPr="0004348C" w:rsidRDefault="0004348C" w:rsidP="0004348C">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kern w:val="0"/>
          <w:sz w:val="24"/>
          <w:szCs w:val="24"/>
          <w:lang w:val="uk-UA" w:eastAsia="uk-UA"/>
          <w14:ligatures w14:val="none"/>
        </w:rPr>
      </w:pPr>
    </w:p>
    <w:tbl>
      <w:tblPr>
        <w:tblW w:w="5000" w:type="pct"/>
        <w:tblLook w:val="0000" w:firstRow="0" w:lastRow="0" w:firstColumn="0" w:lastColumn="0" w:noHBand="0" w:noVBand="0"/>
      </w:tblPr>
      <w:tblGrid>
        <w:gridCol w:w="3444"/>
        <w:gridCol w:w="4282"/>
        <w:gridCol w:w="2195"/>
      </w:tblGrid>
      <w:tr w:rsidR="0004348C" w:rsidRPr="0004348C" w14:paraId="3019EFD7" w14:textId="77777777" w:rsidTr="008A0CF7">
        <w:trPr>
          <w:trHeight w:val="60"/>
        </w:trPr>
        <w:tc>
          <w:tcPr>
            <w:tcW w:w="1736" w:type="pct"/>
          </w:tcPr>
          <w:p w14:paraId="466B0F71"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4"/>
                <w:szCs w:val="24"/>
                <w:lang w:val="uk-UA" w:eastAsia="uk-UA"/>
                <w14:ligatures w14:val="none"/>
              </w:rPr>
            </w:pPr>
            <w:r w:rsidRPr="0004348C">
              <w:rPr>
                <w:rFonts w:ascii="Times New Roman" w:eastAsia="Times New Roman" w:hAnsi="Times New Roman" w:cs="Times New Roman"/>
                <w:color w:val="000000"/>
                <w:kern w:val="0"/>
                <w:sz w:val="24"/>
                <w:szCs w:val="24"/>
                <w:lang w:val="uk-UA" w:eastAsia="uk-UA"/>
                <w14:ligatures w14:val="none"/>
              </w:rPr>
              <w:t>Річну інформацію розміщено на власному вебсайті емітента</w:t>
            </w:r>
          </w:p>
        </w:tc>
        <w:tc>
          <w:tcPr>
            <w:tcW w:w="2158" w:type="pct"/>
          </w:tcPr>
          <w:p w14:paraId="143C3BE5" w14:textId="77777777" w:rsidR="0004348C" w:rsidRPr="0004348C" w:rsidRDefault="0004348C" w:rsidP="0004348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4"/>
                <w:szCs w:val="24"/>
                <w:u w:val="single"/>
                <w:lang w:val="uk-UA" w:eastAsia="uk-UA"/>
                <w14:ligatures w14:val="none"/>
              </w:rPr>
            </w:pPr>
            <w:r w:rsidRPr="0004348C">
              <w:rPr>
                <w:rFonts w:ascii="Times New Roman" w:eastAsia="Times New Roman" w:hAnsi="Times New Roman" w:cs="Times New Roman"/>
                <w:color w:val="000000"/>
                <w:kern w:val="0"/>
                <w:sz w:val="24"/>
                <w:szCs w:val="24"/>
                <w:u w:val="single"/>
                <w:lang w:val="en-US" w:eastAsia="uk-UA"/>
                <w14:ligatures w14:val="none"/>
              </w:rPr>
              <w:t>fakel</w:t>
            </w:r>
            <w:r w:rsidRPr="0004348C">
              <w:rPr>
                <w:rFonts w:ascii="Times New Roman" w:eastAsia="Times New Roman" w:hAnsi="Times New Roman" w:cs="Times New Roman"/>
                <w:color w:val="000000"/>
                <w:kern w:val="0"/>
                <w:sz w:val="24"/>
                <w:szCs w:val="24"/>
                <w:u w:val="single"/>
                <w:lang w:val="uk-UA" w:eastAsia="uk-UA"/>
                <w14:ligatures w14:val="none"/>
              </w:rPr>
              <w:t>.</w:t>
            </w:r>
            <w:r w:rsidRPr="0004348C">
              <w:rPr>
                <w:rFonts w:ascii="Times New Roman" w:eastAsia="Times New Roman" w:hAnsi="Times New Roman" w:cs="Times New Roman"/>
                <w:color w:val="000000"/>
                <w:kern w:val="0"/>
                <w:sz w:val="24"/>
                <w:szCs w:val="24"/>
                <w:u w:val="single"/>
                <w:lang w:val="en-US" w:eastAsia="uk-UA"/>
                <w14:ligatures w14:val="none"/>
              </w:rPr>
              <w:t>pat</w:t>
            </w:r>
            <w:r w:rsidRPr="0004348C">
              <w:rPr>
                <w:rFonts w:ascii="Times New Roman" w:eastAsia="Times New Roman" w:hAnsi="Times New Roman" w:cs="Times New Roman"/>
                <w:color w:val="000000"/>
                <w:kern w:val="0"/>
                <w:sz w:val="24"/>
                <w:szCs w:val="24"/>
                <w:u w:val="single"/>
                <w:lang w:val="uk-UA" w:eastAsia="uk-UA"/>
                <w14:ligatures w14:val="none"/>
              </w:rPr>
              <w:t>.</w:t>
            </w:r>
            <w:r w:rsidRPr="0004348C">
              <w:rPr>
                <w:rFonts w:ascii="Times New Roman" w:eastAsia="Times New Roman" w:hAnsi="Times New Roman" w:cs="Times New Roman"/>
                <w:color w:val="000000"/>
                <w:kern w:val="0"/>
                <w:sz w:val="24"/>
                <w:szCs w:val="24"/>
                <w:u w:val="single"/>
                <w:lang w:val="en-US" w:eastAsia="uk-UA"/>
                <w14:ligatures w14:val="none"/>
              </w:rPr>
              <w:t>ua</w:t>
            </w:r>
            <w:r w:rsidRPr="0004348C">
              <w:rPr>
                <w:rFonts w:ascii="Times New Roman" w:eastAsia="Times New Roman" w:hAnsi="Times New Roman" w:cs="Times New Roman"/>
                <w:color w:val="000000"/>
                <w:kern w:val="0"/>
                <w:sz w:val="24"/>
                <w:szCs w:val="24"/>
                <w:u w:val="single"/>
                <w:lang w:val="uk-UA" w:eastAsia="uk-UA"/>
                <w14:ligatures w14:val="none"/>
              </w:rPr>
              <w:t xml:space="preserve"> </w:t>
            </w:r>
          </w:p>
          <w:p w14:paraId="65D26B7F" w14:textId="77777777" w:rsidR="0004348C" w:rsidRPr="0004348C" w:rsidRDefault="0004348C" w:rsidP="0004348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(URL-адреса вебсайту)</w:t>
            </w:r>
          </w:p>
        </w:tc>
        <w:tc>
          <w:tcPr>
            <w:tcW w:w="1106" w:type="pct"/>
          </w:tcPr>
          <w:p w14:paraId="5472E6E3" w14:textId="77777777" w:rsidR="0004348C" w:rsidRPr="0004348C" w:rsidRDefault="0004348C" w:rsidP="0004348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4"/>
                <w:szCs w:val="24"/>
                <w:u w:val="single"/>
                <w:lang w:val="uk-UA" w:eastAsia="uk-UA"/>
                <w14:ligatures w14:val="none"/>
              </w:rPr>
            </w:pPr>
            <w:r w:rsidRPr="0004348C">
              <w:rPr>
                <w:rFonts w:ascii="Times New Roman" w:eastAsia="Times New Roman" w:hAnsi="Times New Roman" w:cs="Times New Roman"/>
                <w:color w:val="000000"/>
                <w:kern w:val="0"/>
                <w:sz w:val="24"/>
                <w:szCs w:val="24"/>
                <w:u w:val="single"/>
                <w:lang w:val="en-US" w:eastAsia="uk-UA"/>
                <w14:ligatures w14:val="none"/>
              </w:rPr>
              <w:t>30.09.2025</w:t>
            </w:r>
            <w:r w:rsidRPr="0004348C">
              <w:rPr>
                <w:rFonts w:ascii="Times New Roman" w:eastAsia="Times New Roman" w:hAnsi="Times New Roman" w:cs="Times New Roman"/>
                <w:color w:val="000000"/>
                <w:kern w:val="0"/>
                <w:sz w:val="24"/>
                <w:szCs w:val="24"/>
                <w:u w:val="single"/>
                <w:lang w:val="uk-UA" w:eastAsia="uk-UA"/>
                <w14:ligatures w14:val="none"/>
              </w:rPr>
              <w:t xml:space="preserve"> </w:t>
            </w:r>
          </w:p>
          <w:p w14:paraId="5710870D" w14:textId="77777777" w:rsidR="0004348C" w:rsidRPr="0004348C" w:rsidRDefault="0004348C" w:rsidP="0004348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(дата)</w:t>
            </w:r>
          </w:p>
        </w:tc>
      </w:tr>
    </w:tbl>
    <w:p w14:paraId="6E12D715" w14:textId="77777777" w:rsidR="0004348C" w:rsidRPr="0004348C" w:rsidRDefault="0004348C" w:rsidP="0004348C">
      <w:pPr>
        <w:rPr>
          <w:rFonts w:ascii="Calibri" w:eastAsia="Times New Roman" w:hAnsi="Calibri" w:cs="Times New Roman"/>
          <w:kern w:val="0"/>
          <w:lang w:val="uk-UA" w:eastAsia="uk-UA"/>
          <w14:ligatures w14:val="none"/>
        </w:rPr>
        <w:sectPr w:rsidR="0004348C" w:rsidRPr="0004348C" w:rsidSect="0004348C">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14:paraId="63D22182" w14:textId="77777777" w:rsidR="0004348C" w:rsidRPr="0004348C" w:rsidRDefault="0004348C" w:rsidP="0004348C">
      <w:pPr>
        <w:rPr>
          <w:rFonts w:ascii="Calibri" w:eastAsia="Times New Roman" w:hAnsi="Calibri" w:cs="Times New Roman"/>
          <w:kern w:val="0"/>
          <w:lang w:val="uk-UA" w:eastAsia="uk-UA"/>
          <w14:ligatures w14:val="none"/>
        </w:rPr>
      </w:pPr>
    </w:p>
    <w:p w14:paraId="4E3582A1" w14:textId="77777777" w:rsidR="0004348C" w:rsidRPr="0004348C" w:rsidRDefault="0004348C" w:rsidP="0004348C">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eastAsia="Times New Roman" w:hAnsi="Times New Roman" w:cs="Times New Roman"/>
          <w:b/>
          <w:bCs/>
          <w:color w:val="000000"/>
          <w:kern w:val="0"/>
          <w:sz w:val="24"/>
          <w:szCs w:val="24"/>
          <w:lang w:val="uk-UA" w:eastAsia="uk-UA"/>
          <w14:ligatures w14:val="none"/>
        </w:rPr>
      </w:pPr>
      <w:r w:rsidRPr="0004348C">
        <w:rPr>
          <w:rFonts w:ascii="Times New Roman" w:eastAsia="Times New Roman" w:hAnsi="Times New Roman" w:cs="Times New Roman"/>
          <w:b/>
          <w:bCs/>
          <w:color w:val="000000"/>
          <w:kern w:val="0"/>
          <w:sz w:val="24"/>
          <w:szCs w:val="24"/>
          <w:lang w:val="uk-UA" w:eastAsia="uk-UA"/>
          <w14:ligatures w14:val="none"/>
        </w:rPr>
        <w:t>Пояснення щодо розкриття інформації</w:t>
      </w:r>
    </w:p>
    <w:p w14:paraId="75E1336D"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4"/>
          <w:szCs w:val="24"/>
          <w:lang w:val="uk-UA" w:eastAsia="uk-UA"/>
          <w14:ligatures w14:val="none"/>
        </w:rPr>
      </w:pPr>
    </w:p>
    <w:p w14:paraId="5B7ECDBD"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я щодо ус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х випуск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в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нних папер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в, за якими надається забезпечення (якщо 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чний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т подається особою, яка надає забезпечення (незалежно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д того, чи є особа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тентом)" не розкрита особою у складі річного звіту через те, що річний звіт подає емітент.</w:t>
      </w:r>
    </w:p>
    <w:p w14:paraId="2AA7B04A"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я щодо вс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х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б, як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 xml:space="preserve"> на дають забезпечення за його зобов'язаннями (якщо за зобов'язаннями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тента надаються забезпечення)"  не розкрита особою у складі річного звіту через те, що річний звіт подає емітент.</w:t>
      </w:r>
    </w:p>
    <w:p w14:paraId="7E22DE8C"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14:paraId="1AC08EA2"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я про судов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 xml:space="preserve"> справи"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14:paraId="682C945F"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я про штрафн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 xml:space="preserve"> санкц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val="uk-UA" w:eastAsia="uk-UA"/>
          <w14:ligatures w14:val="none"/>
        </w:rPr>
        <w:t>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p>
    <w:p w14:paraId="1144F135"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p>
    <w:p w14:paraId="1CE638E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щодо корпоративного секретаря" не розкрита особою у складі річного звіту через те, що на кінець звітного періоду особа не мала  корпоративного секретаря.</w:t>
      </w:r>
    </w:p>
    <w:p w14:paraId="47229831"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щодо отриманих особою 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ценз</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не розкрита особою у складі річного звіту через те, що на кінець звітного періоду особа не мала жодної ліцензії.</w:t>
      </w:r>
    </w:p>
    <w:p w14:paraId="15355D34"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зобов'язання та забезпечення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тента. Кредити банку у тому числ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не розкрита особою у складі річного звіту через те, що на кінець звітного періоду особа не мала кредитів.</w:t>
      </w:r>
    </w:p>
    <w:p w14:paraId="3B455FB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зобов'язання та забезпечення особи. Зобов'язання за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нними паперами у тому числ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за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ями (за кожним власним випуском)" не розкрита особою у складі річного звіту через те, що на кінець звітного періоду особа не мала зобов'язань за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нними паперами (облігаціями).</w:t>
      </w:r>
    </w:p>
    <w:p w14:paraId="6F75E8C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зобов'язання та забезпечення особи. Зобов'язання за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нними паперами у тому числ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за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потечними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нними паперами (за кожним власним випуском)" не розкрита особою у складі річного звіту через те, що на кінець звітного періоду особа не мала зобов'язань за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потечними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нними паперами.</w:t>
      </w:r>
    </w:p>
    <w:p w14:paraId="19706A2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зобов'язання та забезпечення особи. Зобов'язання за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нними паперами: за сертиф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катами ФОН.</w:t>
      </w:r>
    </w:p>
    <w:p w14:paraId="08A4E27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зобов'язання та забезпечення особи. Зобов'язання за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p>
    <w:p w14:paraId="38918F1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зобов'язання та забезпечення особи. Зобов'язання за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нними паперами у тому числ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за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ншими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нними паперами (у тому числ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за пох</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дними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нними паперами) (за кожним видом)" не розкрита особою у складі річного звіту через те, що на кінець звітного періоду особа не мала зобов'язаннь за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ншими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нними паперами (у тому числ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за пох</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дними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нними паперами) .</w:t>
      </w:r>
    </w:p>
    <w:p w14:paraId="432BD367"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зобов'язання та забезпечення особи. Зобов'язання за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нними паперами у тому числ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за 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нансовими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нвестиц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ями в корпоративн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права (за кожним видом)" не розкрита особою у складі річного звіту через те, що на кінець звітного періоду особа не мала зобов'язаннь за 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нансовими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нвестиц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ями в корпоративн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права.</w:t>
      </w:r>
    </w:p>
    <w:p w14:paraId="0359F30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зобов'язання та забезпечення особи. 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нансова допомога на зворотн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основ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не розкрита особою у складі річного звіту через те, що на кінець звітного періоду особа не мала зобов'язаннь по 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нансовій допомозі на зворотн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основ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w:t>
      </w:r>
    </w:p>
    <w:p w14:paraId="2CCD40D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домост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про участь в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14:paraId="593E38A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докремлен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дрозд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л" не розкрита особою у складі річного звіту через те, що на кінець звітного періоду особа не мала відокремилених підрозділів.</w:t>
      </w:r>
    </w:p>
    <w:p w14:paraId="43101464"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щодо зм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ни прав на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ї" не розкрита особою у складі річного звіту через те, що протягом звітного періоду особа не мала випадків змін прав на акції.</w:t>
      </w:r>
    </w:p>
    <w:p w14:paraId="5AEB233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ї" не розкрита особою у складі річного звіту через те, що на кінець звітного періоду особа не мала зареєстрованих випусків облігацій.</w:t>
      </w:r>
    </w:p>
    <w:p w14:paraId="09B385A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я про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нш</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папери" не розкрита особою у складі річного звіту через те, що на кінець звітного періоду особа не мала зареєстрованих випусків інших цінних паперів.</w:t>
      </w:r>
    </w:p>
    <w:p w14:paraId="471AE46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lastRenderedPageBreak/>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деривативн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p>
    <w:p w14:paraId="6DB93EF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забезпечення випуску боргових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нних папер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p>
    <w:p w14:paraId="76B1C47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 про стан об'єкта нерухомост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(у раз</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ї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льових корпоративних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виконання зобов'язань за якими зд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йснюється шляхом об'єкта (частини об'єкта) житлового буд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йснюється шляхом об'єкта (частини об'єкта) житлового буд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вництва.</w:t>
      </w:r>
    </w:p>
    <w:p w14:paraId="1CCA627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придбання власних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протягом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тного пер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оду" не розкрита особою у складі річного звіту через те, що протягом звітного періоду особа не мала випадків придбання власних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w:t>
      </w:r>
    </w:p>
    <w:p w14:paraId="1B31593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наявн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сть у власност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прац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вник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особи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нних папер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(кр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м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такої особи" не розкрита особою у складі річного звіту через те, що на кінець звітного періоду у працівників особи не має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нних папер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(кр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м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такої особи.</w:t>
      </w:r>
    </w:p>
    <w:p w14:paraId="4F383380"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наявн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сть у власност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прац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вник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особи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нних папер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(кр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м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такої особи: Усього" не розкрита особою у складі річного звіту через те, що на кінець звітного періоду у працівників особи не має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нних папер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(кр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м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такої особи.</w:t>
      </w:r>
    </w:p>
    <w:p w14:paraId="3A1C88E5"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наявн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сть у власност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прац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вник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особи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у розм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понад 0,1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дсотка розм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ру статутного кап</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талу" не розкрита особою у складі річного звіту через те, що на кінець звітного періоду особа не мала у власност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прац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вник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особи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у розм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понад 0,1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дсотка розм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ру статутного кап</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талу.</w:t>
      </w:r>
    </w:p>
    <w:p w14:paraId="73BC996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наявн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сть у власност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прац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вник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особи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у розм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понад 0,1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дсотка розм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ру статутного кап</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талу: Усього" не розкрита особою у складі річного звіту через те, що на кінець звітного періоду особа не мала у власност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прац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вник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особи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у розм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понад 0,1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дсотка розм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ру статутного кап</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талу.</w:t>
      </w:r>
    </w:p>
    <w:p w14:paraId="2555C09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будь-як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обмеження щодо об</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гу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нних папер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особи, в тому числ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необх</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сть отримання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д особи або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нших власник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нних папер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згоди на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дчуження таких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нних папер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не розкрита особою у складі річного звіту через те, що на кінець звітного періоду особа не мала будь-яких обмеженнь щодо об</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гу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нних папер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особи, в тому числ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необх</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сть отримання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д особи або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нших власник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нних папер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згоди на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дчуження таких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нних папер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w:t>
      </w:r>
    </w:p>
    <w:p w14:paraId="65CA0EE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домост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про зм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ну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онер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яким належать голосуюч</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ї, розм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р пакета яких стає б</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льшим, меншим або 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вним пороговому значенню пакета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13ABDBDE"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431E7C7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домост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про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як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входять до ланцюга волод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ння корпоративними правами юридичної особи, через яких особа (особи, що 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ють сп</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льно) зд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йснює розпорядження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ями"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039A7AAA"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"Річна фінансова звітність (</w:t>
      </w:r>
      <w:r w:rsidRPr="0004348C">
        <w:rPr>
          <w:rFonts w:ascii="Times New Roman" w:eastAsia="Times New Roman" w:hAnsi="Times New Roman" w:cs="Times New Roman"/>
          <w:kern w:val="0"/>
          <w:sz w:val="20"/>
          <w:szCs w:val="20"/>
          <w:lang w:val="en-US" w:eastAsia="uk-UA"/>
          <w14:ligatures w14:val="none"/>
        </w:rPr>
        <w:t>URL</w:t>
      </w:r>
      <w:r w:rsidRPr="0004348C">
        <w:rPr>
          <w:rFonts w:ascii="Times New Roman" w:eastAsia="Times New Roman" w:hAnsi="Times New Roman" w:cs="Times New Roman"/>
          <w:kern w:val="0"/>
          <w:sz w:val="20"/>
          <w:szCs w:val="20"/>
          <w:lang w:eastAsia="uk-UA"/>
          <w14:ligatures w14:val="none"/>
        </w:rPr>
        <w:t>-адреса вебсайту особи, за якою розміщено річну фінансову звітність особи )" не розкрита особою у складі річного звіту через те, що особа подає річну фінансову звітність у складі звіту.</w:t>
      </w:r>
    </w:p>
    <w:p w14:paraId="5860888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"Дов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дка щодо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домостей про аудиторський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 щодо 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нансової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за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тний 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к" не розкрита особою у складі річного звіту через те, що  особа не здійснювала аудит 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нансової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за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тний 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к.</w:t>
      </w:r>
    </w:p>
    <w:p w14:paraId="0A626270"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домост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про прийняття 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шення про попереднє надання згоди на вчинення значних правочин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7B67096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домост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про вчинення значних правочин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в" не розкрита особою у складі річного звіту через те, що згідно п.48 "Положення про розкриття інформації про розкриття інформації емітентами </w:t>
      </w:r>
      <w:r w:rsidRPr="0004348C">
        <w:rPr>
          <w:rFonts w:ascii="Times New Roman" w:eastAsia="Times New Roman" w:hAnsi="Times New Roman" w:cs="Times New Roman"/>
          <w:kern w:val="0"/>
          <w:sz w:val="20"/>
          <w:szCs w:val="20"/>
          <w:lang w:eastAsia="uk-UA"/>
          <w14:ligatures w14:val="none"/>
        </w:rPr>
        <w:lastRenderedPageBreak/>
        <w:t>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3AE170EA"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домост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про вчинення правочин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щодо вчинення яких є за</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нтересован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сть"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75B5A46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 про платеж</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на користь держави"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547237F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 кер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вництва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 про управл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ння)" не розкрита особою у складі річного звіту через те, що за звітний період особа має підстави не складати та оприлюднювати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 кер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вництва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 про управл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ння)".</w:t>
      </w:r>
    </w:p>
    <w:p w14:paraId="3CD9486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 про корпоративне управл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ння.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практику корпоративного управл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ння особи, застосовувану понад визначен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законодавством вимоги. Рада директор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не розкрита особою у складі річного звіту через те, що протягом  звітного періоду особа не користувалася практикою корпоративного управл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ння особи, яка застосована понад визначен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законодавством вимоги.</w:t>
      </w:r>
    </w:p>
    <w:p w14:paraId="76BBA38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 про корпоративне управл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ння.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збори власник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та загальний опис прийнятих на таких зборах 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шень" не розкрита особою у складі річного звіту через те, що протягом  звітного періоду особа не скликала та не проводила збори власник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w:t>
      </w:r>
    </w:p>
    <w:p w14:paraId="177D8BE0"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Комітети у складі Ради не створювались.</w:t>
      </w:r>
    </w:p>
    <w:p w14:paraId="466BC067"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 про корпоративне управл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ння. Виконавчий орган.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проведен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зас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дання ком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тет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колег</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ального виконавчого органу та загальний опис прийнятих 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шень" не розкрита особою у складі річного звіту через те, що протягом звітного періоду особа не проводила засідань комітетів колегіального виконавчого органу.</w:t>
      </w:r>
    </w:p>
    <w:p w14:paraId="2EC119D1"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 про корпоративне управл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ння. Виконавчий орган.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одноос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бний виконавчий орган та загальний опис прийнятих 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шень" не розкрита особою у складі річного звіту через те, що на кінець звітного періоду особа не мала одноосібного виконавчого органу.</w:t>
      </w:r>
    </w:p>
    <w:p w14:paraId="41083E11"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 про корпоративне управл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ння.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корпоративного секретаря, а також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 щодо результат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його 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яльност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не розкрита особою у складі річного звіту через те, що на кінець звітного періоду особа не мала корпоративного секретаря.</w:t>
      </w:r>
    </w:p>
    <w:p w14:paraId="7441F587"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 про корпоративне управл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ння.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щодо порядку призначення /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льнення посадових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(кр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м ради та виконавчого органу) особи" не розкрита особою у складі річного звіту через те, що на кінець звітного періоду особа не мала внутрішнього документу особи, в якому визначено порядок призначення /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льнення посадових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(кр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м ради та виконавчого органу) особи.</w:t>
      </w:r>
    </w:p>
    <w:p w14:paraId="217536B4"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 про корпоративне управл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ння.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радника" не розкрита особою у складі річного звіту через те, що на кінець звітного періоду особа не мала радника.</w:t>
      </w:r>
    </w:p>
    <w:p w14:paraId="28C05835"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 про корпоративне управл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ння.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 суб'єкта аудиторської 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яльност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 урахуванням вимог, передбачених пунктом 45 Положення" не розкрита особою у складі річного звіту через те, що протягом звітного періоду особа не проводила аудит з урахуванням вимог, передбачених пунктом 45 Положення.</w:t>
      </w:r>
    </w:p>
    <w:p w14:paraId="7604A14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 про корпоративне управл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ння.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передбачена законодавством про 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яльн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сть та регулювання 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яльност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на ринку 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нансових послуг" не розкрита особою у складі річного звіту через те, що на кінець звітного періоду особа не є фінансовою установою.</w:t>
      </w:r>
    </w:p>
    <w:p w14:paraId="2AACDBB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 про сталий розвиток" не розкривається, оск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льки Товариство не є емітентом, перел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к яких визначено підпунктами 1-4 пункту 48 Положення про розкриття інформації емітентами цінних паперів, а також особами, як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надають забезпечення за такими цінними паперами,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 06.06.2023 року № 608.</w:t>
      </w:r>
    </w:p>
    <w:p w14:paraId="4475E61A"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щодо наявност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в структур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власност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тента юридичних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сцем реєстрац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ї яких є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ноземн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держави зони ризику" не розкрита особою у складі річного звіту через те, що на кінець звітного періоду особа не мала в структур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власност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тента юридичних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сцем реєстрац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ї яких є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ноземн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держави зони ризику.</w:t>
      </w:r>
    </w:p>
    <w:p w14:paraId="7A095F7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"Перел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к засновник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онер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учасник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що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дноситься до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ї щодо наявност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в структур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власност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тента юридичних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сцем реєстрац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ї яких є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ноземн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держави зони ризику" не розкрита особою у складі річного звіту через те, що на кінець звітного періоду особа не мала в структур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власност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тента юридичних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сцем реєстрац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ї яких є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ноземн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держави зони ризику.</w:t>
      </w:r>
    </w:p>
    <w:p w14:paraId="54A13BC4"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щодо наявност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в органах управл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ння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тента 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зичних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як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мають громадянство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ноземної держави зони ризику" не розкрита особою у складі річного звіту через те, що на кінець звітного періоду особа не мала  в органах управл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ння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тента 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зичних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як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мають громадянство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ноземної держави зони ризику.</w:t>
      </w:r>
    </w:p>
    <w:p w14:paraId="487EA3B2"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щодо наявност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у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тента 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лових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дносин з кл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єнтами/контрагентами держави зони ризику або кл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єнтами/контрагентами, як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контролюються державою зони ризику для кл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єнт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в/контрагент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 юридичних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не розкрита особою у складі річного звіту через те, що на кінець звітного періоду  особа не мала 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лових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дносин з кл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єнтами/контрагентами держави зони ризику або кл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єнтами/контрагентами, як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контролюються державою зони ризику для кл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єнт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в/контрагент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 юридичних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w:t>
      </w:r>
    </w:p>
    <w:p w14:paraId="3D5AC72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lastRenderedPageBreak/>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щодо наявност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у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тента 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лових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дносин з кл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єнтами/контрагентами держави зони ризику або кл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єнтами/контрагентами, як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контролюються державою зони ризику для кл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єнт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в/контрагент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 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зичних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не розкрита особою у складі річного звіту через те, що на кінець звітного періоду  особа не мала 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лових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дносин з кл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єнтами/контрагентами держави зони ризику або кл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єнтами/контрагентами, як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контролюються державою зони ризику для кл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єнт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в/контрагент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 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зичних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w:t>
      </w:r>
    </w:p>
    <w:p w14:paraId="5E979EDA"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щодо розташування доч</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рн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х компан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й/п</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дприємств, 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й, представництв та/або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нших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докремлених структурних п</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дрозд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тента на територ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ї держави зони ризику" не розкрита особою у складі річного звіту через те, що на кінець звітного періоду  особа не мала доч</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рн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х компан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й/п</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дприємств, 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й, представництв та/або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нших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докремлених структурних п</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дрозд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тента,  розташованих на територ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ї держави зони ризику.</w:t>
      </w:r>
    </w:p>
    <w:p w14:paraId="79B5F00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щодо наявност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юридичних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засновником, учасником,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онером яких є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онером юридичних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разом з особами, визначеними пп.1-3 п.47 Положення.</w:t>
      </w:r>
    </w:p>
    <w:p w14:paraId="53C72147"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"Перел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к засновник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онер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учасник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що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дноситься до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ї щодо наявност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юридичних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засновником, учасником,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онером яких є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онером юридичних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разом з особами, визначеними пп.1-3 п.47 Положення.</w:t>
      </w:r>
    </w:p>
    <w:p w14:paraId="195472B1"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щодо наявност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у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тента корпоративних прав в юридичн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особ</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зареєстрован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й в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ноземн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держав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зони ризику" не розкрита особою у складі річного звіту через те, що на кінець звітного періоду  особа не мала  корпоративних прав в юридичн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особ</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зареєстрован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й в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ноземн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держав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зони ризику.</w:t>
      </w:r>
    </w:p>
    <w:p w14:paraId="57C0B83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щодо наявност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у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тента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нних папер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(кр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м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й) юридичної особи, яка зареєстрована в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ноземн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держав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зони ризику" не розкрита особою у складі річного звіту через те, що на кінець звітного періоду  особа не мала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нних папер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(кр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м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й) юридичної особи, яка зареєстрована в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ноземн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держав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зони ризику.</w:t>
      </w:r>
    </w:p>
    <w:p w14:paraId="176897A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"Корпоративн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та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нш</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договори.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корпоративн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онерн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договори, укладен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онерами (учасниками) особи, яка наявна в особи" не розкрита особою у складі річного звіту через те, що особа  не має  корпоративних/акціонерних договорів, укладених акціонерами (учасниками) особи, які були б укладені, набрали чинності або діяли протягом звітного періоду.</w:t>
      </w:r>
    </w:p>
    <w:p w14:paraId="228EFB4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"Корпоративн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та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нш</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договори.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будь-як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договори та/або правочини, умовою чинност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яких є незм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сть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як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йснюють контроль над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тентом" не розкрита особою у складі річного звіту через те, що особа  не мала  договорів та/або правочинів, умовою чинност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яких є незм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сть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як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йснюють контроль над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тентом, які укладені, набрали чинності або діяли протягом звітного періоду.</w:t>
      </w:r>
    </w:p>
    <w:p w14:paraId="624A6DD7"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будь-як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винагороди або компенсац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ї, як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мають бути виплачен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посадовим особам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тента в раз</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їх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льнення"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5C64C0E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"Див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дендна пол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тика" не розкрита особою у складі річного звіту через те, що на кінець звітного періоду особа не мала внутрішнього документа,  який визначає дивідендну політику особи.</w:t>
      </w:r>
    </w:p>
    <w:p w14:paraId="204911B2"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"Див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денди.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виплату див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денд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в та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нших доход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за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нними паперами у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тному роц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не розкрита особою у складі річного звіту через те, що протягом звітного періоду дивіденди не нараховувалися та не сплачувалися.</w:t>
      </w:r>
    </w:p>
    <w:p w14:paraId="2E38A0D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виплату див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денд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в та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нших доход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за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нними паперами у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тному роц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(суми перерахованих/в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дправлених див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денд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на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дпов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дну дату)" не розкрита особою у складі річного звіту через те, що протягом звітного періоду дивіденди не нараховувалися та не сплачувалися.</w:t>
      </w:r>
    </w:p>
    <w:p w14:paraId="4D7F6DB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я щодо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потечних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й.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зм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ну прав власник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депозитарних розписок за такими деривативними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нними паперами у зв'язку з</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ною прав за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ями, що є базовим активом таких деривативних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нних папер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в" не розкрита особою у складі річного звіту через те, що за звітний період особа не здійснювала емісії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потечних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w:t>
      </w:r>
    </w:p>
    <w:p w14:paraId="2CA1BB6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я про випуски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потечних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й" не розкрита особою у складі річного звіту через те, що за звітний період особа не здійснювала емісії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потечних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w:t>
      </w:r>
    </w:p>
    <w:p w14:paraId="539E82A1"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розм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р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потечного покриття та його сп</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дношення з розм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ром (сумою) зобов'язань за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потечними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ями з цим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потечним покриттям" не розкрита особою у складі річного звіту через те, що за звітний період особа не здійснювала емісії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потечних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w:t>
      </w:r>
    </w:p>
    <w:p w14:paraId="0306472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щодо сп</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дношення розм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ру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потечного покриття з розм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ром (сумою) зобов'язань за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потечними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ями з цим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потечним покриттям на кожну дату п</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сля зам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н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потечних актив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у склад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потечного покриття, як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дбувались протягом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тного періоду не розкрита особою у складі річного звіту через те, що за звітний період особа не здійснювала емісії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потечних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w:t>
      </w:r>
    </w:p>
    <w:p w14:paraId="22E3CBB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зам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ни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потечних актив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у склад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потечного покриття або включення нових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потечних актив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в до складу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потечного покриття (за кожним випуском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потечних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й)" не розкрита особою у складі річного звіту через те, що за звітний період особа не здійснювала емісії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потечних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w:t>
      </w:r>
    </w:p>
    <w:p w14:paraId="180B796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lastRenderedPageBreak/>
        <w:t>Складова змісту річної інформації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домост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про структуру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потечного покриття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потечних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й за видами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потечних актив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в та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нших актив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на 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нець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тного пер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оду" не розкрита особою у складі річного звіту через те, що за звітний період особа не здійснювала емісії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потечних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w:t>
      </w:r>
    </w:p>
    <w:p w14:paraId="0B3C9B24"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домост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щодо п</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дстав виникнення у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тента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потечних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й прав на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активи, як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складають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потечне покриття за станом на 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нець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тного року" не розкрита особою у складі річного звіту через те, що за звітний період особа не здійснювала емісії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потечних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w:t>
      </w:r>
    </w:p>
    <w:p w14:paraId="2F187531"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наявн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сть прострочених боржником строк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сплати чергових платеж</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в за кредитними договорами (договорами позики), права вимоги за якими забезпечено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потеками, як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включено до складу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потечного покриття" не розкрита особою у складі річного звіту через те, що за звітний період особа не здійснювала емісії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потечних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w:t>
      </w:r>
    </w:p>
    <w:p w14:paraId="5854ACB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щодо сертиф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кат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ФОН.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домост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про зам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ну адм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стратора за випуском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й, управителя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потечних актив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 не розкрита особою у складі річного звіту через те, що за звітний період особа не здійснювала емісії сертифікатів ФОН.</w:t>
      </w:r>
    </w:p>
    <w:p w14:paraId="4372F97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"Основн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домост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про ФОН" не розкрита особою у складі річного звіту через те, що за звітний період особа не здійснювала емісії сертифікатів ФОН.</w:t>
      </w:r>
    </w:p>
    <w:p w14:paraId="2CD93647"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випуски сертиф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кат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ФОН" не розкрита особою у складі річного звіту через те, що за звітний період особа не здійснювала емісії сертифікатів ФОН.</w:t>
      </w:r>
    </w:p>
    <w:p w14:paraId="240418C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що волод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ють сертиф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катами ФОН. Юридичн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особи власники сертиф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кат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ФОН" не розкрита особою у складі річного звіту через те, що за звітний період особа не здійснювала емісії сертифікатів ФОН.</w:t>
      </w:r>
    </w:p>
    <w:p w14:paraId="4C37AC70"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що волод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ють сертиф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катами ФОН. 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зичн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особи власники сертиф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кат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ФОН" не розкрита особою у складі річного звіту через те, що за звітний період особа здійснювала емісії сертифікатів ФОН.</w:t>
      </w:r>
    </w:p>
    <w:p w14:paraId="0EDF213A"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що волод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ють сертиф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катами ФОН. Усього" не розкрита особою у складі річного звіту через те, що за звітний період особа не здійснювала емісії сертифікатів ФОН.</w:t>
      </w:r>
    </w:p>
    <w:p w14:paraId="210A6E10"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"Розрахунок вартост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чистих актив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ФОН (на 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нець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тного пер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оду)" не розкрита особою у складі річного звіту через те, що за звітний період особа не здійснювала емісії сертифікатів ФОН.</w:t>
      </w:r>
    </w:p>
    <w:p w14:paraId="282D13F0"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14:paraId="6462938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Складова змісту річної інформації "Список посилань на регульовану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ю, яка була розкрита протягом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тного пер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оду" не розкрита особою у складі річного звіту через те, що за звітний період особа не розкривала регульовану інформацію.</w:t>
      </w:r>
    </w:p>
    <w:p w14:paraId="34C2D53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Складова змісту річної інформації "Р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чна 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нансова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сть поручителя (страховика/гаранта), що зд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йснює забезпечення випуску боргових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нних папер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не розкрита особою у складі річного звіту через те, що на кінець звітного періоду особа не є поручителем (страховиком/гарантом).</w:t>
      </w:r>
    </w:p>
    <w:p w14:paraId="3179C49E"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14BD4941"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4"/>
          <w:szCs w:val="24"/>
          <w:lang w:val="en-US" w:eastAsia="uk-UA"/>
          <w14:ligatures w14:val="none"/>
        </w:rPr>
      </w:pPr>
      <w:r w:rsidRPr="0004348C">
        <w:rPr>
          <w:rFonts w:ascii="Times New Roman" w:eastAsia="Times New Roman" w:hAnsi="Times New Roman" w:cs="Times New Roman"/>
          <w:b/>
          <w:color w:val="000000"/>
          <w:kern w:val="0"/>
          <w:sz w:val="24"/>
          <w:szCs w:val="24"/>
          <w:lang w:val="uk-UA" w:eastAsia="uk-UA"/>
          <w14:ligatures w14:val="none"/>
        </w:rPr>
        <w:t>Зміст</w:t>
      </w:r>
      <w:r w:rsidRPr="0004348C">
        <w:rPr>
          <w:rFonts w:ascii="Times New Roman" w:eastAsia="Times New Roman" w:hAnsi="Times New Roman" w:cs="Times New Roman"/>
          <w:b/>
          <w:color w:val="000000"/>
          <w:kern w:val="0"/>
          <w:sz w:val="24"/>
          <w:szCs w:val="24"/>
          <w:vertAlign w:val="superscript"/>
          <w:lang w:val="uk-UA" w:eastAsia="uk-UA"/>
          <w14:ligatures w14:val="none"/>
        </w:rPr>
        <w:t xml:space="preserve"> </w:t>
      </w:r>
      <w:r w:rsidRPr="0004348C">
        <w:rPr>
          <w:rFonts w:ascii="Times New Roman" w:eastAsia="Times New Roman" w:hAnsi="Times New Roman" w:cs="Times New Roman"/>
          <w:b/>
          <w:color w:val="000000"/>
          <w:kern w:val="0"/>
          <w:sz w:val="24"/>
          <w:szCs w:val="24"/>
          <w:lang w:val="uk-UA" w:eastAsia="uk-UA"/>
          <w14:ligatures w14:val="none"/>
        </w:rPr>
        <w:t>до річного звіту</w:t>
      </w:r>
    </w:p>
    <w:p w14:paraId="3CB0103D"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4"/>
          <w:szCs w:val="24"/>
          <w:lang w:val="uk-UA" w:eastAsia="uk-UA"/>
          <w14:ligatures w14:val="none"/>
        </w:rPr>
      </w:pPr>
    </w:p>
    <w:p w14:paraId="582552EC" w14:textId="7957E8C6" w:rsidR="0004348C" w:rsidRDefault="0004348C">
      <w:pPr>
        <w:pStyle w:val="12"/>
        <w:tabs>
          <w:tab w:val="right" w:leader="dot" w:pos="9912"/>
        </w:tabs>
        <w:rPr>
          <w:noProof/>
        </w:rPr>
      </w:pPr>
      <w:r>
        <w:rPr>
          <w:rFonts w:ascii="Times New Roman" w:eastAsia="Times New Roman" w:hAnsi="Times New Roman" w:cs="Times New Roman"/>
          <w:kern w:val="0"/>
          <w:sz w:val="20"/>
          <w:szCs w:val="20"/>
          <w:lang w:val="en-US" w:eastAsia="uk-UA"/>
          <w14:ligatures w14:val="none"/>
        </w:rPr>
        <w:fldChar w:fldCharType="begin"/>
      </w:r>
      <w:r>
        <w:rPr>
          <w:rFonts w:ascii="Times New Roman" w:eastAsia="Times New Roman" w:hAnsi="Times New Roman" w:cs="Times New Roman"/>
          <w:kern w:val="0"/>
          <w:sz w:val="20"/>
          <w:szCs w:val="20"/>
          <w:lang w:val="en-US" w:eastAsia="uk-UA"/>
          <w14:ligatures w14:val="none"/>
        </w:rPr>
        <w:instrText xml:space="preserve"> TOC \o "1-9" \h \z \u </w:instrText>
      </w:r>
      <w:r>
        <w:rPr>
          <w:rFonts w:ascii="Times New Roman" w:eastAsia="Times New Roman" w:hAnsi="Times New Roman" w:cs="Times New Roman"/>
          <w:kern w:val="0"/>
          <w:sz w:val="20"/>
          <w:szCs w:val="20"/>
          <w:lang w:val="en-US" w:eastAsia="uk-UA"/>
          <w14:ligatures w14:val="none"/>
        </w:rPr>
        <w:fldChar w:fldCharType="separate"/>
      </w:r>
      <w:hyperlink w:anchor="_Toc210134104" w:history="1">
        <w:r w:rsidRPr="00914CA1">
          <w:rPr>
            <w:rStyle w:val="af2"/>
            <w:rFonts w:ascii="Times New Roman" w:eastAsia="Times New Roman" w:hAnsi="Times New Roman" w:cs="Times New Roman"/>
            <w:b/>
            <w:bCs/>
            <w:noProof/>
            <w:kern w:val="28"/>
            <w:lang w:val="uk-UA" w:eastAsia="uk-UA"/>
            <w14:ligatures w14:val="none"/>
          </w:rPr>
          <w:t>I. Загальна інформація</w:t>
        </w:r>
        <w:r>
          <w:rPr>
            <w:noProof/>
            <w:webHidden/>
          </w:rPr>
          <w:tab/>
        </w:r>
        <w:r>
          <w:rPr>
            <w:noProof/>
            <w:webHidden/>
          </w:rPr>
          <w:fldChar w:fldCharType="begin"/>
        </w:r>
        <w:r>
          <w:rPr>
            <w:noProof/>
            <w:webHidden/>
          </w:rPr>
          <w:instrText xml:space="preserve"> PAGEREF _Toc210134104 \h </w:instrText>
        </w:r>
        <w:r>
          <w:rPr>
            <w:noProof/>
            <w:webHidden/>
          </w:rPr>
        </w:r>
        <w:r>
          <w:rPr>
            <w:noProof/>
            <w:webHidden/>
          </w:rPr>
          <w:fldChar w:fldCharType="separate"/>
        </w:r>
        <w:r>
          <w:rPr>
            <w:noProof/>
            <w:webHidden/>
          </w:rPr>
          <w:t>7</w:t>
        </w:r>
        <w:r>
          <w:rPr>
            <w:noProof/>
            <w:webHidden/>
          </w:rPr>
          <w:fldChar w:fldCharType="end"/>
        </w:r>
      </w:hyperlink>
    </w:p>
    <w:p w14:paraId="2AEB1030" w14:textId="127BD8B5" w:rsidR="0004348C" w:rsidRDefault="0004348C">
      <w:pPr>
        <w:pStyle w:val="12"/>
        <w:tabs>
          <w:tab w:val="right" w:leader="dot" w:pos="9912"/>
        </w:tabs>
        <w:rPr>
          <w:noProof/>
        </w:rPr>
      </w:pPr>
      <w:hyperlink w:anchor="_Toc210134105" w:history="1">
        <w:r w:rsidRPr="00914CA1">
          <w:rPr>
            <w:rStyle w:val="af2"/>
            <w:rFonts w:ascii="Times New Roman" w:eastAsia="Times New Roman" w:hAnsi="Times New Roman" w:cs="Times New Roman"/>
            <w:b/>
            <w:bCs/>
            <w:noProof/>
            <w:kern w:val="28"/>
            <w:lang w:val="uk-UA" w:eastAsia="uk-UA"/>
            <w14:ligatures w14:val="none"/>
          </w:rPr>
          <w:t>1. Ідентифікаційні дані та загальна інформація</w:t>
        </w:r>
        <w:r>
          <w:rPr>
            <w:noProof/>
            <w:webHidden/>
          </w:rPr>
          <w:tab/>
        </w:r>
        <w:r>
          <w:rPr>
            <w:noProof/>
            <w:webHidden/>
          </w:rPr>
          <w:fldChar w:fldCharType="begin"/>
        </w:r>
        <w:r>
          <w:rPr>
            <w:noProof/>
            <w:webHidden/>
          </w:rPr>
          <w:instrText xml:space="preserve"> PAGEREF _Toc210134105 \h </w:instrText>
        </w:r>
        <w:r>
          <w:rPr>
            <w:noProof/>
            <w:webHidden/>
          </w:rPr>
        </w:r>
        <w:r>
          <w:rPr>
            <w:noProof/>
            <w:webHidden/>
          </w:rPr>
          <w:fldChar w:fldCharType="separate"/>
        </w:r>
        <w:r>
          <w:rPr>
            <w:noProof/>
            <w:webHidden/>
          </w:rPr>
          <w:t>7</w:t>
        </w:r>
        <w:r>
          <w:rPr>
            <w:noProof/>
            <w:webHidden/>
          </w:rPr>
          <w:fldChar w:fldCharType="end"/>
        </w:r>
      </w:hyperlink>
    </w:p>
    <w:p w14:paraId="16D8BCDC" w14:textId="7B744986" w:rsidR="0004348C" w:rsidRDefault="0004348C">
      <w:pPr>
        <w:pStyle w:val="12"/>
        <w:tabs>
          <w:tab w:val="right" w:leader="dot" w:pos="9912"/>
        </w:tabs>
        <w:rPr>
          <w:noProof/>
        </w:rPr>
      </w:pPr>
      <w:hyperlink w:anchor="_Toc210134106" w:history="1">
        <w:r w:rsidRPr="00914CA1">
          <w:rPr>
            <w:rStyle w:val="af2"/>
            <w:rFonts w:ascii="Times New Roman" w:eastAsia="Times New Roman" w:hAnsi="Times New Roman" w:cs="Times New Roman"/>
            <w:b/>
            <w:bCs/>
            <w:noProof/>
            <w:kern w:val="28"/>
            <w:lang w:val="uk-UA" w:eastAsia="uk-UA"/>
            <w14:ligatures w14:val="none"/>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_Toc210134106 \h </w:instrText>
        </w:r>
        <w:r>
          <w:rPr>
            <w:noProof/>
            <w:webHidden/>
          </w:rPr>
        </w:r>
        <w:r>
          <w:rPr>
            <w:noProof/>
            <w:webHidden/>
          </w:rPr>
          <w:fldChar w:fldCharType="separate"/>
        </w:r>
        <w:r>
          <w:rPr>
            <w:noProof/>
            <w:webHidden/>
          </w:rPr>
          <w:t>10</w:t>
        </w:r>
        <w:r>
          <w:rPr>
            <w:noProof/>
            <w:webHidden/>
          </w:rPr>
          <w:fldChar w:fldCharType="end"/>
        </w:r>
      </w:hyperlink>
    </w:p>
    <w:p w14:paraId="13D1F8F9" w14:textId="1F5759AD" w:rsidR="0004348C" w:rsidRDefault="0004348C">
      <w:pPr>
        <w:pStyle w:val="12"/>
        <w:tabs>
          <w:tab w:val="right" w:leader="dot" w:pos="9912"/>
        </w:tabs>
        <w:rPr>
          <w:noProof/>
        </w:rPr>
      </w:pPr>
      <w:hyperlink w:anchor="_Toc210134107" w:history="1">
        <w:r w:rsidRPr="00914CA1">
          <w:rPr>
            <w:rStyle w:val="af2"/>
            <w:rFonts w:ascii="Times New Roman" w:eastAsia="Times New Roman" w:hAnsi="Times New Roman" w:cs="Times New Roman"/>
            <w:b/>
            <w:bCs/>
            <w:noProof/>
            <w:kern w:val="28"/>
            <w:lang w:eastAsia="uk-UA"/>
            <w14:ligatures w14:val="none"/>
          </w:rPr>
          <w:t xml:space="preserve">3. </w:t>
        </w:r>
        <w:r w:rsidRPr="00914CA1">
          <w:rPr>
            <w:rStyle w:val="af2"/>
            <w:rFonts w:ascii="Times New Roman" w:eastAsia="Times New Roman" w:hAnsi="Times New Roman" w:cs="Times New Roman"/>
            <w:b/>
            <w:bCs/>
            <w:noProof/>
            <w:kern w:val="28"/>
            <w:lang w:val="uk-UA" w:eastAsia="uk-UA"/>
            <w14:ligatures w14:val="none"/>
          </w:rPr>
          <w:t>Структура власності</w:t>
        </w:r>
        <w:r>
          <w:rPr>
            <w:noProof/>
            <w:webHidden/>
          </w:rPr>
          <w:tab/>
        </w:r>
        <w:r>
          <w:rPr>
            <w:noProof/>
            <w:webHidden/>
          </w:rPr>
          <w:fldChar w:fldCharType="begin"/>
        </w:r>
        <w:r>
          <w:rPr>
            <w:noProof/>
            <w:webHidden/>
          </w:rPr>
          <w:instrText xml:space="preserve"> PAGEREF _Toc210134107 \h </w:instrText>
        </w:r>
        <w:r>
          <w:rPr>
            <w:noProof/>
            <w:webHidden/>
          </w:rPr>
        </w:r>
        <w:r>
          <w:rPr>
            <w:noProof/>
            <w:webHidden/>
          </w:rPr>
          <w:fldChar w:fldCharType="separate"/>
        </w:r>
        <w:r>
          <w:rPr>
            <w:noProof/>
            <w:webHidden/>
          </w:rPr>
          <w:t>14</w:t>
        </w:r>
        <w:r>
          <w:rPr>
            <w:noProof/>
            <w:webHidden/>
          </w:rPr>
          <w:fldChar w:fldCharType="end"/>
        </w:r>
      </w:hyperlink>
    </w:p>
    <w:p w14:paraId="79493302" w14:textId="3333E270" w:rsidR="0004348C" w:rsidRDefault="0004348C">
      <w:pPr>
        <w:pStyle w:val="12"/>
        <w:tabs>
          <w:tab w:val="right" w:leader="dot" w:pos="9912"/>
        </w:tabs>
        <w:rPr>
          <w:noProof/>
        </w:rPr>
      </w:pPr>
      <w:hyperlink w:anchor="_Toc210134108" w:history="1">
        <w:r w:rsidRPr="00914CA1">
          <w:rPr>
            <w:rStyle w:val="af2"/>
            <w:rFonts w:ascii="Times New Roman" w:eastAsia="Times New Roman" w:hAnsi="Times New Roman" w:cs="Times New Roman"/>
            <w:b/>
            <w:bCs/>
            <w:noProof/>
            <w:kern w:val="28"/>
            <w:lang w:eastAsia="uk-UA"/>
            <w14:ligatures w14:val="none"/>
          </w:rPr>
          <w:t xml:space="preserve">4. </w:t>
        </w:r>
        <w:r w:rsidRPr="00914CA1">
          <w:rPr>
            <w:rStyle w:val="af2"/>
            <w:rFonts w:ascii="Times New Roman" w:eastAsia="Times New Roman" w:hAnsi="Times New Roman" w:cs="Times New Roman"/>
            <w:b/>
            <w:bCs/>
            <w:noProof/>
            <w:kern w:val="28"/>
            <w:lang w:val="uk-UA" w:eastAsia="uk-UA"/>
            <w14:ligatures w14:val="none"/>
          </w:rPr>
          <w:t>Опис господарської та фінансової діяльності</w:t>
        </w:r>
        <w:r>
          <w:rPr>
            <w:noProof/>
            <w:webHidden/>
          </w:rPr>
          <w:tab/>
        </w:r>
        <w:r>
          <w:rPr>
            <w:noProof/>
            <w:webHidden/>
          </w:rPr>
          <w:fldChar w:fldCharType="begin"/>
        </w:r>
        <w:r>
          <w:rPr>
            <w:noProof/>
            <w:webHidden/>
          </w:rPr>
          <w:instrText xml:space="preserve"> PAGEREF _Toc210134108 \h </w:instrText>
        </w:r>
        <w:r>
          <w:rPr>
            <w:noProof/>
            <w:webHidden/>
          </w:rPr>
        </w:r>
        <w:r>
          <w:rPr>
            <w:noProof/>
            <w:webHidden/>
          </w:rPr>
          <w:fldChar w:fldCharType="separate"/>
        </w:r>
        <w:r>
          <w:rPr>
            <w:noProof/>
            <w:webHidden/>
          </w:rPr>
          <w:t>14</w:t>
        </w:r>
        <w:r>
          <w:rPr>
            <w:noProof/>
            <w:webHidden/>
          </w:rPr>
          <w:fldChar w:fldCharType="end"/>
        </w:r>
      </w:hyperlink>
    </w:p>
    <w:p w14:paraId="0836C9AB" w14:textId="789EAEB2" w:rsidR="0004348C" w:rsidRDefault="0004348C">
      <w:pPr>
        <w:pStyle w:val="12"/>
        <w:tabs>
          <w:tab w:val="right" w:leader="dot" w:pos="9912"/>
        </w:tabs>
        <w:rPr>
          <w:noProof/>
        </w:rPr>
      </w:pPr>
      <w:hyperlink w:anchor="_Toc210134109" w:history="1">
        <w:r w:rsidRPr="00914CA1">
          <w:rPr>
            <w:rStyle w:val="af2"/>
            <w:rFonts w:ascii="Times New Roman" w:eastAsia="Times New Roman" w:hAnsi="Times New Roman" w:cs="Times New Roman"/>
            <w:b/>
            <w:bCs/>
            <w:noProof/>
            <w:kern w:val="28"/>
            <w:lang w:val="uk-UA" w:eastAsia="uk-UA"/>
            <w14:ligatures w14:val="none"/>
          </w:rPr>
          <w:t>II. Інформація щодо капіталу та цінних паперів</w:t>
        </w:r>
        <w:r>
          <w:rPr>
            <w:noProof/>
            <w:webHidden/>
          </w:rPr>
          <w:tab/>
        </w:r>
        <w:r>
          <w:rPr>
            <w:noProof/>
            <w:webHidden/>
          </w:rPr>
          <w:fldChar w:fldCharType="begin"/>
        </w:r>
        <w:r>
          <w:rPr>
            <w:noProof/>
            <w:webHidden/>
          </w:rPr>
          <w:instrText xml:space="preserve"> PAGEREF _Toc210134109 \h </w:instrText>
        </w:r>
        <w:r>
          <w:rPr>
            <w:noProof/>
            <w:webHidden/>
          </w:rPr>
        </w:r>
        <w:r>
          <w:rPr>
            <w:noProof/>
            <w:webHidden/>
          </w:rPr>
          <w:fldChar w:fldCharType="separate"/>
        </w:r>
        <w:r>
          <w:rPr>
            <w:noProof/>
            <w:webHidden/>
          </w:rPr>
          <w:t>24</w:t>
        </w:r>
        <w:r>
          <w:rPr>
            <w:noProof/>
            <w:webHidden/>
          </w:rPr>
          <w:fldChar w:fldCharType="end"/>
        </w:r>
      </w:hyperlink>
    </w:p>
    <w:p w14:paraId="38E35500" w14:textId="0A9C1FD8" w:rsidR="0004348C" w:rsidRDefault="0004348C">
      <w:pPr>
        <w:pStyle w:val="12"/>
        <w:tabs>
          <w:tab w:val="right" w:leader="dot" w:pos="9912"/>
        </w:tabs>
        <w:rPr>
          <w:noProof/>
        </w:rPr>
      </w:pPr>
      <w:hyperlink w:anchor="_Toc210134110" w:history="1">
        <w:r w:rsidRPr="00914CA1">
          <w:rPr>
            <w:rStyle w:val="af2"/>
            <w:rFonts w:ascii="Times New Roman" w:eastAsia="Times New Roman" w:hAnsi="Times New Roman" w:cs="Times New Roman"/>
            <w:b/>
            <w:bCs/>
            <w:noProof/>
            <w:kern w:val="28"/>
            <w:lang w:val="uk-UA" w:eastAsia="uk-UA"/>
            <w14:ligatures w14:val="none"/>
          </w:rPr>
          <w:t>1. Структура капіталу</w:t>
        </w:r>
        <w:r>
          <w:rPr>
            <w:noProof/>
            <w:webHidden/>
          </w:rPr>
          <w:tab/>
        </w:r>
        <w:r>
          <w:rPr>
            <w:noProof/>
            <w:webHidden/>
          </w:rPr>
          <w:fldChar w:fldCharType="begin"/>
        </w:r>
        <w:r>
          <w:rPr>
            <w:noProof/>
            <w:webHidden/>
          </w:rPr>
          <w:instrText xml:space="preserve"> PAGEREF _Toc210134110 \h </w:instrText>
        </w:r>
        <w:r>
          <w:rPr>
            <w:noProof/>
            <w:webHidden/>
          </w:rPr>
        </w:r>
        <w:r>
          <w:rPr>
            <w:noProof/>
            <w:webHidden/>
          </w:rPr>
          <w:fldChar w:fldCharType="separate"/>
        </w:r>
        <w:r>
          <w:rPr>
            <w:noProof/>
            <w:webHidden/>
          </w:rPr>
          <w:t>24</w:t>
        </w:r>
        <w:r>
          <w:rPr>
            <w:noProof/>
            <w:webHidden/>
          </w:rPr>
          <w:fldChar w:fldCharType="end"/>
        </w:r>
      </w:hyperlink>
    </w:p>
    <w:p w14:paraId="0440BD77" w14:textId="65FA7DA6" w:rsidR="0004348C" w:rsidRDefault="0004348C">
      <w:pPr>
        <w:pStyle w:val="12"/>
        <w:tabs>
          <w:tab w:val="right" w:leader="dot" w:pos="9912"/>
        </w:tabs>
        <w:rPr>
          <w:noProof/>
        </w:rPr>
      </w:pPr>
      <w:hyperlink w:anchor="_Toc210134111" w:history="1">
        <w:r w:rsidRPr="00914CA1">
          <w:rPr>
            <w:rStyle w:val="af2"/>
            <w:rFonts w:ascii="Times New Roman" w:eastAsia="Times New Roman" w:hAnsi="Times New Roman" w:cs="Times New Roman"/>
            <w:b/>
            <w:bCs/>
            <w:noProof/>
            <w:kern w:val="28"/>
            <w:lang w:val="uk-UA" w:eastAsia="uk-UA"/>
            <w14:ligatures w14:val="none"/>
          </w:rPr>
          <w:t>3. Цінні папери</w:t>
        </w:r>
        <w:r>
          <w:rPr>
            <w:noProof/>
            <w:webHidden/>
          </w:rPr>
          <w:tab/>
        </w:r>
        <w:r>
          <w:rPr>
            <w:noProof/>
            <w:webHidden/>
          </w:rPr>
          <w:fldChar w:fldCharType="begin"/>
        </w:r>
        <w:r>
          <w:rPr>
            <w:noProof/>
            <w:webHidden/>
          </w:rPr>
          <w:instrText xml:space="preserve"> PAGEREF _Toc210134111 \h </w:instrText>
        </w:r>
        <w:r>
          <w:rPr>
            <w:noProof/>
            <w:webHidden/>
          </w:rPr>
        </w:r>
        <w:r>
          <w:rPr>
            <w:noProof/>
            <w:webHidden/>
          </w:rPr>
          <w:fldChar w:fldCharType="separate"/>
        </w:r>
        <w:r>
          <w:rPr>
            <w:noProof/>
            <w:webHidden/>
          </w:rPr>
          <w:t>28</w:t>
        </w:r>
        <w:r>
          <w:rPr>
            <w:noProof/>
            <w:webHidden/>
          </w:rPr>
          <w:fldChar w:fldCharType="end"/>
        </w:r>
      </w:hyperlink>
    </w:p>
    <w:p w14:paraId="42B13740" w14:textId="58DBA020" w:rsidR="0004348C" w:rsidRDefault="0004348C">
      <w:pPr>
        <w:pStyle w:val="12"/>
        <w:tabs>
          <w:tab w:val="right" w:leader="dot" w:pos="9912"/>
        </w:tabs>
        <w:rPr>
          <w:noProof/>
        </w:rPr>
      </w:pPr>
      <w:hyperlink w:anchor="_Toc210134112" w:history="1">
        <w:r w:rsidRPr="00914CA1">
          <w:rPr>
            <w:rStyle w:val="af2"/>
            <w:rFonts w:ascii="Times New Roman" w:eastAsia="Times New Roman" w:hAnsi="Times New Roman" w:cs="Times New Roman"/>
            <w:b/>
            <w:bCs/>
            <w:noProof/>
            <w:kern w:val="28"/>
            <w:lang w:val="en-US" w:eastAsia="uk-UA"/>
            <w14:ligatures w14:val="none"/>
          </w:rPr>
          <w:t xml:space="preserve">III. </w:t>
        </w:r>
        <w:r w:rsidRPr="00914CA1">
          <w:rPr>
            <w:rStyle w:val="af2"/>
            <w:rFonts w:ascii="Times New Roman" w:eastAsia="Times New Roman" w:hAnsi="Times New Roman" w:cs="Times New Roman"/>
            <w:b/>
            <w:bCs/>
            <w:noProof/>
            <w:kern w:val="28"/>
            <w:lang w:val="uk-UA" w:eastAsia="uk-UA"/>
            <w14:ligatures w14:val="none"/>
          </w:rPr>
          <w:t>Фінансова інформація</w:t>
        </w:r>
        <w:r>
          <w:rPr>
            <w:noProof/>
            <w:webHidden/>
          </w:rPr>
          <w:tab/>
        </w:r>
        <w:r>
          <w:rPr>
            <w:noProof/>
            <w:webHidden/>
          </w:rPr>
          <w:fldChar w:fldCharType="begin"/>
        </w:r>
        <w:r>
          <w:rPr>
            <w:noProof/>
            <w:webHidden/>
          </w:rPr>
          <w:instrText xml:space="preserve"> PAGEREF _Toc210134112 \h </w:instrText>
        </w:r>
        <w:r>
          <w:rPr>
            <w:noProof/>
            <w:webHidden/>
          </w:rPr>
        </w:r>
        <w:r>
          <w:rPr>
            <w:noProof/>
            <w:webHidden/>
          </w:rPr>
          <w:fldChar w:fldCharType="separate"/>
        </w:r>
        <w:r>
          <w:rPr>
            <w:noProof/>
            <w:webHidden/>
          </w:rPr>
          <w:t>29</w:t>
        </w:r>
        <w:r>
          <w:rPr>
            <w:noProof/>
            <w:webHidden/>
          </w:rPr>
          <w:fldChar w:fldCharType="end"/>
        </w:r>
      </w:hyperlink>
    </w:p>
    <w:p w14:paraId="23A174DC" w14:textId="5776C4D5" w:rsidR="0004348C" w:rsidRDefault="0004348C">
      <w:pPr>
        <w:pStyle w:val="12"/>
        <w:tabs>
          <w:tab w:val="right" w:leader="dot" w:pos="9912"/>
        </w:tabs>
        <w:rPr>
          <w:noProof/>
        </w:rPr>
      </w:pPr>
      <w:hyperlink w:anchor="_Toc210134113" w:history="1">
        <w:r w:rsidRPr="00914CA1">
          <w:rPr>
            <w:rStyle w:val="af2"/>
            <w:rFonts w:ascii="Times New Roman" w:eastAsia="Times New Roman" w:hAnsi="Times New Roman" w:cs="Times New Roman"/>
            <w:b/>
            <w:bCs/>
            <w:noProof/>
            <w:kern w:val="32"/>
            <w:lang w:val="uk-UA" w:eastAsia="uk-UA"/>
            <w14:ligatures w14:val="none"/>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_Toc210134113 \h </w:instrText>
        </w:r>
        <w:r>
          <w:rPr>
            <w:noProof/>
            <w:webHidden/>
          </w:rPr>
        </w:r>
        <w:r>
          <w:rPr>
            <w:noProof/>
            <w:webHidden/>
          </w:rPr>
          <w:fldChar w:fldCharType="separate"/>
        </w:r>
        <w:r>
          <w:rPr>
            <w:noProof/>
            <w:webHidden/>
          </w:rPr>
          <w:t>29</w:t>
        </w:r>
        <w:r>
          <w:rPr>
            <w:noProof/>
            <w:webHidden/>
          </w:rPr>
          <w:fldChar w:fldCharType="end"/>
        </w:r>
      </w:hyperlink>
    </w:p>
    <w:p w14:paraId="040CD0E6" w14:textId="3AC37A64" w:rsidR="0004348C" w:rsidRDefault="0004348C">
      <w:pPr>
        <w:pStyle w:val="12"/>
        <w:tabs>
          <w:tab w:val="right" w:leader="dot" w:pos="9912"/>
        </w:tabs>
        <w:rPr>
          <w:noProof/>
        </w:rPr>
      </w:pPr>
      <w:hyperlink w:anchor="_Toc210134114" w:history="1">
        <w:r w:rsidRPr="00914CA1">
          <w:rPr>
            <w:rStyle w:val="af2"/>
            <w:rFonts w:ascii="Times New Roman" w:eastAsia="Times New Roman" w:hAnsi="Times New Roman" w:cs="Times New Roman"/>
            <w:b/>
            <w:bCs/>
            <w:noProof/>
            <w:kern w:val="28"/>
            <w:lang w:val="en-US" w:eastAsia="uk-UA"/>
            <w14:ligatures w14:val="none"/>
          </w:rPr>
          <w:t>4. Твердження щодо річної інформації</w:t>
        </w:r>
        <w:r>
          <w:rPr>
            <w:noProof/>
            <w:webHidden/>
          </w:rPr>
          <w:tab/>
        </w:r>
        <w:r>
          <w:rPr>
            <w:noProof/>
            <w:webHidden/>
          </w:rPr>
          <w:fldChar w:fldCharType="begin"/>
        </w:r>
        <w:r>
          <w:rPr>
            <w:noProof/>
            <w:webHidden/>
          </w:rPr>
          <w:instrText xml:space="preserve"> PAGEREF _Toc210134114 \h </w:instrText>
        </w:r>
        <w:r>
          <w:rPr>
            <w:noProof/>
            <w:webHidden/>
          </w:rPr>
        </w:r>
        <w:r>
          <w:rPr>
            <w:noProof/>
            <w:webHidden/>
          </w:rPr>
          <w:fldChar w:fldCharType="separate"/>
        </w:r>
        <w:r>
          <w:rPr>
            <w:noProof/>
            <w:webHidden/>
          </w:rPr>
          <w:t>30</w:t>
        </w:r>
        <w:r>
          <w:rPr>
            <w:noProof/>
            <w:webHidden/>
          </w:rPr>
          <w:fldChar w:fldCharType="end"/>
        </w:r>
      </w:hyperlink>
    </w:p>
    <w:p w14:paraId="7AB6CB23" w14:textId="0E30BCF1" w:rsidR="0004348C" w:rsidRDefault="0004348C">
      <w:pPr>
        <w:pStyle w:val="12"/>
        <w:tabs>
          <w:tab w:val="right" w:leader="dot" w:pos="9912"/>
        </w:tabs>
        <w:rPr>
          <w:noProof/>
        </w:rPr>
      </w:pPr>
      <w:hyperlink w:anchor="_Toc210134115" w:history="1">
        <w:r w:rsidRPr="00914CA1">
          <w:rPr>
            <w:rStyle w:val="af2"/>
            <w:rFonts w:ascii="Times New Roman" w:eastAsia="Times New Roman" w:hAnsi="Times New Roman" w:cs="Times New Roman"/>
            <w:b/>
            <w:bCs/>
            <w:noProof/>
            <w:kern w:val="28"/>
            <w:lang w:val="uk-UA" w:eastAsia="uk-UA"/>
            <w14:ligatures w14:val="none"/>
          </w:rPr>
          <w:t>IV. Нефінансова інформація</w:t>
        </w:r>
        <w:r>
          <w:rPr>
            <w:noProof/>
            <w:webHidden/>
          </w:rPr>
          <w:tab/>
        </w:r>
        <w:r>
          <w:rPr>
            <w:noProof/>
            <w:webHidden/>
          </w:rPr>
          <w:fldChar w:fldCharType="begin"/>
        </w:r>
        <w:r>
          <w:rPr>
            <w:noProof/>
            <w:webHidden/>
          </w:rPr>
          <w:instrText xml:space="preserve"> PAGEREF _Toc210134115 \h </w:instrText>
        </w:r>
        <w:r>
          <w:rPr>
            <w:noProof/>
            <w:webHidden/>
          </w:rPr>
        </w:r>
        <w:r>
          <w:rPr>
            <w:noProof/>
            <w:webHidden/>
          </w:rPr>
          <w:fldChar w:fldCharType="separate"/>
        </w:r>
        <w:r>
          <w:rPr>
            <w:noProof/>
            <w:webHidden/>
          </w:rPr>
          <w:t>30</w:t>
        </w:r>
        <w:r>
          <w:rPr>
            <w:noProof/>
            <w:webHidden/>
          </w:rPr>
          <w:fldChar w:fldCharType="end"/>
        </w:r>
      </w:hyperlink>
    </w:p>
    <w:p w14:paraId="519BF7C6" w14:textId="1D32EEFA" w:rsidR="0004348C" w:rsidRDefault="0004348C">
      <w:pPr>
        <w:pStyle w:val="12"/>
        <w:tabs>
          <w:tab w:val="right" w:leader="dot" w:pos="9912"/>
        </w:tabs>
        <w:rPr>
          <w:noProof/>
        </w:rPr>
      </w:pPr>
      <w:hyperlink w:anchor="_Toc210134116" w:history="1">
        <w:r w:rsidRPr="00914CA1">
          <w:rPr>
            <w:rStyle w:val="af2"/>
            <w:rFonts w:ascii="Times New Roman" w:eastAsia="Times New Roman" w:hAnsi="Times New Roman" w:cs="Times New Roman"/>
            <w:b/>
            <w:bCs/>
            <w:noProof/>
            <w:kern w:val="28"/>
            <w:lang w:val="uk-UA" w:eastAsia="uk-UA"/>
            <w14:ligatures w14:val="none"/>
          </w:rPr>
          <w:t>1. Звіт керівництва (звіт про управління)</w:t>
        </w:r>
        <w:r>
          <w:rPr>
            <w:noProof/>
            <w:webHidden/>
          </w:rPr>
          <w:tab/>
        </w:r>
        <w:r>
          <w:rPr>
            <w:noProof/>
            <w:webHidden/>
          </w:rPr>
          <w:fldChar w:fldCharType="begin"/>
        </w:r>
        <w:r>
          <w:rPr>
            <w:noProof/>
            <w:webHidden/>
          </w:rPr>
          <w:instrText xml:space="preserve"> PAGEREF _Toc210134116 \h </w:instrText>
        </w:r>
        <w:r>
          <w:rPr>
            <w:noProof/>
            <w:webHidden/>
          </w:rPr>
        </w:r>
        <w:r>
          <w:rPr>
            <w:noProof/>
            <w:webHidden/>
          </w:rPr>
          <w:fldChar w:fldCharType="separate"/>
        </w:r>
        <w:r>
          <w:rPr>
            <w:noProof/>
            <w:webHidden/>
          </w:rPr>
          <w:t>30</w:t>
        </w:r>
        <w:r>
          <w:rPr>
            <w:noProof/>
            <w:webHidden/>
          </w:rPr>
          <w:fldChar w:fldCharType="end"/>
        </w:r>
      </w:hyperlink>
    </w:p>
    <w:p w14:paraId="677D3CB8" w14:textId="09C43851" w:rsidR="0004348C" w:rsidRDefault="0004348C">
      <w:pPr>
        <w:pStyle w:val="12"/>
        <w:tabs>
          <w:tab w:val="right" w:leader="dot" w:pos="9912"/>
        </w:tabs>
        <w:rPr>
          <w:noProof/>
        </w:rPr>
      </w:pPr>
      <w:hyperlink w:anchor="_Toc210134117" w:history="1">
        <w:r w:rsidRPr="00914CA1">
          <w:rPr>
            <w:rStyle w:val="af2"/>
            <w:rFonts w:ascii="Times New Roman" w:eastAsia="Times New Roman" w:hAnsi="Times New Roman" w:cs="Times New Roman"/>
            <w:b/>
            <w:noProof/>
            <w:kern w:val="0"/>
            <w14:ligatures w14:val="none"/>
          </w:rPr>
          <w:t>1) звіт про корпоративне управління</w:t>
        </w:r>
        <w:r>
          <w:rPr>
            <w:noProof/>
            <w:webHidden/>
          </w:rPr>
          <w:tab/>
        </w:r>
        <w:r>
          <w:rPr>
            <w:noProof/>
            <w:webHidden/>
          </w:rPr>
          <w:fldChar w:fldCharType="begin"/>
        </w:r>
        <w:r>
          <w:rPr>
            <w:noProof/>
            <w:webHidden/>
          </w:rPr>
          <w:instrText xml:space="preserve"> PAGEREF _Toc210134117 \h </w:instrText>
        </w:r>
        <w:r>
          <w:rPr>
            <w:noProof/>
            <w:webHidden/>
          </w:rPr>
        </w:r>
        <w:r>
          <w:rPr>
            <w:noProof/>
            <w:webHidden/>
          </w:rPr>
          <w:fldChar w:fldCharType="separate"/>
        </w:r>
        <w:r>
          <w:rPr>
            <w:noProof/>
            <w:webHidden/>
          </w:rPr>
          <w:t>30</w:t>
        </w:r>
        <w:r>
          <w:rPr>
            <w:noProof/>
            <w:webHidden/>
          </w:rPr>
          <w:fldChar w:fldCharType="end"/>
        </w:r>
      </w:hyperlink>
    </w:p>
    <w:p w14:paraId="4A8F5E39" w14:textId="72F3EA80" w:rsidR="0004348C" w:rsidRDefault="0004348C">
      <w:pPr>
        <w:pStyle w:val="12"/>
        <w:tabs>
          <w:tab w:val="right" w:leader="dot" w:pos="9912"/>
        </w:tabs>
        <w:rPr>
          <w:noProof/>
        </w:rPr>
      </w:pPr>
      <w:hyperlink w:anchor="_Toc210134118" w:history="1">
        <w:r w:rsidRPr="00914CA1">
          <w:rPr>
            <w:rStyle w:val="af2"/>
            <w:rFonts w:ascii="Times New Roman" w:eastAsia="Times New Roman" w:hAnsi="Times New Roman" w:cs="Times New Roman"/>
            <w:b/>
            <w:bCs/>
            <w:noProof/>
            <w:kern w:val="28"/>
            <w:lang w:val="uk-UA" w:eastAsia="uk-UA"/>
            <w14:ligatures w14:val="none"/>
          </w:rPr>
          <w:t>3) інформація щодо наявності у емітента відносин з іноземними державами зони ризику</w:t>
        </w:r>
        <w:r>
          <w:rPr>
            <w:noProof/>
            <w:webHidden/>
          </w:rPr>
          <w:tab/>
        </w:r>
        <w:r>
          <w:rPr>
            <w:noProof/>
            <w:webHidden/>
          </w:rPr>
          <w:fldChar w:fldCharType="begin"/>
        </w:r>
        <w:r>
          <w:rPr>
            <w:noProof/>
            <w:webHidden/>
          </w:rPr>
          <w:instrText xml:space="preserve"> PAGEREF _Toc210134118 \h </w:instrText>
        </w:r>
        <w:r>
          <w:rPr>
            <w:noProof/>
            <w:webHidden/>
          </w:rPr>
        </w:r>
        <w:r>
          <w:rPr>
            <w:noProof/>
            <w:webHidden/>
          </w:rPr>
          <w:fldChar w:fldCharType="separate"/>
        </w:r>
        <w:r>
          <w:rPr>
            <w:noProof/>
            <w:webHidden/>
          </w:rPr>
          <w:t>54</w:t>
        </w:r>
        <w:r>
          <w:rPr>
            <w:noProof/>
            <w:webHidden/>
          </w:rPr>
          <w:fldChar w:fldCharType="end"/>
        </w:r>
      </w:hyperlink>
    </w:p>
    <w:p w14:paraId="791E8273" w14:textId="2858B67C" w:rsidR="0004348C" w:rsidRDefault="0004348C">
      <w:pPr>
        <w:pStyle w:val="12"/>
        <w:tabs>
          <w:tab w:val="right" w:leader="dot" w:pos="9912"/>
        </w:tabs>
        <w:rPr>
          <w:noProof/>
        </w:rPr>
      </w:pPr>
      <w:hyperlink w:anchor="_Toc210134119" w:history="1">
        <w:r w:rsidRPr="00914CA1">
          <w:rPr>
            <w:rStyle w:val="af2"/>
            <w:rFonts w:ascii="Times New Roman" w:eastAsia="Times New Roman" w:hAnsi="Times New Roman" w:cs="Times New Roman"/>
            <w:b/>
            <w:bCs/>
            <w:noProof/>
            <w:kern w:val="32"/>
            <w:lang w:val="uk-UA" w:eastAsia="uk-UA"/>
            <w14:ligatures w14:val="none"/>
          </w:rPr>
          <w:t>5. Перелік посилань на внутрішні документи особи, що розміщені на вебсайті особи</w:t>
        </w:r>
        <w:r>
          <w:rPr>
            <w:noProof/>
            <w:webHidden/>
          </w:rPr>
          <w:tab/>
        </w:r>
        <w:r>
          <w:rPr>
            <w:noProof/>
            <w:webHidden/>
          </w:rPr>
          <w:fldChar w:fldCharType="begin"/>
        </w:r>
        <w:r>
          <w:rPr>
            <w:noProof/>
            <w:webHidden/>
          </w:rPr>
          <w:instrText xml:space="preserve"> PAGEREF _Toc210134119 \h </w:instrText>
        </w:r>
        <w:r>
          <w:rPr>
            <w:noProof/>
            <w:webHidden/>
          </w:rPr>
        </w:r>
        <w:r>
          <w:rPr>
            <w:noProof/>
            <w:webHidden/>
          </w:rPr>
          <w:fldChar w:fldCharType="separate"/>
        </w:r>
        <w:r>
          <w:rPr>
            <w:noProof/>
            <w:webHidden/>
          </w:rPr>
          <w:t>54</w:t>
        </w:r>
        <w:r>
          <w:rPr>
            <w:noProof/>
            <w:webHidden/>
          </w:rPr>
          <w:fldChar w:fldCharType="end"/>
        </w:r>
      </w:hyperlink>
    </w:p>
    <w:p w14:paraId="227F7C80" w14:textId="11F0804F" w:rsidR="0004348C" w:rsidRDefault="0004348C">
      <w:pPr>
        <w:pStyle w:val="12"/>
        <w:tabs>
          <w:tab w:val="right" w:leader="dot" w:pos="9912"/>
        </w:tabs>
        <w:rPr>
          <w:noProof/>
        </w:rPr>
      </w:pPr>
      <w:hyperlink w:anchor="_Toc210134120" w:history="1">
        <w:r w:rsidRPr="00914CA1">
          <w:rPr>
            <w:rStyle w:val="af2"/>
            <w:rFonts w:ascii="Times New Roman" w:eastAsia="Times New Roman" w:hAnsi="Times New Roman" w:cs="Times New Roman"/>
            <w:b/>
            <w:bCs/>
            <w:noProof/>
            <w:kern w:val="32"/>
            <w:lang w:val="uk-UA" w:eastAsia="uk-UA"/>
            <w14:ligatures w14:val="none"/>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_Toc210134120 \h </w:instrText>
        </w:r>
        <w:r>
          <w:rPr>
            <w:noProof/>
            <w:webHidden/>
          </w:rPr>
        </w:r>
        <w:r>
          <w:rPr>
            <w:noProof/>
            <w:webHidden/>
          </w:rPr>
          <w:fldChar w:fldCharType="separate"/>
        </w:r>
        <w:r>
          <w:rPr>
            <w:noProof/>
            <w:webHidden/>
          </w:rPr>
          <w:t>55</w:t>
        </w:r>
        <w:r>
          <w:rPr>
            <w:noProof/>
            <w:webHidden/>
          </w:rPr>
          <w:fldChar w:fldCharType="end"/>
        </w:r>
      </w:hyperlink>
    </w:p>
    <w:p w14:paraId="0FD804C2" w14:textId="3DC25B84" w:rsidR="0004348C" w:rsidRDefault="0004348C">
      <w:pPr>
        <w:pStyle w:val="12"/>
        <w:tabs>
          <w:tab w:val="right" w:leader="dot" w:pos="9912"/>
        </w:tabs>
        <w:rPr>
          <w:noProof/>
        </w:rPr>
      </w:pPr>
      <w:hyperlink w:anchor="_Toc210134121" w:history="1">
        <w:r w:rsidRPr="00914CA1">
          <w:rPr>
            <w:rStyle w:val="af2"/>
            <w:rFonts w:ascii="Times New Roman" w:eastAsia="Times New Roman" w:hAnsi="Times New Roman" w:cs="Times New Roman"/>
            <w:b/>
            <w:bCs/>
            <w:noProof/>
            <w:kern w:val="32"/>
            <w:lang w:val="uk-UA" w:eastAsia="uk-UA"/>
            <w14:ligatures w14:val="none"/>
          </w:rPr>
          <w:t>1. Проміжна інформація</w:t>
        </w:r>
        <w:r>
          <w:rPr>
            <w:noProof/>
            <w:webHidden/>
          </w:rPr>
          <w:tab/>
        </w:r>
        <w:r>
          <w:rPr>
            <w:noProof/>
            <w:webHidden/>
          </w:rPr>
          <w:fldChar w:fldCharType="begin"/>
        </w:r>
        <w:r>
          <w:rPr>
            <w:noProof/>
            <w:webHidden/>
          </w:rPr>
          <w:instrText xml:space="preserve"> PAGEREF _Toc210134121 \h </w:instrText>
        </w:r>
        <w:r>
          <w:rPr>
            <w:noProof/>
            <w:webHidden/>
          </w:rPr>
        </w:r>
        <w:r>
          <w:rPr>
            <w:noProof/>
            <w:webHidden/>
          </w:rPr>
          <w:fldChar w:fldCharType="separate"/>
        </w:r>
        <w:r>
          <w:rPr>
            <w:noProof/>
            <w:webHidden/>
          </w:rPr>
          <w:t>55</w:t>
        </w:r>
        <w:r>
          <w:rPr>
            <w:noProof/>
            <w:webHidden/>
          </w:rPr>
          <w:fldChar w:fldCharType="end"/>
        </w:r>
      </w:hyperlink>
    </w:p>
    <w:p w14:paraId="6D3B3A2D" w14:textId="2F6919C3" w:rsidR="0004348C" w:rsidRDefault="0004348C">
      <w:pPr>
        <w:pStyle w:val="12"/>
        <w:tabs>
          <w:tab w:val="right" w:leader="dot" w:pos="9912"/>
        </w:tabs>
        <w:rPr>
          <w:noProof/>
        </w:rPr>
      </w:pPr>
      <w:hyperlink w:anchor="_Toc210134122" w:history="1">
        <w:r w:rsidRPr="00914CA1">
          <w:rPr>
            <w:rStyle w:val="af2"/>
            <w:rFonts w:ascii="Times New Roman" w:eastAsia="Times New Roman" w:hAnsi="Times New Roman" w:cs="Times New Roman"/>
            <w:b/>
            <w:bCs/>
            <w:noProof/>
            <w:kern w:val="32"/>
            <w:lang w:val="uk-UA" w:eastAsia="uk-UA"/>
            <w14:ligatures w14:val="none"/>
          </w:rPr>
          <w:t>2. Особлива інформація</w:t>
        </w:r>
        <w:r>
          <w:rPr>
            <w:noProof/>
            <w:webHidden/>
          </w:rPr>
          <w:tab/>
        </w:r>
        <w:r>
          <w:rPr>
            <w:noProof/>
            <w:webHidden/>
          </w:rPr>
          <w:fldChar w:fldCharType="begin"/>
        </w:r>
        <w:r>
          <w:rPr>
            <w:noProof/>
            <w:webHidden/>
          </w:rPr>
          <w:instrText xml:space="preserve"> PAGEREF _Toc210134122 \h </w:instrText>
        </w:r>
        <w:r>
          <w:rPr>
            <w:noProof/>
            <w:webHidden/>
          </w:rPr>
        </w:r>
        <w:r>
          <w:rPr>
            <w:noProof/>
            <w:webHidden/>
          </w:rPr>
          <w:fldChar w:fldCharType="separate"/>
        </w:r>
        <w:r>
          <w:rPr>
            <w:noProof/>
            <w:webHidden/>
          </w:rPr>
          <w:t>55</w:t>
        </w:r>
        <w:r>
          <w:rPr>
            <w:noProof/>
            <w:webHidden/>
          </w:rPr>
          <w:fldChar w:fldCharType="end"/>
        </w:r>
      </w:hyperlink>
    </w:p>
    <w:p w14:paraId="1433B6ED" w14:textId="2E20E663" w:rsidR="0004348C" w:rsidRDefault="0004348C">
      <w:pPr>
        <w:pStyle w:val="12"/>
        <w:tabs>
          <w:tab w:val="right" w:leader="dot" w:pos="9912"/>
        </w:tabs>
        <w:rPr>
          <w:noProof/>
        </w:rPr>
      </w:pPr>
      <w:hyperlink w:anchor="_Toc210134123" w:history="1">
        <w:r w:rsidRPr="00914CA1">
          <w:rPr>
            <w:rStyle w:val="af2"/>
            <w:rFonts w:ascii="Times New Roman" w:eastAsia="Times New Roman" w:hAnsi="Times New Roman" w:cs="Times New Roman"/>
            <w:b/>
            <w:bCs/>
            <w:noProof/>
            <w:kern w:val="32"/>
            <w:lang w:val="uk-UA" w:eastAsia="uk-UA"/>
            <w14:ligatures w14:val="none"/>
          </w:rPr>
          <w:t>3. Інша інформація</w:t>
        </w:r>
        <w:r>
          <w:rPr>
            <w:noProof/>
            <w:webHidden/>
          </w:rPr>
          <w:tab/>
        </w:r>
        <w:r>
          <w:rPr>
            <w:noProof/>
            <w:webHidden/>
          </w:rPr>
          <w:fldChar w:fldCharType="begin"/>
        </w:r>
        <w:r>
          <w:rPr>
            <w:noProof/>
            <w:webHidden/>
          </w:rPr>
          <w:instrText xml:space="preserve"> PAGEREF _Toc210134123 \h </w:instrText>
        </w:r>
        <w:r>
          <w:rPr>
            <w:noProof/>
            <w:webHidden/>
          </w:rPr>
        </w:r>
        <w:r>
          <w:rPr>
            <w:noProof/>
            <w:webHidden/>
          </w:rPr>
          <w:fldChar w:fldCharType="separate"/>
        </w:r>
        <w:r>
          <w:rPr>
            <w:noProof/>
            <w:webHidden/>
          </w:rPr>
          <w:t>56</w:t>
        </w:r>
        <w:r>
          <w:rPr>
            <w:noProof/>
            <w:webHidden/>
          </w:rPr>
          <w:fldChar w:fldCharType="end"/>
        </w:r>
      </w:hyperlink>
    </w:p>
    <w:p w14:paraId="496BD4E4" w14:textId="1EFD6F34" w:rsidR="0004348C" w:rsidRPr="0004348C" w:rsidRDefault="0004348C" w:rsidP="0004348C">
      <w:pPr>
        <w:spacing w:after="0" w:line="240" w:lineRule="auto"/>
        <w:rPr>
          <w:rFonts w:ascii="Times New Roman" w:eastAsia="Times New Roman" w:hAnsi="Times New Roman" w:cs="Times New Roman"/>
          <w:kern w:val="0"/>
          <w:sz w:val="20"/>
          <w:szCs w:val="20"/>
          <w:lang w:val="en-US" w:eastAsia="uk-UA"/>
          <w14:ligatures w14:val="none"/>
        </w:rPr>
      </w:pPr>
      <w:r>
        <w:rPr>
          <w:rFonts w:ascii="Times New Roman" w:eastAsia="Times New Roman" w:hAnsi="Times New Roman" w:cs="Times New Roman"/>
          <w:kern w:val="0"/>
          <w:sz w:val="20"/>
          <w:szCs w:val="20"/>
          <w:lang w:val="en-US" w:eastAsia="uk-UA"/>
          <w14:ligatures w14:val="none"/>
        </w:rPr>
        <w:fldChar w:fldCharType="end"/>
      </w:r>
    </w:p>
    <w:p w14:paraId="1B198DB1" w14:textId="77777777" w:rsidR="0004348C" w:rsidRPr="0004348C" w:rsidRDefault="0004348C" w:rsidP="0004348C">
      <w:pPr>
        <w:spacing w:before="240" w:after="60" w:line="240" w:lineRule="auto"/>
        <w:jc w:val="center"/>
        <w:outlineLvl w:val="0"/>
        <w:rPr>
          <w:rFonts w:ascii="Times New Roman" w:eastAsia="Times New Roman" w:hAnsi="Times New Roman" w:cs="Times New Roman"/>
          <w:b/>
          <w:bCs/>
          <w:kern w:val="28"/>
          <w:sz w:val="28"/>
          <w:szCs w:val="28"/>
          <w:lang w:val="uk-UA" w:eastAsia="uk-UA"/>
          <w14:ligatures w14:val="none"/>
        </w:rPr>
      </w:pPr>
      <w:bookmarkStart w:id="0" w:name="_Toc210134104"/>
      <w:r w:rsidRPr="0004348C">
        <w:rPr>
          <w:rFonts w:ascii="Times New Roman" w:eastAsia="Times New Roman" w:hAnsi="Times New Roman" w:cs="Times New Roman"/>
          <w:b/>
          <w:bCs/>
          <w:kern w:val="28"/>
          <w:sz w:val="28"/>
          <w:szCs w:val="28"/>
          <w:lang w:val="uk-UA" w:eastAsia="uk-UA"/>
          <w14:ligatures w14:val="none"/>
        </w:rPr>
        <w:t>I. Загальна інформація</w:t>
      </w:r>
      <w:bookmarkEnd w:id="0"/>
    </w:p>
    <w:p w14:paraId="3E5D6ECE" w14:textId="77777777" w:rsidR="0004348C" w:rsidRPr="0004348C" w:rsidRDefault="0004348C" w:rsidP="0004348C">
      <w:pPr>
        <w:spacing w:after="60" w:line="240" w:lineRule="auto"/>
        <w:jc w:val="center"/>
        <w:outlineLvl w:val="0"/>
        <w:rPr>
          <w:rFonts w:ascii="Times New Roman" w:eastAsia="Times New Roman" w:hAnsi="Times New Roman" w:cs="Times New Roman"/>
          <w:b/>
          <w:bCs/>
          <w:kern w:val="28"/>
          <w:sz w:val="26"/>
          <w:szCs w:val="26"/>
          <w:lang w:val="uk-UA" w:eastAsia="uk-UA"/>
          <w14:ligatures w14:val="none"/>
        </w:rPr>
      </w:pPr>
      <w:bookmarkStart w:id="1" w:name="_Toc210134105"/>
      <w:r w:rsidRPr="0004348C">
        <w:rPr>
          <w:rFonts w:ascii="Times New Roman" w:eastAsia="Times New Roman" w:hAnsi="Times New Roman" w:cs="Times New Roman"/>
          <w:b/>
          <w:bCs/>
          <w:kern w:val="28"/>
          <w:sz w:val="26"/>
          <w:szCs w:val="26"/>
          <w:lang w:val="uk-UA" w:eastAsia="uk-UA"/>
          <w14:ligatures w14:val="none"/>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04348C" w:rsidRPr="0004348C" w14:paraId="28E07DAF" w14:textId="77777777" w:rsidTr="008A0CF7">
        <w:trPr>
          <w:trHeight w:val="397"/>
        </w:trPr>
        <w:tc>
          <w:tcPr>
            <w:tcW w:w="533" w:type="dxa"/>
            <w:tcBorders>
              <w:top w:val="single" w:sz="6" w:space="0" w:color="auto"/>
            </w:tcBorders>
            <w:vAlign w:val="center"/>
          </w:tcPr>
          <w:p w14:paraId="2170B4D2"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1</w:t>
            </w:r>
          </w:p>
        </w:tc>
        <w:tc>
          <w:tcPr>
            <w:tcW w:w="4384" w:type="dxa"/>
            <w:tcBorders>
              <w:top w:val="single" w:sz="6" w:space="0" w:color="auto"/>
            </w:tcBorders>
            <w:vAlign w:val="center"/>
          </w:tcPr>
          <w:p w14:paraId="7BD5A9E9"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Повне найменування</w:t>
            </w:r>
          </w:p>
        </w:tc>
        <w:tc>
          <w:tcPr>
            <w:tcW w:w="5017" w:type="dxa"/>
            <w:gridSpan w:val="3"/>
            <w:tcBorders>
              <w:top w:val="single" w:sz="6" w:space="0" w:color="auto"/>
            </w:tcBorders>
            <w:vAlign w:val="center"/>
          </w:tcPr>
          <w:p w14:paraId="4EE456BD"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 xml:space="preserve"> </w:t>
            </w:r>
            <w:r w:rsidRPr="0004348C">
              <w:rPr>
                <w:rFonts w:ascii="Times New Roman" w:eastAsia="Times New Roman" w:hAnsi="Times New Roman" w:cs="Times New Roman"/>
                <w:kern w:val="0"/>
                <w:sz w:val="20"/>
                <w:szCs w:val="20"/>
                <w:lang w:val="en-US" w:eastAsia="uk-UA"/>
                <w14:ligatures w14:val="none"/>
              </w:rPr>
              <w:t xml:space="preserve"> </w:t>
            </w:r>
          </w:p>
        </w:tc>
      </w:tr>
      <w:tr w:rsidR="0004348C" w:rsidRPr="0004348C" w14:paraId="7B3C1FA8" w14:textId="77777777" w:rsidTr="008A0CF7">
        <w:trPr>
          <w:trHeight w:val="397"/>
        </w:trPr>
        <w:tc>
          <w:tcPr>
            <w:tcW w:w="533" w:type="dxa"/>
            <w:vAlign w:val="center"/>
          </w:tcPr>
          <w:p w14:paraId="47426110"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2</w:t>
            </w:r>
          </w:p>
        </w:tc>
        <w:tc>
          <w:tcPr>
            <w:tcW w:w="4384" w:type="dxa"/>
            <w:vAlign w:val="center"/>
          </w:tcPr>
          <w:p w14:paraId="58928F62"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eastAsia="uk-UA"/>
                <w14:ligatures w14:val="none"/>
              </w:rPr>
              <w:t>Скорочене найменування (за наявності).</w:t>
            </w:r>
          </w:p>
        </w:tc>
        <w:tc>
          <w:tcPr>
            <w:tcW w:w="5017" w:type="dxa"/>
            <w:gridSpan w:val="3"/>
            <w:vAlign w:val="center"/>
          </w:tcPr>
          <w:p w14:paraId="09938403"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 xml:space="preserve"> </w:t>
            </w:r>
            <w:r w:rsidRPr="0004348C">
              <w:rPr>
                <w:rFonts w:ascii="Times New Roman" w:eastAsia="Times New Roman" w:hAnsi="Times New Roman" w:cs="Times New Roman"/>
                <w:kern w:val="0"/>
                <w:sz w:val="20"/>
                <w:szCs w:val="20"/>
                <w:lang w:val="en-US" w:eastAsia="uk-UA"/>
                <w14:ligatures w14:val="none"/>
              </w:rPr>
              <w:t>ПРАТ "Макіївський завод "ФАКЕЛ"</w:t>
            </w:r>
          </w:p>
        </w:tc>
      </w:tr>
      <w:tr w:rsidR="0004348C" w:rsidRPr="0004348C" w14:paraId="3CFC5EF3" w14:textId="77777777" w:rsidTr="008A0CF7">
        <w:trPr>
          <w:trHeight w:val="397"/>
        </w:trPr>
        <w:tc>
          <w:tcPr>
            <w:tcW w:w="533" w:type="dxa"/>
            <w:vAlign w:val="center"/>
          </w:tcPr>
          <w:p w14:paraId="4C97758E"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3</w:t>
            </w:r>
          </w:p>
        </w:tc>
        <w:tc>
          <w:tcPr>
            <w:tcW w:w="4384" w:type="dxa"/>
            <w:vAlign w:val="center"/>
          </w:tcPr>
          <w:p w14:paraId="6985966F"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Ідентифікаційний код юридичної особи</w:t>
            </w:r>
          </w:p>
        </w:tc>
        <w:tc>
          <w:tcPr>
            <w:tcW w:w="5017" w:type="dxa"/>
            <w:gridSpan w:val="3"/>
            <w:vAlign w:val="center"/>
          </w:tcPr>
          <w:p w14:paraId="44E915F6"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 xml:space="preserve"> </w:t>
            </w:r>
          </w:p>
        </w:tc>
      </w:tr>
      <w:tr w:rsidR="0004348C" w:rsidRPr="0004348C" w14:paraId="5F815C2D" w14:textId="77777777" w:rsidTr="008A0CF7">
        <w:trPr>
          <w:trHeight w:val="397"/>
        </w:trPr>
        <w:tc>
          <w:tcPr>
            <w:tcW w:w="533" w:type="dxa"/>
            <w:vAlign w:val="center"/>
          </w:tcPr>
          <w:p w14:paraId="38D36F4A"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4</w:t>
            </w:r>
          </w:p>
        </w:tc>
        <w:tc>
          <w:tcPr>
            <w:tcW w:w="4384" w:type="dxa"/>
            <w:vAlign w:val="center"/>
          </w:tcPr>
          <w:p w14:paraId="226129A6"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Дата державної реєстрації</w:t>
            </w:r>
          </w:p>
        </w:tc>
        <w:tc>
          <w:tcPr>
            <w:tcW w:w="5017" w:type="dxa"/>
            <w:gridSpan w:val="3"/>
            <w:vAlign w:val="center"/>
          </w:tcPr>
          <w:p w14:paraId="04878EE3"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 xml:space="preserve"> </w:t>
            </w:r>
            <w:r w:rsidRPr="0004348C">
              <w:rPr>
                <w:rFonts w:ascii="Times New Roman" w:eastAsia="Times New Roman" w:hAnsi="Times New Roman" w:cs="Times New Roman"/>
                <w:kern w:val="0"/>
                <w:sz w:val="20"/>
                <w:szCs w:val="20"/>
                <w:lang w:val="en-US" w:eastAsia="uk-UA"/>
                <w14:ligatures w14:val="none"/>
              </w:rPr>
              <w:t>16.08.1994</w:t>
            </w:r>
          </w:p>
        </w:tc>
      </w:tr>
      <w:tr w:rsidR="0004348C" w:rsidRPr="0004348C" w14:paraId="5940CB19" w14:textId="77777777" w:rsidTr="008A0CF7">
        <w:trPr>
          <w:trHeight w:val="397"/>
        </w:trPr>
        <w:tc>
          <w:tcPr>
            <w:tcW w:w="533" w:type="dxa"/>
            <w:vAlign w:val="center"/>
          </w:tcPr>
          <w:p w14:paraId="00BA0FA8"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5</w:t>
            </w:r>
          </w:p>
        </w:tc>
        <w:tc>
          <w:tcPr>
            <w:tcW w:w="4384" w:type="dxa"/>
            <w:vAlign w:val="center"/>
          </w:tcPr>
          <w:p w14:paraId="7CF74352"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Місцезнаходження</w:t>
            </w:r>
          </w:p>
        </w:tc>
        <w:tc>
          <w:tcPr>
            <w:tcW w:w="5017" w:type="dxa"/>
            <w:gridSpan w:val="3"/>
            <w:vAlign w:val="center"/>
          </w:tcPr>
          <w:p w14:paraId="34DE8FD6"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01014 УКРАЇНА  Печерський район                                                                                     м.Київ                                                                                               вул.Звiринецька, буд.63</w:t>
            </w:r>
          </w:p>
        </w:tc>
      </w:tr>
      <w:tr w:rsidR="0004348C" w:rsidRPr="0004348C" w14:paraId="719D3D67" w14:textId="77777777" w:rsidTr="008A0CF7">
        <w:trPr>
          <w:trHeight w:val="397"/>
        </w:trPr>
        <w:tc>
          <w:tcPr>
            <w:tcW w:w="533" w:type="dxa"/>
            <w:vAlign w:val="center"/>
          </w:tcPr>
          <w:p w14:paraId="25BC6D6D"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6</w:t>
            </w:r>
          </w:p>
        </w:tc>
        <w:tc>
          <w:tcPr>
            <w:tcW w:w="4384" w:type="dxa"/>
            <w:vAlign w:val="center"/>
          </w:tcPr>
          <w:p w14:paraId="48BEC54A"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Адреса для листування</w:t>
            </w:r>
          </w:p>
        </w:tc>
        <w:tc>
          <w:tcPr>
            <w:tcW w:w="5017" w:type="dxa"/>
            <w:gridSpan w:val="3"/>
            <w:vAlign w:val="center"/>
          </w:tcPr>
          <w:p w14:paraId="59A387CA"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01014, УКРАЇНА, Печерський район, м.Київ, вул.Звiринецька, буд.63</w:t>
            </w:r>
          </w:p>
        </w:tc>
      </w:tr>
      <w:tr w:rsidR="0004348C" w:rsidRPr="0004348C" w14:paraId="0F7D2FF9" w14:textId="77777777" w:rsidTr="008A0CF7">
        <w:trPr>
          <w:gridAfter w:val="1"/>
          <w:wAfter w:w="10" w:type="dxa"/>
          <w:trHeight w:val="195"/>
        </w:trPr>
        <w:tc>
          <w:tcPr>
            <w:tcW w:w="533" w:type="dxa"/>
            <w:vMerge w:val="restart"/>
            <w:vAlign w:val="center"/>
          </w:tcPr>
          <w:p w14:paraId="38497D46"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7</w:t>
            </w:r>
          </w:p>
        </w:tc>
        <w:tc>
          <w:tcPr>
            <w:tcW w:w="4384" w:type="dxa"/>
            <w:vMerge w:val="restart"/>
            <w:tcBorders>
              <w:right w:val="single" w:sz="6" w:space="0" w:color="auto"/>
            </w:tcBorders>
            <w:vAlign w:val="center"/>
          </w:tcPr>
          <w:p w14:paraId="7657ACC9"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Особа, яка розкриває інформацію</w:t>
            </w:r>
          </w:p>
        </w:tc>
        <w:tc>
          <w:tcPr>
            <w:tcW w:w="469" w:type="dxa"/>
            <w:tcBorders>
              <w:left w:val="single" w:sz="6" w:space="0" w:color="auto"/>
              <w:bottom w:val="nil"/>
              <w:right w:val="nil"/>
            </w:tcBorders>
            <w:vAlign w:val="center"/>
          </w:tcPr>
          <w:p w14:paraId="1C8C8A5E"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X</w:t>
            </w:r>
          </w:p>
        </w:tc>
        <w:tc>
          <w:tcPr>
            <w:tcW w:w="4538" w:type="dxa"/>
            <w:tcBorders>
              <w:left w:val="nil"/>
              <w:bottom w:val="nil"/>
              <w:right w:val="single" w:sz="6" w:space="0" w:color="auto"/>
            </w:tcBorders>
            <w:vAlign w:val="center"/>
          </w:tcPr>
          <w:p w14:paraId="56A4E8A0"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Емітент</w:t>
            </w:r>
          </w:p>
        </w:tc>
      </w:tr>
      <w:tr w:rsidR="0004348C" w:rsidRPr="0004348C" w14:paraId="504204D7" w14:textId="77777777" w:rsidTr="008A0CF7">
        <w:trPr>
          <w:gridAfter w:val="1"/>
          <w:wAfter w:w="10" w:type="dxa"/>
          <w:trHeight w:val="195"/>
        </w:trPr>
        <w:tc>
          <w:tcPr>
            <w:tcW w:w="533" w:type="dxa"/>
            <w:vMerge/>
            <w:vAlign w:val="center"/>
          </w:tcPr>
          <w:p w14:paraId="50A621DF"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4384" w:type="dxa"/>
            <w:vMerge/>
            <w:tcBorders>
              <w:right w:val="single" w:sz="6" w:space="0" w:color="auto"/>
            </w:tcBorders>
            <w:vAlign w:val="center"/>
          </w:tcPr>
          <w:p w14:paraId="106E4D9E"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p>
        </w:tc>
        <w:tc>
          <w:tcPr>
            <w:tcW w:w="469" w:type="dxa"/>
            <w:tcBorders>
              <w:top w:val="nil"/>
              <w:left w:val="single" w:sz="6" w:space="0" w:color="auto"/>
              <w:right w:val="nil"/>
            </w:tcBorders>
            <w:vAlign w:val="center"/>
          </w:tcPr>
          <w:p w14:paraId="72A4658F"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 xml:space="preserve"> </w:t>
            </w:r>
          </w:p>
        </w:tc>
        <w:tc>
          <w:tcPr>
            <w:tcW w:w="4538" w:type="dxa"/>
            <w:tcBorders>
              <w:top w:val="nil"/>
              <w:left w:val="nil"/>
              <w:right w:val="single" w:sz="6" w:space="0" w:color="auto"/>
            </w:tcBorders>
            <w:vAlign w:val="center"/>
          </w:tcPr>
          <w:p w14:paraId="27D923E0"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Особа, яка надає забезпечення</w:t>
            </w:r>
          </w:p>
        </w:tc>
      </w:tr>
      <w:tr w:rsidR="0004348C" w:rsidRPr="0004348C" w14:paraId="1781929A" w14:textId="77777777" w:rsidTr="008A0CF7">
        <w:trPr>
          <w:trHeight w:val="240"/>
        </w:trPr>
        <w:tc>
          <w:tcPr>
            <w:tcW w:w="533" w:type="dxa"/>
            <w:vMerge w:val="restart"/>
            <w:vAlign w:val="center"/>
          </w:tcPr>
          <w:p w14:paraId="0FC09C5A"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8</w:t>
            </w:r>
          </w:p>
        </w:tc>
        <w:tc>
          <w:tcPr>
            <w:tcW w:w="4384" w:type="dxa"/>
            <w:vMerge w:val="restart"/>
            <w:vAlign w:val="center"/>
          </w:tcPr>
          <w:p w14:paraId="6B3ADFEA"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Особа має статус підприємства, що становить суспільний інтерес</w:t>
            </w:r>
          </w:p>
        </w:tc>
        <w:tc>
          <w:tcPr>
            <w:tcW w:w="469" w:type="dxa"/>
            <w:tcBorders>
              <w:bottom w:val="nil"/>
              <w:right w:val="nil"/>
            </w:tcBorders>
            <w:vAlign w:val="center"/>
          </w:tcPr>
          <w:p w14:paraId="4CAD0F31"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eastAsia="uk-UA"/>
                <w14:ligatures w14:val="none"/>
              </w:rPr>
            </w:pPr>
            <w:r w:rsidRPr="0004348C">
              <w:rPr>
                <w:rFonts w:ascii="Times New Roman" w:eastAsia="Times New Roman" w:hAnsi="Times New Roman" w:cs="Times New Roman"/>
                <w:b/>
                <w:kern w:val="0"/>
                <w:sz w:val="20"/>
                <w:szCs w:val="20"/>
                <w:lang w:eastAsia="uk-UA"/>
                <w14:ligatures w14:val="none"/>
              </w:rPr>
              <w:t xml:space="preserve"> </w:t>
            </w:r>
          </w:p>
        </w:tc>
        <w:tc>
          <w:tcPr>
            <w:tcW w:w="4548" w:type="dxa"/>
            <w:gridSpan w:val="2"/>
            <w:tcBorders>
              <w:left w:val="nil"/>
              <w:bottom w:val="nil"/>
            </w:tcBorders>
            <w:vAlign w:val="center"/>
          </w:tcPr>
          <w:p w14:paraId="262C95F5"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Так</w:t>
            </w:r>
          </w:p>
        </w:tc>
      </w:tr>
      <w:tr w:rsidR="0004348C" w:rsidRPr="0004348C" w14:paraId="29453E24" w14:textId="77777777" w:rsidTr="008A0CF7">
        <w:trPr>
          <w:trHeight w:val="240"/>
        </w:trPr>
        <w:tc>
          <w:tcPr>
            <w:tcW w:w="533" w:type="dxa"/>
            <w:vMerge/>
            <w:vAlign w:val="center"/>
          </w:tcPr>
          <w:p w14:paraId="60E1D311"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4384" w:type="dxa"/>
            <w:vMerge/>
            <w:vAlign w:val="center"/>
          </w:tcPr>
          <w:p w14:paraId="526B2B0F"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p>
        </w:tc>
        <w:tc>
          <w:tcPr>
            <w:tcW w:w="469" w:type="dxa"/>
            <w:tcBorders>
              <w:top w:val="nil"/>
              <w:bottom w:val="single" w:sz="6" w:space="0" w:color="auto"/>
              <w:right w:val="nil"/>
            </w:tcBorders>
            <w:vAlign w:val="center"/>
          </w:tcPr>
          <w:p w14:paraId="745FD043"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X</w:t>
            </w:r>
          </w:p>
        </w:tc>
        <w:tc>
          <w:tcPr>
            <w:tcW w:w="4548" w:type="dxa"/>
            <w:gridSpan w:val="2"/>
            <w:tcBorders>
              <w:top w:val="nil"/>
              <w:left w:val="nil"/>
            </w:tcBorders>
            <w:vAlign w:val="center"/>
          </w:tcPr>
          <w:p w14:paraId="1AC5972C"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Ні</w:t>
            </w:r>
          </w:p>
        </w:tc>
      </w:tr>
      <w:tr w:rsidR="0004348C" w:rsidRPr="0004348C" w14:paraId="530DCEC2" w14:textId="77777777" w:rsidTr="008A0CF7">
        <w:trPr>
          <w:trHeight w:val="99"/>
        </w:trPr>
        <w:tc>
          <w:tcPr>
            <w:tcW w:w="533" w:type="dxa"/>
            <w:vMerge w:val="restart"/>
            <w:vAlign w:val="center"/>
          </w:tcPr>
          <w:p w14:paraId="606DA5AC"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9</w:t>
            </w:r>
          </w:p>
        </w:tc>
        <w:tc>
          <w:tcPr>
            <w:tcW w:w="4384" w:type="dxa"/>
            <w:vMerge w:val="restart"/>
            <w:vAlign w:val="center"/>
          </w:tcPr>
          <w:p w14:paraId="697992F8"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Категорія підприємства </w:t>
            </w:r>
          </w:p>
        </w:tc>
        <w:tc>
          <w:tcPr>
            <w:tcW w:w="469" w:type="dxa"/>
            <w:tcBorders>
              <w:bottom w:val="nil"/>
              <w:right w:val="nil"/>
            </w:tcBorders>
            <w:vAlign w:val="center"/>
          </w:tcPr>
          <w:p w14:paraId="78082BFA"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 xml:space="preserve"> </w:t>
            </w:r>
          </w:p>
        </w:tc>
        <w:tc>
          <w:tcPr>
            <w:tcW w:w="4548" w:type="dxa"/>
            <w:gridSpan w:val="2"/>
            <w:tcBorders>
              <w:left w:val="nil"/>
              <w:bottom w:val="nil"/>
            </w:tcBorders>
            <w:vAlign w:val="center"/>
          </w:tcPr>
          <w:p w14:paraId="6C8C07A2"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Велике</w:t>
            </w:r>
          </w:p>
        </w:tc>
      </w:tr>
      <w:tr w:rsidR="0004348C" w:rsidRPr="0004348C" w14:paraId="4FFB0B73" w14:textId="77777777" w:rsidTr="008A0CF7">
        <w:trPr>
          <w:trHeight w:val="97"/>
        </w:trPr>
        <w:tc>
          <w:tcPr>
            <w:tcW w:w="533" w:type="dxa"/>
            <w:vMerge/>
            <w:vAlign w:val="center"/>
          </w:tcPr>
          <w:p w14:paraId="53C1BA86"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4384" w:type="dxa"/>
            <w:vMerge/>
            <w:vAlign w:val="center"/>
          </w:tcPr>
          <w:p w14:paraId="4A1D7C8C"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p>
        </w:tc>
        <w:tc>
          <w:tcPr>
            <w:tcW w:w="469" w:type="dxa"/>
            <w:tcBorders>
              <w:top w:val="nil"/>
              <w:bottom w:val="nil"/>
              <w:right w:val="nil"/>
            </w:tcBorders>
            <w:vAlign w:val="center"/>
          </w:tcPr>
          <w:p w14:paraId="683FE6D7"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 xml:space="preserve"> </w:t>
            </w:r>
          </w:p>
        </w:tc>
        <w:tc>
          <w:tcPr>
            <w:tcW w:w="4548" w:type="dxa"/>
            <w:gridSpan w:val="2"/>
            <w:tcBorders>
              <w:top w:val="nil"/>
              <w:left w:val="nil"/>
              <w:bottom w:val="nil"/>
            </w:tcBorders>
            <w:vAlign w:val="center"/>
          </w:tcPr>
          <w:p w14:paraId="7687BA17"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Середнє</w:t>
            </w:r>
          </w:p>
        </w:tc>
      </w:tr>
      <w:tr w:rsidR="0004348C" w:rsidRPr="0004348C" w14:paraId="1037E7F0" w14:textId="77777777" w:rsidTr="008A0CF7">
        <w:trPr>
          <w:trHeight w:val="97"/>
        </w:trPr>
        <w:tc>
          <w:tcPr>
            <w:tcW w:w="533" w:type="dxa"/>
            <w:vMerge/>
            <w:vAlign w:val="center"/>
          </w:tcPr>
          <w:p w14:paraId="6CF327CC"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4384" w:type="dxa"/>
            <w:vMerge/>
            <w:vAlign w:val="center"/>
          </w:tcPr>
          <w:p w14:paraId="474AA1F6"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p>
        </w:tc>
        <w:tc>
          <w:tcPr>
            <w:tcW w:w="469" w:type="dxa"/>
            <w:tcBorders>
              <w:top w:val="nil"/>
              <w:bottom w:val="nil"/>
              <w:right w:val="nil"/>
            </w:tcBorders>
            <w:vAlign w:val="center"/>
          </w:tcPr>
          <w:p w14:paraId="15344717"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X</w:t>
            </w:r>
          </w:p>
        </w:tc>
        <w:tc>
          <w:tcPr>
            <w:tcW w:w="4548" w:type="dxa"/>
            <w:gridSpan w:val="2"/>
            <w:tcBorders>
              <w:top w:val="nil"/>
              <w:left w:val="nil"/>
              <w:bottom w:val="nil"/>
            </w:tcBorders>
            <w:vAlign w:val="center"/>
          </w:tcPr>
          <w:p w14:paraId="11980657"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Мале</w:t>
            </w:r>
          </w:p>
        </w:tc>
      </w:tr>
      <w:tr w:rsidR="0004348C" w:rsidRPr="0004348C" w14:paraId="2E430960" w14:textId="77777777" w:rsidTr="008A0CF7">
        <w:trPr>
          <w:trHeight w:val="97"/>
        </w:trPr>
        <w:tc>
          <w:tcPr>
            <w:tcW w:w="533" w:type="dxa"/>
            <w:vMerge/>
            <w:vAlign w:val="center"/>
          </w:tcPr>
          <w:p w14:paraId="4BC99BBB"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4384" w:type="dxa"/>
            <w:vMerge/>
            <w:vAlign w:val="center"/>
          </w:tcPr>
          <w:p w14:paraId="106841F5"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p>
        </w:tc>
        <w:tc>
          <w:tcPr>
            <w:tcW w:w="469" w:type="dxa"/>
            <w:tcBorders>
              <w:top w:val="nil"/>
              <w:right w:val="nil"/>
            </w:tcBorders>
            <w:vAlign w:val="center"/>
          </w:tcPr>
          <w:p w14:paraId="0AB7127F"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 xml:space="preserve"> </w:t>
            </w:r>
          </w:p>
        </w:tc>
        <w:tc>
          <w:tcPr>
            <w:tcW w:w="4548" w:type="dxa"/>
            <w:gridSpan w:val="2"/>
            <w:tcBorders>
              <w:top w:val="nil"/>
              <w:left w:val="nil"/>
            </w:tcBorders>
            <w:vAlign w:val="center"/>
          </w:tcPr>
          <w:p w14:paraId="2C4D5859" w14:textId="77777777" w:rsidR="0004348C" w:rsidRPr="0004348C" w:rsidRDefault="0004348C" w:rsidP="0004348C">
            <w:pPr>
              <w:spacing w:after="0" w:line="240" w:lineRule="auto"/>
              <w:ind w:left="-140" w:firstLine="140"/>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Мікро</w:t>
            </w:r>
          </w:p>
        </w:tc>
      </w:tr>
      <w:tr w:rsidR="0004348C" w:rsidRPr="0004348C" w14:paraId="019809F7" w14:textId="77777777" w:rsidTr="008A0CF7">
        <w:trPr>
          <w:trHeight w:val="397"/>
        </w:trPr>
        <w:tc>
          <w:tcPr>
            <w:tcW w:w="533" w:type="dxa"/>
            <w:vAlign w:val="center"/>
          </w:tcPr>
          <w:p w14:paraId="5CCB86CF"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10</w:t>
            </w:r>
          </w:p>
        </w:tc>
        <w:tc>
          <w:tcPr>
            <w:tcW w:w="4384" w:type="dxa"/>
            <w:vAlign w:val="center"/>
          </w:tcPr>
          <w:p w14:paraId="06FF925D"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Адреса електронної пошти для офіційного каналу зв’язку</w:t>
            </w:r>
          </w:p>
        </w:tc>
        <w:tc>
          <w:tcPr>
            <w:tcW w:w="5017" w:type="dxa"/>
            <w:gridSpan w:val="3"/>
            <w:vAlign w:val="center"/>
          </w:tcPr>
          <w:p w14:paraId="159EA120"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fakel@pacinsider.com</w:t>
            </w:r>
          </w:p>
        </w:tc>
      </w:tr>
      <w:tr w:rsidR="0004348C" w:rsidRPr="0004348C" w14:paraId="600B0566" w14:textId="77777777" w:rsidTr="008A0CF7">
        <w:trPr>
          <w:trHeight w:val="397"/>
        </w:trPr>
        <w:tc>
          <w:tcPr>
            <w:tcW w:w="533" w:type="dxa"/>
            <w:vAlign w:val="center"/>
          </w:tcPr>
          <w:p w14:paraId="40C30B31"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11</w:t>
            </w:r>
          </w:p>
        </w:tc>
        <w:tc>
          <w:tcPr>
            <w:tcW w:w="4384" w:type="dxa"/>
            <w:vAlign w:val="center"/>
          </w:tcPr>
          <w:p w14:paraId="15913511"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Адреса вебсайту</w:t>
            </w:r>
          </w:p>
        </w:tc>
        <w:tc>
          <w:tcPr>
            <w:tcW w:w="5017" w:type="dxa"/>
            <w:gridSpan w:val="3"/>
            <w:vAlign w:val="center"/>
          </w:tcPr>
          <w:p w14:paraId="7EAD7915"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fakel.pat.ua</w:t>
            </w:r>
          </w:p>
        </w:tc>
      </w:tr>
      <w:tr w:rsidR="0004348C" w:rsidRPr="0004348C" w14:paraId="59EC9E56" w14:textId="77777777" w:rsidTr="008A0CF7">
        <w:trPr>
          <w:trHeight w:val="397"/>
        </w:trPr>
        <w:tc>
          <w:tcPr>
            <w:tcW w:w="533" w:type="dxa"/>
            <w:vAlign w:val="center"/>
          </w:tcPr>
          <w:p w14:paraId="21DB141D"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12</w:t>
            </w:r>
          </w:p>
        </w:tc>
        <w:tc>
          <w:tcPr>
            <w:tcW w:w="4384" w:type="dxa"/>
            <w:vAlign w:val="center"/>
          </w:tcPr>
          <w:p w14:paraId="6C9F7240"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Номер телефону </w:t>
            </w:r>
          </w:p>
        </w:tc>
        <w:tc>
          <w:tcPr>
            <w:tcW w:w="5017" w:type="dxa"/>
            <w:gridSpan w:val="3"/>
            <w:vAlign w:val="center"/>
          </w:tcPr>
          <w:p w14:paraId="3BEEF9A9"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0968671022</w:t>
            </w:r>
          </w:p>
        </w:tc>
      </w:tr>
      <w:tr w:rsidR="0004348C" w:rsidRPr="0004348C" w14:paraId="6C9F267E" w14:textId="77777777" w:rsidTr="008A0CF7">
        <w:trPr>
          <w:trHeight w:val="397"/>
        </w:trPr>
        <w:tc>
          <w:tcPr>
            <w:tcW w:w="533" w:type="dxa"/>
            <w:vAlign w:val="center"/>
          </w:tcPr>
          <w:p w14:paraId="65833031"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13</w:t>
            </w:r>
          </w:p>
        </w:tc>
        <w:tc>
          <w:tcPr>
            <w:tcW w:w="4384" w:type="dxa"/>
            <w:vAlign w:val="center"/>
          </w:tcPr>
          <w:p w14:paraId="74DCB7AA"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Статутний капітал (грн.)</w:t>
            </w:r>
          </w:p>
        </w:tc>
        <w:tc>
          <w:tcPr>
            <w:tcW w:w="5017" w:type="dxa"/>
            <w:gridSpan w:val="3"/>
            <w:vAlign w:val="center"/>
          </w:tcPr>
          <w:p w14:paraId="527EFC3A"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 xml:space="preserve"> </w:t>
            </w:r>
            <w:r w:rsidRPr="0004348C">
              <w:rPr>
                <w:rFonts w:ascii="Times New Roman" w:eastAsia="Times New Roman" w:hAnsi="Times New Roman" w:cs="Times New Roman"/>
                <w:kern w:val="0"/>
                <w:sz w:val="20"/>
                <w:szCs w:val="20"/>
                <w:lang w:val="en-US" w:eastAsia="uk-UA"/>
                <w14:ligatures w14:val="none"/>
              </w:rPr>
              <w:t>3956600.00</w:t>
            </w:r>
          </w:p>
        </w:tc>
      </w:tr>
      <w:tr w:rsidR="0004348C" w:rsidRPr="0004348C" w14:paraId="39499274" w14:textId="77777777" w:rsidTr="008A0CF7">
        <w:trPr>
          <w:trHeight w:val="397"/>
        </w:trPr>
        <w:tc>
          <w:tcPr>
            <w:tcW w:w="533" w:type="dxa"/>
            <w:vAlign w:val="center"/>
          </w:tcPr>
          <w:p w14:paraId="30949F6B"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14</w:t>
            </w:r>
          </w:p>
        </w:tc>
        <w:tc>
          <w:tcPr>
            <w:tcW w:w="4384" w:type="dxa"/>
            <w:vAlign w:val="center"/>
          </w:tcPr>
          <w:p w14:paraId="50B49839"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Відсоток акцій у статутному капіталі, що належать державі</w:t>
            </w:r>
          </w:p>
        </w:tc>
        <w:tc>
          <w:tcPr>
            <w:tcW w:w="5017" w:type="dxa"/>
            <w:gridSpan w:val="3"/>
            <w:vAlign w:val="center"/>
          </w:tcPr>
          <w:p w14:paraId="3B40A011"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eastAsia="uk-UA"/>
                <w14:ligatures w14:val="none"/>
              </w:rPr>
              <w:t>0.000</w:t>
            </w:r>
          </w:p>
        </w:tc>
      </w:tr>
      <w:tr w:rsidR="0004348C" w:rsidRPr="0004348C" w14:paraId="6911FB37" w14:textId="77777777" w:rsidTr="008A0CF7">
        <w:trPr>
          <w:trHeight w:val="397"/>
        </w:trPr>
        <w:tc>
          <w:tcPr>
            <w:tcW w:w="533" w:type="dxa"/>
            <w:vAlign w:val="center"/>
          </w:tcPr>
          <w:p w14:paraId="568443A8"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15</w:t>
            </w:r>
          </w:p>
        </w:tc>
        <w:tc>
          <w:tcPr>
            <w:tcW w:w="4384" w:type="dxa"/>
            <w:vAlign w:val="center"/>
          </w:tcPr>
          <w:p w14:paraId="2B2463DE"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vAlign w:val="center"/>
          </w:tcPr>
          <w:p w14:paraId="2E17FB57"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0.000</w:t>
            </w:r>
          </w:p>
        </w:tc>
      </w:tr>
      <w:tr w:rsidR="0004348C" w:rsidRPr="0004348C" w14:paraId="5DFF4F40" w14:textId="77777777" w:rsidTr="008A0CF7">
        <w:trPr>
          <w:trHeight w:val="397"/>
        </w:trPr>
        <w:tc>
          <w:tcPr>
            <w:tcW w:w="533" w:type="dxa"/>
            <w:vAlign w:val="center"/>
          </w:tcPr>
          <w:p w14:paraId="71DF592D"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16</w:t>
            </w:r>
          </w:p>
        </w:tc>
        <w:tc>
          <w:tcPr>
            <w:tcW w:w="4384" w:type="dxa"/>
            <w:vAlign w:val="center"/>
          </w:tcPr>
          <w:p w14:paraId="206CF847"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Середня кількість працівників (осіб)</w:t>
            </w:r>
          </w:p>
        </w:tc>
        <w:tc>
          <w:tcPr>
            <w:tcW w:w="5017" w:type="dxa"/>
            <w:gridSpan w:val="3"/>
            <w:vAlign w:val="center"/>
          </w:tcPr>
          <w:p w14:paraId="0F7D890C"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eastAsia="uk-UA"/>
                <w14:ligatures w14:val="none"/>
              </w:rPr>
              <w:t>2</w:t>
            </w:r>
          </w:p>
        </w:tc>
      </w:tr>
      <w:tr w:rsidR="0004348C" w:rsidRPr="0004348C" w14:paraId="41828BB4" w14:textId="77777777" w:rsidTr="008A0CF7">
        <w:trPr>
          <w:trHeight w:val="397"/>
        </w:trPr>
        <w:tc>
          <w:tcPr>
            <w:tcW w:w="533" w:type="dxa"/>
            <w:vAlign w:val="center"/>
          </w:tcPr>
          <w:p w14:paraId="26902571"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17</w:t>
            </w:r>
          </w:p>
        </w:tc>
        <w:tc>
          <w:tcPr>
            <w:tcW w:w="4384" w:type="dxa"/>
            <w:vAlign w:val="center"/>
          </w:tcPr>
          <w:p w14:paraId="02F915B4"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Витрати на оплату праці тис грн (для розрахунку фіктивності для суб’єктів малого підприємництва)</w:t>
            </w:r>
          </w:p>
        </w:tc>
        <w:tc>
          <w:tcPr>
            <w:tcW w:w="5017" w:type="dxa"/>
            <w:gridSpan w:val="3"/>
            <w:vAlign w:val="center"/>
          </w:tcPr>
          <w:p w14:paraId="28C24FF7"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167</w:t>
            </w:r>
          </w:p>
        </w:tc>
      </w:tr>
      <w:tr w:rsidR="0004348C" w:rsidRPr="0004348C" w14:paraId="731444FE" w14:textId="77777777" w:rsidTr="008A0CF7">
        <w:trPr>
          <w:trHeight w:val="397"/>
        </w:trPr>
        <w:tc>
          <w:tcPr>
            <w:tcW w:w="533" w:type="dxa"/>
            <w:vAlign w:val="center"/>
          </w:tcPr>
          <w:p w14:paraId="4836421F"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18</w:t>
            </w:r>
          </w:p>
        </w:tc>
        <w:tc>
          <w:tcPr>
            <w:tcW w:w="4384" w:type="dxa"/>
            <w:vAlign w:val="center"/>
          </w:tcPr>
          <w:p w14:paraId="64936EE9"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Основні види діяльності із зазначенням їх найменування та коду за КВЕД</w:t>
            </w:r>
          </w:p>
        </w:tc>
        <w:tc>
          <w:tcPr>
            <w:tcW w:w="5017" w:type="dxa"/>
            <w:gridSpan w:val="3"/>
            <w:vAlign w:val="center"/>
          </w:tcPr>
          <w:p w14:paraId="0712BDB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28.29" </w:t>
            </w:r>
          </w:p>
          <w:p w14:paraId="7504932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ВИРОБНИЦТВО ІНШИХ МАШИН І УСТАТКОВАННЯ ЗАГАЛЬНОГО ПРИЗНАЧЕННЯ, Н. В. І. У."</w:t>
            </w:r>
          </w:p>
          <w:p w14:paraId="4B8E4D8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46.90" </w:t>
            </w:r>
          </w:p>
          <w:p w14:paraId="2D4138BE"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НЕСПЕЦІАЛІЗОВАНА ОПТОВА ТОРГІВЛЯ"</w:t>
            </w:r>
          </w:p>
          <w:p w14:paraId="3A2A9EC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47.19" </w:t>
            </w:r>
          </w:p>
          <w:p w14:paraId="101AE6C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ІНШІ ВИДИ РОЗДРІБНОЇ ТОРГІВЛІ В НЕСПЕЦІАЛІЗОВАНИХ МАГАЗИНАХ"</w:t>
            </w:r>
          </w:p>
        </w:tc>
      </w:tr>
      <w:tr w:rsidR="0004348C" w:rsidRPr="0004348C" w14:paraId="5A615E02" w14:textId="77777777" w:rsidTr="008A0CF7">
        <w:trPr>
          <w:trHeight w:val="130"/>
        </w:trPr>
        <w:tc>
          <w:tcPr>
            <w:tcW w:w="533" w:type="dxa"/>
            <w:vMerge w:val="restart"/>
            <w:vAlign w:val="center"/>
          </w:tcPr>
          <w:p w14:paraId="6BA7C945"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19</w:t>
            </w:r>
          </w:p>
        </w:tc>
        <w:tc>
          <w:tcPr>
            <w:tcW w:w="4384" w:type="dxa"/>
            <w:vMerge w:val="restart"/>
            <w:vAlign w:val="center"/>
          </w:tcPr>
          <w:p w14:paraId="1EE145CB"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Структура управління особою</w:t>
            </w:r>
          </w:p>
        </w:tc>
        <w:tc>
          <w:tcPr>
            <w:tcW w:w="469" w:type="dxa"/>
            <w:tcBorders>
              <w:bottom w:val="nil"/>
              <w:right w:val="nil"/>
            </w:tcBorders>
          </w:tcPr>
          <w:p w14:paraId="433F3B9C"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 xml:space="preserve"> </w:t>
            </w:r>
          </w:p>
        </w:tc>
        <w:tc>
          <w:tcPr>
            <w:tcW w:w="4546" w:type="dxa"/>
            <w:gridSpan w:val="2"/>
            <w:tcBorders>
              <w:left w:val="nil"/>
              <w:bottom w:val="nil"/>
            </w:tcBorders>
            <w:vAlign w:val="center"/>
          </w:tcPr>
          <w:p w14:paraId="6BDEB8B8"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uk-UA" w:eastAsia="uk-UA"/>
                <w14:ligatures w14:val="none"/>
              </w:rPr>
              <w:t>Однорівнева</w:t>
            </w:r>
          </w:p>
        </w:tc>
      </w:tr>
      <w:tr w:rsidR="0004348C" w:rsidRPr="0004348C" w14:paraId="33703CC3" w14:textId="77777777" w:rsidTr="008A0CF7">
        <w:trPr>
          <w:trHeight w:val="130"/>
        </w:trPr>
        <w:tc>
          <w:tcPr>
            <w:tcW w:w="533" w:type="dxa"/>
            <w:vMerge/>
            <w:vAlign w:val="center"/>
          </w:tcPr>
          <w:p w14:paraId="6460539B"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4384" w:type="dxa"/>
            <w:vMerge/>
            <w:vAlign w:val="center"/>
          </w:tcPr>
          <w:p w14:paraId="5E745C31"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p>
        </w:tc>
        <w:tc>
          <w:tcPr>
            <w:tcW w:w="469" w:type="dxa"/>
            <w:tcBorders>
              <w:top w:val="nil"/>
              <w:bottom w:val="nil"/>
              <w:right w:val="nil"/>
            </w:tcBorders>
          </w:tcPr>
          <w:p w14:paraId="31019972"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X</w:t>
            </w:r>
          </w:p>
        </w:tc>
        <w:tc>
          <w:tcPr>
            <w:tcW w:w="4546" w:type="dxa"/>
            <w:gridSpan w:val="2"/>
            <w:tcBorders>
              <w:top w:val="nil"/>
              <w:left w:val="nil"/>
              <w:bottom w:val="nil"/>
            </w:tcBorders>
            <w:vAlign w:val="center"/>
          </w:tcPr>
          <w:p w14:paraId="2568757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val="uk-UA" w:eastAsia="uk-UA"/>
                <w14:ligatures w14:val="none"/>
              </w:rPr>
              <w:t>Дворівнева</w:t>
            </w:r>
          </w:p>
        </w:tc>
      </w:tr>
      <w:tr w:rsidR="0004348C" w:rsidRPr="0004348C" w14:paraId="77904E0E" w14:textId="77777777" w:rsidTr="008A0CF7">
        <w:trPr>
          <w:trHeight w:val="130"/>
        </w:trPr>
        <w:tc>
          <w:tcPr>
            <w:tcW w:w="533" w:type="dxa"/>
            <w:vMerge/>
            <w:vAlign w:val="center"/>
          </w:tcPr>
          <w:p w14:paraId="73D7E472"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4384" w:type="dxa"/>
            <w:vMerge/>
            <w:vAlign w:val="center"/>
          </w:tcPr>
          <w:p w14:paraId="3C63E0ED"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p>
        </w:tc>
        <w:tc>
          <w:tcPr>
            <w:tcW w:w="469" w:type="dxa"/>
            <w:tcBorders>
              <w:top w:val="nil"/>
              <w:right w:val="nil"/>
            </w:tcBorders>
          </w:tcPr>
          <w:p w14:paraId="5EB8B325"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 xml:space="preserve"> </w:t>
            </w:r>
          </w:p>
        </w:tc>
        <w:tc>
          <w:tcPr>
            <w:tcW w:w="4546" w:type="dxa"/>
            <w:gridSpan w:val="2"/>
            <w:tcBorders>
              <w:top w:val="nil"/>
              <w:left w:val="nil"/>
            </w:tcBorders>
            <w:vAlign w:val="center"/>
          </w:tcPr>
          <w:p w14:paraId="6EBD847B"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uk-UA" w:eastAsia="uk-UA"/>
                <w14:ligatures w14:val="none"/>
              </w:rPr>
              <w:t>Інше:</w:t>
            </w:r>
            <w:r w:rsidRPr="0004348C">
              <w:rPr>
                <w:rFonts w:ascii="Times New Roman" w:eastAsia="Times New Roman" w:hAnsi="Times New Roman" w:cs="Times New Roman"/>
                <w:kern w:val="0"/>
                <w:sz w:val="20"/>
                <w:szCs w:val="20"/>
                <w:lang w:val="en-US" w:eastAsia="uk-UA"/>
                <w14:ligatures w14:val="none"/>
              </w:rPr>
              <w:t xml:space="preserve">  </w:t>
            </w:r>
          </w:p>
        </w:tc>
      </w:tr>
    </w:tbl>
    <w:p w14:paraId="760F5429" w14:textId="77777777" w:rsidR="0004348C" w:rsidRPr="0004348C" w:rsidRDefault="0004348C" w:rsidP="0004348C">
      <w:pPr>
        <w:spacing w:after="0" w:line="240" w:lineRule="auto"/>
        <w:rPr>
          <w:rFonts w:ascii="Times New Roman" w:eastAsia="Times New Roman" w:hAnsi="Times New Roman" w:cs="Times New Roman"/>
          <w:vanish/>
          <w:kern w:val="0"/>
          <w:sz w:val="24"/>
          <w:szCs w:val="24"/>
          <w:lang w:val="uk-UA" w:eastAsia="uk-UA"/>
          <w14:ligatures w14:val="none"/>
        </w:rPr>
      </w:pPr>
    </w:p>
    <w:p w14:paraId="451CAA72" w14:textId="77777777" w:rsidR="0004348C" w:rsidRPr="0004348C" w:rsidRDefault="0004348C" w:rsidP="0004348C">
      <w:pPr>
        <w:spacing w:after="0" w:line="240" w:lineRule="auto"/>
        <w:rPr>
          <w:rFonts w:ascii="Times New Roman" w:eastAsia="Times New Roman" w:hAnsi="Times New Roman" w:cs="Times New Roman"/>
          <w:kern w:val="0"/>
          <w:sz w:val="24"/>
          <w:szCs w:val="24"/>
          <w:lang w:eastAsia="uk-UA"/>
          <w14:ligatures w14:val="none"/>
        </w:rPr>
      </w:pPr>
    </w:p>
    <w:p w14:paraId="35C33D9B"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eastAsia="Times New Roman" w:hAnsi="Times New Roman" w:cs="Times New Roman"/>
          <w:b/>
          <w:color w:val="000000"/>
          <w:kern w:val="0"/>
          <w:sz w:val="24"/>
          <w:szCs w:val="24"/>
          <w:lang w:val="uk-UA" w:eastAsia="uk-UA"/>
          <w14:ligatures w14:val="none"/>
        </w:rPr>
      </w:pPr>
      <w:r w:rsidRPr="0004348C">
        <w:rPr>
          <w:rFonts w:ascii="Times New Roman" w:eastAsia="Times New Roman" w:hAnsi="Times New Roman" w:cs="Times New Roman"/>
          <w:b/>
          <w:color w:val="000000"/>
          <w:kern w:val="0"/>
          <w:sz w:val="24"/>
          <w:szCs w:val="24"/>
          <w:lang w:val="uk-UA" w:eastAsia="uk-UA"/>
          <w14:ligatures w14:val="none"/>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04348C" w:rsidRPr="0004348C" w14:paraId="3FAA6979"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1F35CF"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5FF927"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E6146D"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АТ "ПУМБ"</w:t>
            </w:r>
          </w:p>
        </w:tc>
      </w:tr>
      <w:tr w:rsidR="0004348C" w:rsidRPr="0004348C" w14:paraId="635EB90F"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9D1290"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DDDC5B"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5B51D1"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14282829</w:t>
            </w:r>
          </w:p>
        </w:tc>
      </w:tr>
      <w:tr w:rsidR="0004348C" w:rsidRPr="0004348C" w14:paraId="59E91B28"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EE5149"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B13962"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F3329A"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UA073348510000026100111236839</w:t>
            </w:r>
          </w:p>
        </w:tc>
      </w:tr>
      <w:tr w:rsidR="0004348C" w:rsidRPr="0004348C" w14:paraId="30187467"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C3A5DF"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BF3BC6"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64D3A6"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гривня</w:t>
            </w:r>
          </w:p>
        </w:tc>
      </w:tr>
      <w:tr w:rsidR="0004348C" w:rsidRPr="0004348C" w14:paraId="09E9B6BE"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3658E1"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FC71D4"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A78D6E"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АТ "ПУМБ"</w:t>
            </w:r>
          </w:p>
        </w:tc>
      </w:tr>
      <w:tr w:rsidR="0004348C" w:rsidRPr="0004348C" w14:paraId="715F05F6"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1446C0"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EB28A4"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82DCD8"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14282829</w:t>
            </w:r>
          </w:p>
        </w:tc>
      </w:tr>
      <w:tr w:rsidR="0004348C" w:rsidRPr="0004348C" w14:paraId="51F9002F"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7490C0"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E1F330"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3B3F52"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UA123348510000000002600483385</w:t>
            </w:r>
          </w:p>
        </w:tc>
      </w:tr>
      <w:tr w:rsidR="0004348C" w:rsidRPr="0004348C" w14:paraId="40E52568"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88EB48"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B70BB1"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48334E"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гривня</w:t>
            </w:r>
          </w:p>
        </w:tc>
      </w:tr>
      <w:tr w:rsidR="0004348C" w:rsidRPr="0004348C" w14:paraId="37039511"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D8DA1A"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3</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33F0AF"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A5503A"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Казначейство України(ел. адм. подат.)</w:t>
            </w:r>
          </w:p>
        </w:tc>
      </w:tr>
      <w:tr w:rsidR="0004348C" w:rsidRPr="0004348C" w14:paraId="2237E724"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7A7868"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69EF58"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0FDA56"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37567646</w:t>
            </w:r>
          </w:p>
        </w:tc>
      </w:tr>
      <w:tr w:rsidR="0004348C" w:rsidRPr="0004348C" w14:paraId="37B6C4BB"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AB1802"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C4ECF4"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C31984"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UA458999980385129000000007416</w:t>
            </w:r>
          </w:p>
        </w:tc>
      </w:tr>
      <w:tr w:rsidR="0004348C" w:rsidRPr="0004348C" w14:paraId="37CA9202"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A6035C"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DBE0EC"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50AB5B"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гривня</w:t>
            </w:r>
          </w:p>
        </w:tc>
      </w:tr>
      <w:tr w:rsidR="0004348C" w:rsidRPr="0004348C" w14:paraId="464AF2A2"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50294B"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4</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4D28E5"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269C67"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АТ "Райффайзен Банк"</w:t>
            </w:r>
          </w:p>
        </w:tc>
      </w:tr>
      <w:tr w:rsidR="0004348C" w:rsidRPr="0004348C" w14:paraId="3D76A5AB"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4B1B2D"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5E5D86"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369ECC"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14305909</w:t>
            </w:r>
          </w:p>
        </w:tc>
      </w:tr>
      <w:tr w:rsidR="0004348C" w:rsidRPr="0004348C" w14:paraId="4F5D4802"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BE5562"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DE564A"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A10583"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UA493003350000000026004540791</w:t>
            </w:r>
          </w:p>
        </w:tc>
      </w:tr>
      <w:tr w:rsidR="0004348C" w:rsidRPr="0004348C" w14:paraId="02EE53BC"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A05143"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5A5DB1"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C92DC9"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гривня</w:t>
            </w:r>
          </w:p>
        </w:tc>
      </w:tr>
      <w:tr w:rsidR="0004348C" w:rsidRPr="0004348C" w14:paraId="5A7BCBD1"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0F135D"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5</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6695E1"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90A0F6"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АТ "ПУМБ"</w:t>
            </w:r>
          </w:p>
        </w:tc>
      </w:tr>
      <w:tr w:rsidR="0004348C" w:rsidRPr="0004348C" w14:paraId="5CA573E1"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46F195"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EC71B"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1938D1"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14282829</w:t>
            </w:r>
          </w:p>
        </w:tc>
      </w:tr>
      <w:tr w:rsidR="0004348C" w:rsidRPr="0004348C" w14:paraId="18C6637D"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5B634B"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FD04F2"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B38372"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UA813348510000026009962495760</w:t>
            </w:r>
          </w:p>
        </w:tc>
      </w:tr>
      <w:tr w:rsidR="0004348C" w:rsidRPr="0004348C" w14:paraId="3785B58D"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E3794C"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B105A4"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3244CA"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гривня</w:t>
            </w:r>
          </w:p>
        </w:tc>
      </w:tr>
      <w:tr w:rsidR="0004348C" w:rsidRPr="0004348C" w14:paraId="6764891C"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92B698"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6</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73ACED"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BDD36C"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АТ "ПУМБ"</w:t>
            </w:r>
          </w:p>
        </w:tc>
      </w:tr>
      <w:tr w:rsidR="0004348C" w:rsidRPr="0004348C" w14:paraId="698A3B54"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ECDDD4"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06BBA6"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599A88"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14282829</w:t>
            </w:r>
          </w:p>
        </w:tc>
      </w:tr>
      <w:tr w:rsidR="0004348C" w:rsidRPr="0004348C" w14:paraId="6FD8A15F"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13033E"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7059C9"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313C08"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UA813348510000026009962495760</w:t>
            </w:r>
          </w:p>
        </w:tc>
      </w:tr>
      <w:tr w:rsidR="0004348C" w:rsidRPr="0004348C" w14:paraId="5AEACFD5"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B3A8A1"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5910B6"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E3095C"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долар</w:t>
            </w:r>
          </w:p>
        </w:tc>
      </w:tr>
      <w:tr w:rsidR="0004348C" w:rsidRPr="0004348C" w14:paraId="1D135C48"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340E2C"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7</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109F20"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B57342"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КРД АТ"РАЙФФАЙЗЕН БАНК"М.КИЇВ</w:t>
            </w:r>
          </w:p>
        </w:tc>
      </w:tr>
      <w:tr w:rsidR="0004348C" w:rsidRPr="0004348C" w14:paraId="506CB1B3"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C7FD91"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575B20"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4F9DFC"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23494105</w:t>
            </w:r>
          </w:p>
        </w:tc>
      </w:tr>
      <w:tr w:rsidR="0004348C" w:rsidRPr="0004348C" w14:paraId="35576363"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EA0241"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657CD6"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72F615"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UA883229040000000002600742443</w:t>
            </w:r>
          </w:p>
        </w:tc>
      </w:tr>
      <w:tr w:rsidR="0004348C" w:rsidRPr="0004348C" w14:paraId="09E55BD2" w14:textId="77777777" w:rsidTr="008A0CF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8CAC0C"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B13574"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5C8EF6"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гривня</w:t>
            </w:r>
          </w:p>
        </w:tc>
      </w:tr>
    </w:tbl>
    <w:p w14:paraId="3F0042B5" w14:textId="77777777" w:rsidR="0004348C" w:rsidRPr="0004348C" w:rsidRDefault="0004348C" w:rsidP="0004348C">
      <w:pPr>
        <w:ind w:left="-426"/>
        <w:rPr>
          <w:rFonts w:ascii="Calibri" w:eastAsia="Times New Roman" w:hAnsi="Calibri" w:cs="Times New Roman"/>
          <w:kern w:val="0"/>
          <w:lang w:val="uk-UA" w:eastAsia="uk-UA"/>
          <w14:ligatures w14:val="none"/>
        </w:rPr>
      </w:pPr>
    </w:p>
    <w:p w14:paraId="43737890" w14:textId="77777777" w:rsidR="0004348C" w:rsidRDefault="0004348C">
      <w:pPr>
        <w:sectPr w:rsidR="0004348C" w:rsidSect="0004348C">
          <w:pgSz w:w="11906" w:h="16838"/>
          <w:pgMar w:top="363" w:right="567" w:bottom="363" w:left="1417" w:header="709" w:footer="709" w:gutter="0"/>
          <w:cols w:space="708"/>
          <w:docGrid w:linePitch="360"/>
        </w:sectPr>
      </w:pPr>
    </w:p>
    <w:p w14:paraId="3FE4F24C" w14:textId="77777777" w:rsidR="0004348C" w:rsidRPr="0004348C" w:rsidRDefault="0004348C" w:rsidP="0004348C">
      <w:pPr>
        <w:spacing w:after="60" w:line="240" w:lineRule="auto"/>
        <w:jc w:val="center"/>
        <w:outlineLvl w:val="0"/>
        <w:rPr>
          <w:rFonts w:ascii="Times New Roman" w:eastAsia="Times New Roman" w:hAnsi="Times New Roman" w:cs="Times New Roman"/>
          <w:b/>
          <w:bCs/>
          <w:kern w:val="28"/>
          <w:sz w:val="26"/>
          <w:szCs w:val="26"/>
          <w:lang w:val="uk-UA" w:eastAsia="uk-UA"/>
          <w14:ligatures w14:val="none"/>
        </w:rPr>
      </w:pPr>
      <w:bookmarkStart w:id="2" w:name="10086"/>
      <w:bookmarkStart w:id="3" w:name="_Toc210134106"/>
      <w:bookmarkEnd w:id="2"/>
      <w:r w:rsidRPr="0004348C">
        <w:rPr>
          <w:rFonts w:ascii="Times New Roman" w:eastAsia="Times New Roman" w:hAnsi="Times New Roman" w:cs="Times New Roman"/>
          <w:b/>
          <w:bCs/>
          <w:kern w:val="28"/>
          <w:sz w:val="26"/>
          <w:szCs w:val="26"/>
          <w:lang w:val="uk-UA" w:eastAsia="uk-UA"/>
          <w14:ligatures w14:val="none"/>
        </w:rPr>
        <w:lastRenderedPageBreak/>
        <w:t>2. Органи управління та посадові особи. Організаційна структура</w:t>
      </w:r>
      <w:bookmarkEnd w:id="3"/>
    </w:p>
    <w:p w14:paraId="4D301A1C"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4"/>
          <w:szCs w:val="24"/>
          <w:lang w:val="uk-UA" w:eastAsia="uk-UA"/>
          <w14:ligatures w14:val="none"/>
        </w:rPr>
      </w:pPr>
      <w:r w:rsidRPr="0004348C">
        <w:rPr>
          <w:rFonts w:ascii="Times New Roman" w:eastAsia="Times New Roman" w:hAnsi="Times New Roman" w:cs="Times New Roman"/>
          <w:b/>
          <w:color w:val="000000"/>
          <w:kern w:val="0"/>
          <w:sz w:val="24"/>
          <w:szCs w:val="24"/>
          <w:lang w:val="uk-UA" w:eastAsia="uk-UA"/>
          <w14:ligatures w14:val="none"/>
        </w:rPr>
        <w:t>Органи управління</w:t>
      </w:r>
    </w:p>
    <w:p w14:paraId="49668F78"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eastAsia="Times New Roman" w:hAnsi="Pragmatica-Book" w:cs="Pragmatica-Book"/>
          <w:vanish/>
          <w:color w:val="000000"/>
          <w:w w:val="90"/>
          <w:kern w:val="0"/>
          <w:sz w:val="8"/>
          <w:szCs w:val="8"/>
          <w:lang w:val="uk-UA" w:eastAsia="uk-UA"/>
          <w14:ligatures w14:val="none"/>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04348C" w:rsidRPr="0004348C" w14:paraId="40728AC4" w14:textId="77777777" w:rsidTr="008A0CF7">
        <w:tc>
          <w:tcPr>
            <w:tcW w:w="709" w:type="dxa"/>
            <w:tcBorders>
              <w:top w:val="single" w:sz="6" w:space="0" w:color="000000"/>
              <w:left w:val="single" w:sz="6" w:space="0" w:color="000000"/>
              <w:bottom w:val="single" w:sz="6" w:space="0" w:color="000000"/>
              <w:right w:val="single" w:sz="6" w:space="0" w:color="000000"/>
            </w:tcBorders>
            <w:vAlign w:val="center"/>
          </w:tcPr>
          <w:p w14:paraId="7E9ACCA0"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13A914C2"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588E090D"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5BFE28DD"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Персональний склад органу управління (контролю)</w:t>
            </w:r>
          </w:p>
        </w:tc>
      </w:tr>
      <w:tr w:rsidR="0004348C" w:rsidRPr="0004348C" w14:paraId="7BED2F6A" w14:textId="77777777" w:rsidTr="008A0CF7">
        <w:tc>
          <w:tcPr>
            <w:tcW w:w="709" w:type="dxa"/>
            <w:tcBorders>
              <w:top w:val="single" w:sz="6" w:space="0" w:color="000000"/>
              <w:left w:val="single" w:sz="6" w:space="0" w:color="000000"/>
              <w:bottom w:val="single" w:sz="6" w:space="0" w:color="000000"/>
              <w:right w:val="single" w:sz="6" w:space="0" w:color="000000"/>
            </w:tcBorders>
            <w:vAlign w:val="center"/>
          </w:tcPr>
          <w:p w14:paraId="05424AF0"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04348C">
              <w:rPr>
                <w:rFonts w:ascii="Times New Roman" w:eastAsia="Times New Roman" w:hAnsi="Times New Roman" w:cs="Times New Roman"/>
                <w:b/>
                <w:color w:val="000000"/>
                <w:kern w:val="0"/>
                <w:sz w:val="20"/>
                <w:szCs w:val="20"/>
                <w:lang w:val="en-US" w:eastAsia="uk-UA"/>
                <w14:ligatures w14:val="none"/>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5B418279"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04348C">
              <w:rPr>
                <w:rFonts w:ascii="Times New Roman" w:eastAsia="Times New Roman" w:hAnsi="Times New Roman" w:cs="Times New Roman"/>
                <w:b/>
                <w:color w:val="000000"/>
                <w:kern w:val="0"/>
                <w:sz w:val="20"/>
                <w:szCs w:val="20"/>
                <w:lang w:val="en-US" w:eastAsia="uk-UA"/>
                <w14:ligatures w14:val="none"/>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7B373904"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04348C">
              <w:rPr>
                <w:rFonts w:ascii="Times New Roman" w:eastAsia="Times New Roman" w:hAnsi="Times New Roman" w:cs="Times New Roman"/>
                <w:b/>
                <w:color w:val="000000"/>
                <w:kern w:val="0"/>
                <w:sz w:val="20"/>
                <w:szCs w:val="20"/>
                <w:lang w:val="en-US" w:eastAsia="uk-UA"/>
                <w14:ligatures w14:val="none"/>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10933F39"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04348C">
              <w:rPr>
                <w:rFonts w:ascii="Times New Roman" w:eastAsia="Times New Roman" w:hAnsi="Times New Roman" w:cs="Times New Roman"/>
                <w:b/>
                <w:color w:val="000000"/>
                <w:kern w:val="0"/>
                <w:sz w:val="20"/>
                <w:szCs w:val="20"/>
                <w:lang w:val="en-US" w:eastAsia="uk-UA"/>
                <w14:ligatures w14:val="none"/>
              </w:rPr>
              <w:t>4</w:t>
            </w:r>
          </w:p>
        </w:tc>
      </w:tr>
      <w:tr w:rsidR="0004348C" w:rsidRPr="0004348C" w14:paraId="7BC3132E" w14:textId="77777777" w:rsidTr="008A0CF7">
        <w:tc>
          <w:tcPr>
            <w:tcW w:w="709" w:type="dxa"/>
            <w:tcBorders>
              <w:top w:val="single" w:sz="6" w:space="0" w:color="000000"/>
              <w:left w:val="single" w:sz="6" w:space="0" w:color="000000"/>
              <w:bottom w:val="single" w:sz="6" w:space="0" w:color="000000"/>
              <w:right w:val="single" w:sz="6" w:space="0" w:color="000000"/>
            </w:tcBorders>
            <w:vAlign w:val="center"/>
          </w:tcPr>
          <w:p w14:paraId="5541012C"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39D6E501"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Загальні збори Товариства</w:t>
            </w:r>
          </w:p>
        </w:tc>
        <w:tc>
          <w:tcPr>
            <w:tcW w:w="2693" w:type="dxa"/>
            <w:tcBorders>
              <w:top w:val="single" w:sz="6" w:space="0" w:color="000000"/>
              <w:left w:val="single" w:sz="6" w:space="0" w:color="000000"/>
              <w:bottom w:val="single" w:sz="6" w:space="0" w:color="000000"/>
              <w:right w:val="single" w:sz="6" w:space="0" w:color="000000"/>
            </w:tcBorders>
            <w:vAlign w:val="center"/>
          </w:tcPr>
          <w:p w14:paraId="041C200C"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 xml:space="preserve">Загальні збори акціонерів можуть приймати рішення з будь-яких питань діяльності Товариства, крім тих, що віднесені до виключної компетенції наглядової ради відповідно до закону або статуту. </w:t>
            </w:r>
            <w:r w:rsidRPr="0004348C">
              <w:rPr>
                <w:rFonts w:ascii="Times New Roman" w:eastAsia="Times New Roman" w:hAnsi="Times New Roman" w:cs="Times New Roman"/>
                <w:color w:val="000000"/>
                <w:kern w:val="0"/>
                <w:sz w:val="20"/>
                <w:szCs w:val="20"/>
                <w:lang w:eastAsia="uk-UA"/>
                <w14:ligatures w14:val="none"/>
              </w:rPr>
              <w:t>У Зборах мають право брати участь особи, включені до складеного відповідно до законодавства переліку акціонерів, які мають право на таку участь, або їх представники.</w:t>
            </w:r>
          </w:p>
          <w:p w14:paraId="4606272E"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Структура: акціонери</w:t>
            </w:r>
          </w:p>
        </w:tc>
        <w:tc>
          <w:tcPr>
            <w:tcW w:w="6662" w:type="dxa"/>
            <w:tcBorders>
              <w:top w:val="single" w:sz="6" w:space="0" w:color="000000"/>
              <w:left w:val="single" w:sz="6" w:space="0" w:color="000000"/>
              <w:bottom w:val="single" w:sz="6" w:space="0" w:color="000000"/>
              <w:right w:val="single" w:sz="6" w:space="0" w:color="000000"/>
            </w:tcBorders>
            <w:vAlign w:val="center"/>
          </w:tcPr>
          <w:p w14:paraId="7519D9BD"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94 власника акцій Товариства</w:t>
            </w:r>
          </w:p>
        </w:tc>
      </w:tr>
      <w:tr w:rsidR="0004348C" w:rsidRPr="0004348C" w14:paraId="760D8CFB" w14:textId="77777777" w:rsidTr="008A0CF7">
        <w:tc>
          <w:tcPr>
            <w:tcW w:w="709" w:type="dxa"/>
            <w:tcBorders>
              <w:top w:val="single" w:sz="6" w:space="0" w:color="000000"/>
              <w:left w:val="single" w:sz="6" w:space="0" w:color="000000"/>
              <w:bottom w:val="single" w:sz="6" w:space="0" w:color="000000"/>
              <w:right w:val="single" w:sz="6" w:space="0" w:color="000000"/>
            </w:tcBorders>
            <w:vAlign w:val="center"/>
          </w:tcPr>
          <w:p w14:paraId="05C3BEBB"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4178B884"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14:paraId="4F4B7CB7"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Наглядова рада Товариства є органом, що зд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йснює захист прав акц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онер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в,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в межах компетенц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ї, визначеної чинним законодавством України та Статутом Товариства, контролює та регулює 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яльн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сть Правл</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ння Товариства.</w:t>
            </w:r>
          </w:p>
          <w:p w14:paraId="1DFC4D60"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Структура Наглядової ради: Голова Наглядової ради,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14:paraId="73312DFE"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p>
          <w:p w14:paraId="40BE6C79"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Голова Наглядової ради - Ошурков Едуард Геннадіович (04.05.2023 обрано)</w:t>
            </w:r>
          </w:p>
          <w:p w14:paraId="645439E4"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 xml:space="preserve">Член Наглядової ради -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ванов Олекс</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й Миколайович (04.05.2023 обрано)</w:t>
            </w:r>
          </w:p>
          <w:p w14:paraId="0E3DDB2A"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Член Наглядової ради - Панченко Сергій Олександрович (04.05.2023 обрано)</w:t>
            </w:r>
          </w:p>
        </w:tc>
      </w:tr>
      <w:tr w:rsidR="0004348C" w:rsidRPr="0004348C" w14:paraId="34925CAB" w14:textId="77777777" w:rsidTr="008A0CF7">
        <w:tc>
          <w:tcPr>
            <w:tcW w:w="709" w:type="dxa"/>
            <w:tcBorders>
              <w:top w:val="single" w:sz="6" w:space="0" w:color="000000"/>
              <w:left w:val="single" w:sz="6" w:space="0" w:color="000000"/>
              <w:bottom w:val="single" w:sz="6" w:space="0" w:color="000000"/>
              <w:right w:val="single" w:sz="6" w:space="0" w:color="000000"/>
            </w:tcBorders>
            <w:vAlign w:val="center"/>
          </w:tcPr>
          <w:p w14:paraId="00E67844"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24A07E94"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Правлiння</w:t>
            </w:r>
          </w:p>
        </w:tc>
        <w:tc>
          <w:tcPr>
            <w:tcW w:w="2693" w:type="dxa"/>
            <w:tcBorders>
              <w:top w:val="single" w:sz="6" w:space="0" w:color="000000"/>
              <w:left w:val="single" w:sz="6" w:space="0" w:color="000000"/>
              <w:bottom w:val="single" w:sz="6" w:space="0" w:color="000000"/>
              <w:right w:val="single" w:sz="6" w:space="0" w:color="000000"/>
            </w:tcBorders>
            <w:vAlign w:val="center"/>
          </w:tcPr>
          <w:p w14:paraId="3C24BE3F"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Виконавчим органом Товариства, який  зд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йснює управл</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ння поточною 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яльн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стю Товариства є Правл</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ння. До компетенц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ї виконавчого органу належить </w:t>
            </w:r>
            <w:r w:rsidRPr="0004348C">
              <w:rPr>
                <w:rFonts w:ascii="Times New Roman" w:eastAsia="Times New Roman" w:hAnsi="Times New Roman" w:cs="Times New Roman"/>
                <w:color w:val="000000"/>
                <w:kern w:val="0"/>
                <w:sz w:val="20"/>
                <w:szCs w:val="20"/>
                <w:lang w:eastAsia="uk-UA"/>
                <w14:ligatures w14:val="none"/>
              </w:rPr>
              <w:lastRenderedPageBreak/>
              <w:t>вир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шення вс</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х питань 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яльност</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товариства, кр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м тих, як</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дпов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дно до Статуту Товариства належать до виключної компетенц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ї Загальних збор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в акц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онер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в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Наглядової ради.</w:t>
            </w:r>
          </w:p>
          <w:p w14:paraId="68A34AFE"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Структура Правління: Голова Правління, Члени Правління</w:t>
            </w:r>
          </w:p>
        </w:tc>
        <w:tc>
          <w:tcPr>
            <w:tcW w:w="6662" w:type="dxa"/>
            <w:tcBorders>
              <w:top w:val="single" w:sz="6" w:space="0" w:color="000000"/>
              <w:left w:val="single" w:sz="6" w:space="0" w:color="000000"/>
              <w:bottom w:val="single" w:sz="6" w:space="0" w:color="000000"/>
              <w:right w:val="single" w:sz="6" w:space="0" w:color="000000"/>
            </w:tcBorders>
            <w:vAlign w:val="center"/>
          </w:tcPr>
          <w:p w14:paraId="5B80DB2C"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lastRenderedPageBreak/>
              <w:t>Голова Правл</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ння - Горда Максим Серг</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йович    </w:t>
            </w:r>
          </w:p>
          <w:p w14:paraId="79650C36"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Член правління - Головний бухгалтер - Демидова Юлія Олександрівна</w:t>
            </w:r>
          </w:p>
        </w:tc>
      </w:tr>
    </w:tbl>
    <w:p w14:paraId="6DF9D912" w14:textId="77777777" w:rsidR="0004348C" w:rsidRPr="0004348C" w:rsidRDefault="0004348C" w:rsidP="0004348C">
      <w:pPr>
        <w:spacing w:after="0" w:line="240" w:lineRule="auto"/>
        <w:ind w:right="173"/>
        <w:rPr>
          <w:rFonts w:ascii="Times New Roman" w:eastAsia="Times New Roman" w:hAnsi="Times New Roman" w:cs="Times New Roman"/>
          <w:kern w:val="0"/>
          <w:sz w:val="24"/>
          <w:szCs w:val="24"/>
          <w:lang w:val="uk-UA" w:eastAsia="uk-UA"/>
          <w14:ligatures w14:val="none"/>
        </w:rPr>
      </w:pPr>
    </w:p>
    <w:p w14:paraId="5C0E6B95" w14:textId="77777777" w:rsidR="0004348C" w:rsidRPr="0004348C" w:rsidRDefault="0004348C" w:rsidP="0004348C">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eastAsia="Times New Roman" w:hAnsi="Times New Roman" w:cs="Times New Roman"/>
          <w:b/>
          <w:bCs/>
          <w:color w:val="000000"/>
          <w:kern w:val="0"/>
          <w:sz w:val="24"/>
          <w:szCs w:val="24"/>
          <w:lang w:val="uk-UA" w:eastAsia="uk-UA"/>
          <w14:ligatures w14:val="none"/>
        </w:rPr>
      </w:pPr>
      <w:r w:rsidRPr="0004348C">
        <w:rPr>
          <w:rFonts w:ascii="Times New Roman" w:eastAsia="Times New Roman" w:hAnsi="Times New Roman" w:cs="Times New Roman"/>
          <w:b/>
          <w:bCs/>
          <w:color w:val="000000"/>
          <w:kern w:val="0"/>
          <w:sz w:val="24"/>
          <w:szCs w:val="24"/>
          <w:lang w:val="uk-UA" w:eastAsia="uk-UA"/>
          <w14:ligatures w14:val="none"/>
        </w:rPr>
        <w:t>Інформація щодо посадових осіб</w:t>
      </w:r>
    </w:p>
    <w:p w14:paraId="30422459" w14:textId="77777777" w:rsidR="0004348C" w:rsidRPr="0004348C" w:rsidRDefault="0004348C" w:rsidP="0004348C">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kern w:val="0"/>
          <w:lang w:val="uk-UA" w:eastAsia="uk-UA"/>
          <w14:ligatures w14:val="none"/>
        </w:rPr>
      </w:pPr>
      <w:r w:rsidRPr="0004348C">
        <w:rPr>
          <w:rFonts w:ascii="Times New Roman" w:eastAsia="Times New Roman" w:hAnsi="Times New Roman" w:cs="Times New Roman"/>
          <w:b/>
          <w:bCs/>
          <w:color w:val="000000"/>
          <w:kern w:val="0"/>
          <w:lang w:val="uk-UA" w:eastAsia="uk-UA"/>
          <w14:ligatures w14:val="none"/>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04348C" w:rsidRPr="0004348C" w14:paraId="5E487CFB" w14:textId="77777777" w:rsidTr="008A0CF7">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4792F6A"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w:t>
            </w:r>
          </w:p>
          <w:p w14:paraId="681CE17A"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02FBC8" w14:textId="77777777" w:rsidR="0004348C" w:rsidRPr="0004348C" w:rsidRDefault="0004348C" w:rsidP="0004348C">
            <w:pPr>
              <w:tabs>
                <w:tab w:val="left" w:pos="214"/>
              </w:tabs>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882082B" w14:textId="77777777" w:rsidR="0004348C" w:rsidRPr="0004348C" w:rsidRDefault="0004348C" w:rsidP="0004348C">
            <w:pPr>
              <w:spacing w:after="0" w:line="240" w:lineRule="auto"/>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Ім’я</w:t>
            </w:r>
          </w:p>
        </w:tc>
        <w:tc>
          <w:tcPr>
            <w:tcW w:w="1134" w:type="dxa"/>
            <w:tcBorders>
              <w:top w:val="single" w:sz="6" w:space="0" w:color="000000"/>
              <w:left w:val="single" w:sz="6" w:space="0" w:color="000000"/>
              <w:right w:val="single" w:sz="6" w:space="0" w:color="000000"/>
            </w:tcBorders>
            <w:vAlign w:val="center"/>
          </w:tcPr>
          <w:p w14:paraId="7F800B4C"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РНОКПП</w:t>
            </w:r>
          </w:p>
        </w:tc>
        <w:tc>
          <w:tcPr>
            <w:tcW w:w="1638" w:type="dxa"/>
            <w:tcBorders>
              <w:top w:val="single" w:sz="6" w:space="0" w:color="000000"/>
              <w:left w:val="single" w:sz="6" w:space="0" w:color="000000"/>
              <w:right w:val="single" w:sz="6" w:space="0" w:color="000000"/>
            </w:tcBorders>
            <w:vAlign w:val="center"/>
          </w:tcPr>
          <w:p w14:paraId="6E3E4CDB"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175D46"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62400B"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23F91E8"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Стаж роботи (років)</w:t>
            </w:r>
          </w:p>
        </w:tc>
        <w:tc>
          <w:tcPr>
            <w:tcW w:w="2409" w:type="dxa"/>
            <w:tcBorders>
              <w:top w:val="single" w:sz="6" w:space="0" w:color="000000"/>
              <w:left w:val="single" w:sz="6" w:space="0" w:color="000000"/>
              <w:right w:val="single" w:sz="6" w:space="0" w:color="000000"/>
            </w:tcBorders>
            <w:vAlign w:val="center"/>
          </w:tcPr>
          <w:p w14:paraId="5BCD35B0"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eastAsia="uk-UA"/>
                <w14:ligatures w14:val="none"/>
              </w:rPr>
            </w:pPr>
            <w:r w:rsidRPr="0004348C">
              <w:rPr>
                <w:rFonts w:ascii="Times New Roman" w:eastAsia="Times New Roman" w:hAnsi="Times New Roman" w:cs="Times New Roman"/>
                <w:b/>
                <w:kern w:val="0"/>
                <w:sz w:val="20"/>
                <w:szCs w:val="20"/>
                <w:lang w:val="uk-UA" w:eastAsia="uk-UA"/>
                <w14:ligatures w14:val="none"/>
              </w:rPr>
              <w:t>Повне найменування, ідентифікаційний код юридичної особи</w:t>
            </w:r>
            <w:r w:rsidRPr="0004348C">
              <w:rPr>
                <w:rFonts w:ascii="Times New Roman" w:eastAsia="Times New Roman" w:hAnsi="Times New Roman" w:cs="Times New Roman"/>
                <w:b/>
                <w:kern w:val="0"/>
                <w:sz w:val="20"/>
                <w:szCs w:val="20"/>
                <w:lang w:eastAsia="uk-UA"/>
                <w14:ligatures w14:val="none"/>
              </w:rPr>
              <w:t xml:space="preserve"> </w:t>
            </w:r>
          </w:p>
          <w:p w14:paraId="6A919AEC"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та посада(и), яку(і) займав(є) за</w:t>
            </w:r>
            <w:r w:rsidRPr="0004348C">
              <w:rPr>
                <w:rFonts w:ascii="Times New Roman" w:eastAsia="Times New Roman" w:hAnsi="Times New Roman" w:cs="Times New Roman"/>
                <w:b/>
                <w:kern w:val="0"/>
                <w:sz w:val="20"/>
                <w:szCs w:val="20"/>
                <w:lang w:eastAsia="uk-UA"/>
                <w14:ligatures w14:val="none"/>
              </w:rPr>
              <w:t xml:space="preserve"> </w:t>
            </w:r>
            <w:r w:rsidRPr="0004348C">
              <w:rPr>
                <w:rFonts w:ascii="Times New Roman" w:eastAsia="Times New Roman" w:hAnsi="Times New Roman" w:cs="Times New Roman"/>
                <w:b/>
                <w:kern w:val="0"/>
                <w:sz w:val="20"/>
                <w:szCs w:val="20"/>
                <w:lang w:val="uk-UA" w:eastAsia="uk-UA"/>
                <w14:ligatures w14:val="none"/>
              </w:rPr>
              <w:t>останні</w:t>
            </w:r>
            <w:r w:rsidRPr="0004348C">
              <w:rPr>
                <w:rFonts w:ascii="Times New Roman" w:eastAsia="Times New Roman" w:hAnsi="Times New Roman" w:cs="Times New Roman"/>
                <w:b/>
                <w:kern w:val="0"/>
                <w:sz w:val="20"/>
                <w:szCs w:val="20"/>
                <w:lang w:eastAsia="uk-UA"/>
                <w14:ligatures w14:val="none"/>
              </w:rPr>
              <w:t xml:space="preserve"> </w:t>
            </w:r>
            <w:r w:rsidRPr="0004348C">
              <w:rPr>
                <w:rFonts w:ascii="Times New Roman" w:eastAsia="Times New Roman" w:hAnsi="Times New Roman" w:cs="Times New Roman"/>
                <w:b/>
                <w:kern w:val="0"/>
                <w:sz w:val="20"/>
                <w:szCs w:val="20"/>
                <w:lang w:val="uk-UA" w:eastAsia="uk-UA"/>
                <w14:ligatures w14:val="none"/>
              </w:rPr>
              <w:t>5</w:t>
            </w:r>
            <w:r w:rsidRPr="0004348C">
              <w:rPr>
                <w:rFonts w:ascii="Times New Roman" w:eastAsia="Times New Roman" w:hAnsi="Times New Roman" w:cs="Times New Roman"/>
                <w:b/>
                <w:kern w:val="0"/>
                <w:sz w:val="20"/>
                <w:szCs w:val="20"/>
                <w:lang w:eastAsia="uk-UA"/>
                <w14:ligatures w14:val="none"/>
              </w:rPr>
              <w:t xml:space="preserve"> </w:t>
            </w:r>
            <w:r w:rsidRPr="0004348C">
              <w:rPr>
                <w:rFonts w:ascii="Times New Roman" w:eastAsia="Times New Roman" w:hAnsi="Times New Roman" w:cs="Times New Roman"/>
                <w:b/>
                <w:kern w:val="0"/>
                <w:sz w:val="20"/>
                <w:szCs w:val="20"/>
                <w:lang w:val="uk-UA" w:eastAsia="uk-UA"/>
                <w14:ligatures w14:val="none"/>
              </w:rPr>
              <w:t>років</w:t>
            </w:r>
          </w:p>
        </w:tc>
        <w:tc>
          <w:tcPr>
            <w:tcW w:w="1293" w:type="dxa"/>
            <w:tcBorders>
              <w:top w:val="single" w:sz="6" w:space="0" w:color="000000"/>
              <w:left w:val="single" w:sz="6" w:space="0" w:color="000000"/>
              <w:right w:val="single" w:sz="6" w:space="0" w:color="000000"/>
            </w:tcBorders>
            <w:vAlign w:val="center"/>
          </w:tcPr>
          <w:p w14:paraId="6EF1357C" w14:textId="77777777" w:rsidR="0004348C" w:rsidRPr="0004348C" w:rsidRDefault="0004348C" w:rsidP="0004348C">
            <w:pPr>
              <w:spacing w:after="0" w:line="240" w:lineRule="auto"/>
              <w:ind w:left="-15"/>
              <w:jc w:val="center"/>
              <w:rPr>
                <w:rFonts w:ascii="Times New Roman" w:eastAsia="Times New Roman" w:hAnsi="Times New Roman" w:cs="Times New Roman"/>
                <w:b/>
                <w:bCs/>
                <w:kern w:val="0"/>
                <w:sz w:val="20"/>
                <w:szCs w:val="20"/>
                <w:lang w:eastAsia="uk-UA"/>
                <w14:ligatures w14:val="none"/>
              </w:rPr>
            </w:pPr>
            <w:r w:rsidRPr="0004348C">
              <w:rPr>
                <w:rFonts w:ascii="Times New Roman" w:eastAsia="Times New Roman" w:hAnsi="Times New Roman" w:cs="Times New Roman"/>
                <w:b/>
                <w:kern w:val="0"/>
                <w:sz w:val="20"/>
                <w:szCs w:val="20"/>
                <w:lang w:val="uk-UA" w:eastAsia="uk-UA"/>
                <w14:ligatures w14:val="none"/>
              </w:rPr>
              <w:t>Дата набуття повноважень та строк, на</w:t>
            </w:r>
            <w:r w:rsidRPr="0004348C">
              <w:rPr>
                <w:rFonts w:ascii="Times New Roman" w:eastAsia="Times New Roman" w:hAnsi="Times New Roman" w:cs="Times New Roman"/>
                <w:b/>
                <w:kern w:val="0"/>
                <w:sz w:val="20"/>
                <w:szCs w:val="20"/>
                <w:lang w:eastAsia="uk-UA"/>
                <w14:ligatures w14:val="none"/>
              </w:rPr>
              <w:t xml:space="preserve"> </w:t>
            </w:r>
            <w:r w:rsidRPr="0004348C">
              <w:rPr>
                <w:rFonts w:ascii="Times New Roman" w:eastAsia="Times New Roman" w:hAnsi="Times New Roman" w:cs="Times New Roman"/>
                <w:b/>
                <w:kern w:val="0"/>
                <w:sz w:val="20"/>
                <w:szCs w:val="20"/>
                <w:lang w:val="uk-UA" w:eastAsia="uk-UA"/>
                <w14:ligatures w14:val="none"/>
              </w:rPr>
              <w:t>який обрано</w:t>
            </w:r>
          </w:p>
        </w:tc>
        <w:tc>
          <w:tcPr>
            <w:tcW w:w="1134" w:type="dxa"/>
            <w:tcBorders>
              <w:top w:val="single" w:sz="6" w:space="0" w:color="000000"/>
              <w:left w:val="single" w:sz="6" w:space="0" w:color="000000"/>
              <w:right w:val="single" w:sz="6" w:space="0" w:color="000000"/>
            </w:tcBorders>
            <w:vAlign w:val="center"/>
          </w:tcPr>
          <w:p w14:paraId="369DC983" w14:textId="77777777" w:rsidR="0004348C" w:rsidRPr="0004348C" w:rsidRDefault="0004348C" w:rsidP="0004348C">
            <w:pPr>
              <w:spacing w:after="0" w:line="240" w:lineRule="auto"/>
              <w:ind w:left="-15"/>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Непогашена судимість за корисливі та</w:t>
            </w:r>
            <w:r w:rsidRPr="0004348C">
              <w:rPr>
                <w:rFonts w:ascii="Times New Roman" w:eastAsia="Times New Roman" w:hAnsi="Times New Roman" w:cs="Times New Roman"/>
                <w:b/>
                <w:kern w:val="0"/>
                <w:sz w:val="20"/>
                <w:szCs w:val="20"/>
                <w:lang w:eastAsia="uk-UA"/>
                <w14:ligatures w14:val="none"/>
              </w:rPr>
              <w:t xml:space="preserve"> </w:t>
            </w:r>
            <w:r w:rsidRPr="0004348C">
              <w:rPr>
                <w:rFonts w:ascii="Times New Roman" w:eastAsia="Times New Roman" w:hAnsi="Times New Roman" w:cs="Times New Roman"/>
                <w:b/>
                <w:kern w:val="0"/>
                <w:sz w:val="20"/>
                <w:szCs w:val="20"/>
                <w:lang w:val="uk-UA" w:eastAsia="uk-UA"/>
                <w14:ligatures w14:val="none"/>
              </w:rPr>
              <w:t xml:space="preserve">посадові злочини </w:t>
            </w:r>
            <w:r w:rsidRPr="0004348C">
              <w:rPr>
                <w:rFonts w:ascii="Times New Roman" w:eastAsia="Times New Roman" w:hAnsi="Times New Roman" w:cs="Times New Roman"/>
                <w:b/>
                <w:kern w:val="0"/>
                <w:sz w:val="20"/>
                <w:szCs w:val="20"/>
                <w:lang w:val="uk-UA" w:eastAsia="uk-UA"/>
                <w14:ligatures w14:val="none"/>
              </w:rPr>
              <w:br/>
              <w:t>(Так/Ні)</w:t>
            </w:r>
          </w:p>
        </w:tc>
      </w:tr>
      <w:tr w:rsidR="0004348C" w:rsidRPr="0004348C" w14:paraId="4B144855" w14:textId="77777777" w:rsidTr="008A0CF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DEF9396"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FD9246"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E1446C"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290AB788"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1B2F9D26"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AC6BE3"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B395F7"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8D0EE7"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819C85"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325E63AC"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6A2290A7"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11</w:t>
            </w:r>
          </w:p>
        </w:tc>
      </w:tr>
      <w:tr w:rsidR="0004348C" w:rsidRPr="0004348C" w14:paraId="40A147C3" w14:textId="77777777" w:rsidTr="008A0CF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427D3C5"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F4262C"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Голова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695E9F"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Ошурко Едуард Генадійович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485FBE2C"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1C0F719B"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861610"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1993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09139F"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Вища. Донецький Національний  Університет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4269E5"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12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E53355"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eastAsia="uk-UA"/>
                <w14:ligatures w14:val="none"/>
              </w:rPr>
            </w:pPr>
            <w:r w:rsidRPr="0004348C">
              <w:rPr>
                <w:rFonts w:ascii="Times New Roman" w:eastAsia="Times New Roman" w:hAnsi="Times New Roman" w:cs="Times New Roman"/>
                <w:bCs/>
                <w:kern w:val="0"/>
                <w:sz w:val="20"/>
                <w:szCs w:val="20"/>
                <w:lang w:eastAsia="uk-UA"/>
                <w14:ligatures w14:val="none"/>
              </w:rPr>
              <w:t>ТОВ "НТК"</w:t>
            </w:r>
          </w:p>
          <w:p w14:paraId="3EEF261C"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eastAsia="uk-UA"/>
                <w14:ligatures w14:val="none"/>
              </w:rPr>
            </w:pPr>
            <w:r w:rsidRPr="0004348C">
              <w:rPr>
                <w:rFonts w:ascii="Times New Roman" w:eastAsia="Times New Roman" w:hAnsi="Times New Roman" w:cs="Times New Roman"/>
                <w:bCs/>
                <w:kern w:val="0"/>
                <w:sz w:val="20"/>
                <w:szCs w:val="20"/>
                <w:lang w:eastAsia="uk-UA"/>
                <w14:ligatures w14:val="none"/>
              </w:rPr>
              <w:t>23425825</w:t>
            </w:r>
          </w:p>
          <w:p w14:paraId="7795DF07"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eastAsia="uk-UA"/>
                <w14:ligatures w14:val="none"/>
              </w:rPr>
            </w:pPr>
            <w:r w:rsidRPr="0004348C">
              <w:rPr>
                <w:rFonts w:ascii="Times New Roman" w:eastAsia="Times New Roman" w:hAnsi="Times New Roman" w:cs="Times New Roman"/>
                <w:bCs/>
                <w:kern w:val="0"/>
                <w:sz w:val="20"/>
                <w:szCs w:val="20"/>
                <w:lang w:eastAsia="uk-UA"/>
                <w14:ligatures w14:val="none"/>
              </w:rPr>
              <w:t>Менеджер зі збуту</w:t>
            </w:r>
          </w:p>
        </w:tc>
        <w:tc>
          <w:tcPr>
            <w:tcW w:w="1293" w:type="dxa"/>
            <w:tcBorders>
              <w:top w:val="single" w:sz="6" w:space="0" w:color="000000"/>
              <w:left w:val="single" w:sz="6" w:space="0" w:color="000000"/>
              <w:bottom w:val="single" w:sz="6" w:space="0" w:color="000000"/>
              <w:right w:val="single" w:sz="6" w:space="0" w:color="000000"/>
            </w:tcBorders>
            <w:vAlign w:val="center"/>
          </w:tcPr>
          <w:p w14:paraId="4B9A0E19"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04.05.2023</w:t>
            </w:r>
          </w:p>
          <w:p w14:paraId="701BA6FA"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6FE1B31D"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Ні</w:t>
            </w:r>
          </w:p>
        </w:tc>
      </w:tr>
      <w:tr w:rsidR="0004348C" w:rsidRPr="0004348C" w14:paraId="5000BFFB" w14:textId="77777777" w:rsidTr="008A0CF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64AD0CC"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38C420"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Член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C8EB4C"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Iванов Олексiй Миколайович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19F79D33"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4B567828"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4C6D13"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1979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0143E0"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Вища, НИГА, спеціальність "радіотехнік"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95B746"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19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A4DC89"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eastAsia="uk-UA"/>
                <w14:ligatures w14:val="none"/>
              </w:rPr>
            </w:pPr>
            <w:r w:rsidRPr="0004348C">
              <w:rPr>
                <w:rFonts w:ascii="Times New Roman" w:eastAsia="Times New Roman" w:hAnsi="Times New Roman" w:cs="Times New Roman"/>
                <w:bCs/>
                <w:kern w:val="0"/>
                <w:sz w:val="20"/>
                <w:szCs w:val="20"/>
                <w:lang w:eastAsia="uk-UA"/>
                <w14:ligatures w14:val="none"/>
              </w:rPr>
              <w:t>ДЕРЖАВНА НАУКОВА УСТАНОВА "НАУКОВО-ПРАКТИЧНИЙ ЦЕНТР ПРОФІЛАКТИЧНОЇ ТА КЛІНІЧНОЇ МЕДИЦИНИ" ДЕРЖАВНОГО УПРАВЛІННЯ СПРАВАМИ</w:t>
            </w:r>
          </w:p>
          <w:p w14:paraId="1EAD4106"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05415786</w:t>
            </w:r>
          </w:p>
          <w:p w14:paraId="77A44111"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iнженер-технолог господарського вiддiлу</w:t>
            </w:r>
          </w:p>
        </w:tc>
        <w:tc>
          <w:tcPr>
            <w:tcW w:w="1293" w:type="dxa"/>
            <w:tcBorders>
              <w:top w:val="single" w:sz="6" w:space="0" w:color="000000"/>
              <w:left w:val="single" w:sz="6" w:space="0" w:color="000000"/>
              <w:bottom w:val="single" w:sz="6" w:space="0" w:color="000000"/>
              <w:right w:val="single" w:sz="6" w:space="0" w:color="000000"/>
            </w:tcBorders>
            <w:vAlign w:val="center"/>
          </w:tcPr>
          <w:p w14:paraId="73612AB9"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04.05.2023</w:t>
            </w:r>
          </w:p>
          <w:p w14:paraId="71B0FDA8"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3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14:paraId="2DFFF903"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Ні</w:t>
            </w:r>
          </w:p>
        </w:tc>
      </w:tr>
      <w:tr w:rsidR="0004348C" w:rsidRPr="0004348C" w14:paraId="583A3BC4" w14:textId="77777777" w:rsidTr="008A0CF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7D1DC7F"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lastRenderedPageBreak/>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04C595"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Член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1CCFFA"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Панченко Сергій Олександрович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17638469"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5FDB7AC6"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01D47A"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1986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40F7EE"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eastAsia="uk-UA"/>
                <w14:ligatures w14:val="none"/>
              </w:rPr>
              <w:t xml:space="preserve">Вища , Донецький національний університет економіки і торгівлі ім. </w:t>
            </w:r>
            <w:r w:rsidRPr="0004348C">
              <w:rPr>
                <w:rFonts w:ascii="Times New Roman" w:eastAsia="Times New Roman" w:hAnsi="Times New Roman" w:cs="Times New Roman"/>
                <w:bCs/>
                <w:kern w:val="0"/>
                <w:sz w:val="20"/>
                <w:szCs w:val="20"/>
                <w:lang w:val="en-US" w:eastAsia="uk-UA"/>
                <w14:ligatures w14:val="none"/>
              </w:rPr>
              <w:t xml:space="preserve">М. Туган-Барановського.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74345D"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10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09A887"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eastAsia="uk-UA"/>
                <w14:ligatures w14:val="none"/>
              </w:rPr>
            </w:pPr>
            <w:r w:rsidRPr="0004348C">
              <w:rPr>
                <w:rFonts w:ascii="Times New Roman" w:eastAsia="Times New Roman" w:hAnsi="Times New Roman" w:cs="Times New Roman"/>
                <w:bCs/>
                <w:kern w:val="0"/>
                <w:sz w:val="20"/>
                <w:szCs w:val="20"/>
                <w:lang w:eastAsia="uk-UA"/>
                <w14:ligatures w14:val="none"/>
              </w:rPr>
              <w:t>ТОВ "ЗМП "ПРО-МІКС"</w:t>
            </w:r>
          </w:p>
          <w:p w14:paraId="34932D98"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eastAsia="uk-UA"/>
                <w14:ligatures w14:val="none"/>
              </w:rPr>
            </w:pPr>
            <w:r w:rsidRPr="0004348C">
              <w:rPr>
                <w:rFonts w:ascii="Times New Roman" w:eastAsia="Times New Roman" w:hAnsi="Times New Roman" w:cs="Times New Roman"/>
                <w:bCs/>
                <w:kern w:val="0"/>
                <w:sz w:val="20"/>
                <w:szCs w:val="20"/>
                <w:lang w:eastAsia="uk-UA"/>
                <w14:ligatures w14:val="none"/>
              </w:rPr>
              <w:t xml:space="preserve">директор </w:t>
            </w:r>
          </w:p>
          <w:p w14:paraId="0D48DEF0"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eastAsia="uk-UA"/>
                <w14:ligatures w14:val="none"/>
              </w:rPr>
            </w:pPr>
            <w:r w:rsidRPr="0004348C">
              <w:rPr>
                <w:rFonts w:ascii="Times New Roman" w:eastAsia="Times New Roman" w:hAnsi="Times New Roman" w:cs="Times New Roman"/>
                <w:bCs/>
                <w:kern w:val="0"/>
                <w:sz w:val="20"/>
                <w:szCs w:val="20"/>
                <w:lang w:eastAsia="uk-UA"/>
                <w14:ligatures w14:val="none"/>
              </w:rPr>
              <w:t>ТОВ "ЗМП "ПРО-МІКС"</w:t>
            </w:r>
          </w:p>
          <w:p w14:paraId="3F9D51F0"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eastAsia="uk-UA"/>
                <w14:ligatures w14:val="none"/>
              </w:rPr>
            </w:pPr>
            <w:r w:rsidRPr="0004348C">
              <w:rPr>
                <w:rFonts w:ascii="Times New Roman" w:eastAsia="Times New Roman" w:hAnsi="Times New Roman" w:cs="Times New Roman"/>
                <w:bCs/>
                <w:kern w:val="0"/>
                <w:sz w:val="20"/>
                <w:szCs w:val="20"/>
                <w:lang w:eastAsia="uk-UA"/>
                <w14:ligatures w14:val="none"/>
              </w:rPr>
              <w:t xml:space="preserve">директор </w:t>
            </w:r>
          </w:p>
          <w:p w14:paraId="115D393C"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eastAsia="uk-UA"/>
                <w14:ligatures w14:val="none"/>
              </w:rPr>
            </w:pPr>
            <w:r w:rsidRPr="0004348C">
              <w:rPr>
                <w:rFonts w:ascii="Times New Roman" w:eastAsia="Times New Roman" w:hAnsi="Times New Roman" w:cs="Times New Roman"/>
                <w:bCs/>
                <w:kern w:val="0"/>
                <w:sz w:val="20"/>
                <w:szCs w:val="20"/>
                <w:lang w:eastAsia="uk-UA"/>
                <w14:ligatures w14:val="none"/>
              </w:rPr>
              <w:t xml:space="preserve">ТОВ "ЗМП "ПРО-МІКС" директор </w:t>
            </w:r>
          </w:p>
          <w:p w14:paraId="40696C7E"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eastAsia="uk-UA"/>
                <w14:ligatures w14:val="none"/>
              </w:rPr>
            </w:pPr>
            <w:r w:rsidRPr="0004348C">
              <w:rPr>
                <w:rFonts w:ascii="Times New Roman" w:eastAsia="Times New Roman" w:hAnsi="Times New Roman" w:cs="Times New Roman"/>
                <w:bCs/>
                <w:kern w:val="0"/>
                <w:sz w:val="20"/>
                <w:szCs w:val="20"/>
                <w:lang w:eastAsia="uk-UA"/>
                <w14:ligatures w14:val="none"/>
              </w:rPr>
              <w:t>ТОВ "ЗМП "ПРО-МІКС"</w:t>
            </w:r>
          </w:p>
          <w:p w14:paraId="2773F25F"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eastAsia="uk-UA"/>
                <w14:ligatures w14:val="none"/>
              </w:rPr>
            </w:pPr>
            <w:r w:rsidRPr="0004348C">
              <w:rPr>
                <w:rFonts w:ascii="Times New Roman" w:eastAsia="Times New Roman" w:hAnsi="Times New Roman" w:cs="Times New Roman"/>
                <w:bCs/>
                <w:kern w:val="0"/>
                <w:sz w:val="20"/>
                <w:szCs w:val="20"/>
                <w:lang w:eastAsia="uk-UA"/>
                <w14:ligatures w14:val="none"/>
              </w:rPr>
              <w:t>директор</w:t>
            </w:r>
          </w:p>
          <w:p w14:paraId="2625DCC3"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eastAsia="uk-UA"/>
                <w14:ligatures w14:val="none"/>
              </w:rPr>
            </w:pPr>
          </w:p>
          <w:p w14:paraId="1592EBCD"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eastAsia="uk-UA"/>
                <w14:ligatures w14:val="none"/>
              </w:rPr>
            </w:pPr>
            <w:r w:rsidRPr="0004348C">
              <w:rPr>
                <w:rFonts w:ascii="Times New Roman" w:eastAsia="Times New Roman" w:hAnsi="Times New Roman" w:cs="Times New Roman"/>
                <w:bCs/>
                <w:kern w:val="0"/>
                <w:sz w:val="20"/>
                <w:szCs w:val="20"/>
                <w:lang w:eastAsia="uk-UA"/>
                <w14:ligatures w14:val="none"/>
              </w:rPr>
              <w:t>менеджер зі збуту</w:t>
            </w:r>
          </w:p>
        </w:tc>
        <w:tc>
          <w:tcPr>
            <w:tcW w:w="1293" w:type="dxa"/>
            <w:tcBorders>
              <w:top w:val="single" w:sz="6" w:space="0" w:color="000000"/>
              <w:left w:val="single" w:sz="6" w:space="0" w:color="000000"/>
              <w:bottom w:val="single" w:sz="6" w:space="0" w:color="000000"/>
              <w:right w:val="single" w:sz="6" w:space="0" w:color="000000"/>
            </w:tcBorders>
            <w:vAlign w:val="center"/>
          </w:tcPr>
          <w:p w14:paraId="406CCB79"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04.05.2023</w:t>
            </w:r>
          </w:p>
          <w:p w14:paraId="28C6BD0C"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6B4F31E6"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Ні</w:t>
            </w:r>
          </w:p>
        </w:tc>
      </w:tr>
    </w:tbl>
    <w:p w14:paraId="4D13A7BE" w14:textId="77777777" w:rsidR="0004348C" w:rsidRPr="0004348C" w:rsidRDefault="0004348C" w:rsidP="0004348C">
      <w:pPr>
        <w:widowControl w:val="0"/>
        <w:tabs>
          <w:tab w:val="right" w:pos="7710"/>
          <w:tab w:val="right" w:pos="11514"/>
        </w:tabs>
        <w:suppressAutoHyphens/>
        <w:autoSpaceDE w:val="0"/>
        <w:autoSpaceDN w:val="0"/>
        <w:adjustRightInd w:val="0"/>
        <w:spacing w:after="57" w:line="257" w:lineRule="auto"/>
        <w:textAlignment w:val="center"/>
        <w:rPr>
          <w:rFonts w:ascii="Times New Roman" w:eastAsia="Times New Roman" w:hAnsi="Times New Roman" w:cs="Times New Roman"/>
          <w:kern w:val="0"/>
          <w:sz w:val="24"/>
          <w:szCs w:val="24"/>
          <w:lang w:val="en-US" w:eastAsia="uk-UA"/>
          <w14:ligatures w14:val="none"/>
        </w:rPr>
      </w:pPr>
    </w:p>
    <w:p w14:paraId="06170030" w14:textId="77777777" w:rsidR="0004348C" w:rsidRPr="0004348C" w:rsidRDefault="0004348C" w:rsidP="0004348C">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kern w:val="0"/>
          <w:lang w:val="uk-UA" w:eastAsia="uk-UA"/>
          <w14:ligatures w14:val="none"/>
        </w:rPr>
      </w:pPr>
      <w:r w:rsidRPr="0004348C">
        <w:rPr>
          <w:rFonts w:ascii="Times New Roman" w:eastAsia="Times New Roman" w:hAnsi="Times New Roman" w:cs="Times New Roman"/>
          <w:b/>
          <w:bCs/>
          <w:color w:val="000000"/>
          <w:kern w:val="0"/>
          <w:lang w:val="uk-UA" w:eastAsia="uk-UA"/>
          <w14:ligatures w14:val="none"/>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04348C" w:rsidRPr="0004348C" w14:paraId="3547E1AF" w14:textId="77777777" w:rsidTr="008A0CF7">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B6EF4F3"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w:t>
            </w:r>
          </w:p>
          <w:p w14:paraId="2AB7DB01"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598F33" w14:textId="77777777" w:rsidR="0004348C" w:rsidRPr="0004348C" w:rsidRDefault="0004348C" w:rsidP="0004348C">
            <w:pPr>
              <w:tabs>
                <w:tab w:val="left" w:pos="214"/>
              </w:tabs>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8D78F91" w14:textId="77777777" w:rsidR="0004348C" w:rsidRPr="0004348C" w:rsidRDefault="0004348C" w:rsidP="0004348C">
            <w:pPr>
              <w:spacing w:after="0" w:line="240" w:lineRule="auto"/>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Ім’я</w:t>
            </w:r>
          </w:p>
        </w:tc>
        <w:tc>
          <w:tcPr>
            <w:tcW w:w="1134" w:type="dxa"/>
            <w:tcBorders>
              <w:top w:val="single" w:sz="6" w:space="0" w:color="000000"/>
              <w:left w:val="single" w:sz="6" w:space="0" w:color="000000"/>
              <w:right w:val="single" w:sz="6" w:space="0" w:color="000000"/>
            </w:tcBorders>
            <w:vAlign w:val="center"/>
          </w:tcPr>
          <w:p w14:paraId="50AB60B4"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РНОКПП</w:t>
            </w:r>
          </w:p>
        </w:tc>
        <w:tc>
          <w:tcPr>
            <w:tcW w:w="1638" w:type="dxa"/>
            <w:tcBorders>
              <w:top w:val="single" w:sz="6" w:space="0" w:color="000000"/>
              <w:left w:val="single" w:sz="6" w:space="0" w:color="000000"/>
              <w:right w:val="single" w:sz="6" w:space="0" w:color="000000"/>
            </w:tcBorders>
            <w:vAlign w:val="center"/>
          </w:tcPr>
          <w:p w14:paraId="59A9A79D"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902426"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C7B826"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8F04453"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Стаж роботи (років)</w:t>
            </w:r>
          </w:p>
        </w:tc>
        <w:tc>
          <w:tcPr>
            <w:tcW w:w="2409" w:type="dxa"/>
            <w:tcBorders>
              <w:top w:val="single" w:sz="6" w:space="0" w:color="000000"/>
              <w:left w:val="single" w:sz="6" w:space="0" w:color="000000"/>
              <w:right w:val="single" w:sz="6" w:space="0" w:color="000000"/>
            </w:tcBorders>
            <w:vAlign w:val="center"/>
          </w:tcPr>
          <w:p w14:paraId="2479F8AC"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eastAsia="uk-UA"/>
                <w14:ligatures w14:val="none"/>
              </w:rPr>
            </w:pPr>
            <w:r w:rsidRPr="0004348C">
              <w:rPr>
                <w:rFonts w:ascii="Times New Roman" w:eastAsia="Times New Roman" w:hAnsi="Times New Roman" w:cs="Times New Roman"/>
                <w:b/>
                <w:kern w:val="0"/>
                <w:sz w:val="20"/>
                <w:szCs w:val="20"/>
                <w:lang w:val="uk-UA" w:eastAsia="uk-UA"/>
                <w14:ligatures w14:val="none"/>
              </w:rPr>
              <w:t>Повне найменування, ідентифікаційний код юридичної особи</w:t>
            </w:r>
            <w:r w:rsidRPr="0004348C">
              <w:rPr>
                <w:rFonts w:ascii="Times New Roman" w:eastAsia="Times New Roman" w:hAnsi="Times New Roman" w:cs="Times New Roman"/>
                <w:b/>
                <w:kern w:val="0"/>
                <w:sz w:val="20"/>
                <w:szCs w:val="20"/>
                <w:lang w:eastAsia="uk-UA"/>
                <w14:ligatures w14:val="none"/>
              </w:rPr>
              <w:t xml:space="preserve"> </w:t>
            </w:r>
          </w:p>
          <w:p w14:paraId="7645B420"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та посада(и), яку(і) займав(є) за</w:t>
            </w:r>
            <w:r w:rsidRPr="0004348C">
              <w:rPr>
                <w:rFonts w:ascii="Times New Roman" w:eastAsia="Times New Roman" w:hAnsi="Times New Roman" w:cs="Times New Roman"/>
                <w:b/>
                <w:kern w:val="0"/>
                <w:sz w:val="20"/>
                <w:szCs w:val="20"/>
                <w:lang w:eastAsia="uk-UA"/>
                <w14:ligatures w14:val="none"/>
              </w:rPr>
              <w:t xml:space="preserve"> </w:t>
            </w:r>
            <w:r w:rsidRPr="0004348C">
              <w:rPr>
                <w:rFonts w:ascii="Times New Roman" w:eastAsia="Times New Roman" w:hAnsi="Times New Roman" w:cs="Times New Roman"/>
                <w:b/>
                <w:kern w:val="0"/>
                <w:sz w:val="20"/>
                <w:szCs w:val="20"/>
                <w:lang w:val="uk-UA" w:eastAsia="uk-UA"/>
                <w14:ligatures w14:val="none"/>
              </w:rPr>
              <w:t>останні</w:t>
            </w:r>
            <w:r w:rsidRPr="0004348C">
              <w:rPr>
                <w:rFonts w:ascii="Times New Roman" w:eastAsia="Times New Roman" w:hAnsi="Times New Roman" w:cs="Times New Roman"/>
                <w:b/>
                <w:kern w:val="0"/>
                <w:sz w:val="20"/>
                <w:szCs w:val="20"/>
                <w:lang w:eastAsia="uk-UA"/>
                <w14:ligatures w14:val="none"/>
              </w:rPr>
              <w:t xml:space="preserve"> </w:t>
            </w:r>
            <w:r w:rsidRPr="0004348C">
              <w:rPr>
                <w:rFonts w:ascii="Times New Roman" w:eastAsia="Times New Roman" w:hAnsi="Times New Roman" w:cs="Times New Roman"/>
                <w:b/>
                <w:kern w:val="0"/>
                <w:sz w:val="20"/>
                <w:szCs w:val="20"/>
                <w:lang w:val="uk-UA" w:eastAsia="uk-UA"/>
                <w14:ligatures w14:val="none"/>
              </w:rPr>
              <w:t>5</w:t>
            </w:r>
            <w:r w:rsidRPr="0004348C">
              <w:rPr>
                <w:rFonts w:ascii="Times New Roman" w:eastAsia="Times New Roman" w:hAnsi="Times New Roman" w:cs="Times New Roman"/>
                <w:b/>
                <w:kern w:val="0"/>
                <w:sz w:val="20"/>
                <w:szCs w:val="20"/>
                <w:lang w:eastAsia="uk-UA"/>
                <w14:ligatures w14:val="none"/>
              </w:rPr>
              <w:t xml:space="preserve"> </w:t>
            </w:r>
            <w:r w:rsidRPr="0004348C">
              <w:rPr>
                <w:rFonts w:ascii="Times New Roman" w:eastAsia="Times New Roman" w:hAnsi="Times New Roman" w:cs="Times New Roman"/>
                <w:b/>
                <w:kern w:val="0"/>
                <w:sz w:val="20"/>
                <w:szCs w:val="20"/>
                <w:lang w:val="uk-UA" w:eastAsia="uk-UA"/>
                <w14:ligatures w14:val="none"/>
              </w:rPr>
              <w:t>років</w:t>
            </w:r>
          </w:p>
        </w:tc>
        <w:tc>
          <w:tcPr>
            <w:tcW w:w="1293" w:type="dxa"/>
            <w:tcBorders>
              <w:top w:val="single" w:sz="6" w:space="0" w:color="000000"/>
              <w:left w:val="single" w:sz="6" w:space="0" w:color="000000"/>
              <w:right w:val="single" w:sz="6" w:space="0" w:color="000000"/>
            </w:tcBorders>
            <w:vAlign w:val="center"/>
          </w:tcPr>
          <w:p w14:paraId="6B1C2110" w14:textId="77777777" w:rsidR="0004348C" w:rsidRPr="0004348C" w:rsidRDefault="0004348C" w:rsidP="0004348C">
            <w:pPr>
              <w:spacing w:after="0" w:line="240" w:lineRule="auto"/>
              <w:ind w:left="-15"/>
              <w:jc w:val="center"/>
              <w:rPr>
                <w:rFonts w:ascii="Times New Roman" w:eastAsia="Times New Roman" w:hAnsi="Times New Roman" w:cs="Times New Roman"/>
                <w:b/>
                <w:bCs/>
                <w:kern w:val="0"/>
                <w:sz w:val="20"/>
                <w:szCs w:val="20"/>
                <w:lang w:eastAsia="uk-UA"/>
                <w14:ligatures w14:val="none"/>
              </w:rPr>
            </w:pPr>
            <w:r w:rsidRPr="0004348C">
              <w:rPr>
                <w:rFonts w:ascii="Times New Roman" w:eastAsia="Times New Roman" w:hAnsi="Times New Roman" w:cs="Times New Roman"/>
                <w:b/>
                <w:kern w:val="0"/>
                <w:sz w:val="20"/>
                <w:szCs w:val="20"/>
                <w:lang w:val="uk-UA" w:eastAsia="uk-UA"/>
                <w14:ligatures w14:val="none"/>
              </w:rPr>
              <w:t>Дата набуття повноважень та строк, на</w:t>
            </w:r>
            <w:r w:rsidRPr="0004348C">
              <w:rPr>
                <w:rFonts w:ascii="Times New Roman" w:eastAsia="Times New Roman" w:hAnsi="Times New Roman" w:cs="Times New Roman"/>
                <w:b/>
                <w:kern w:val="0"/>
                <w:sz w:val="20"/>
                <w:szCs w:val="20"/>
                <w:lang w:eastAsia="uk-UA"/>
                <w14:ligatures w14:val="none"/>
              </w:rPr>
              <w:t xml:space="preserve"> </w:t>
            </w:r>
            <w:r w:rsidRPr="0004348C">
              <w:rPr>
                <w:rFonts w:ascii="Times New Roman" w:eastAsia="Times New Roman" w:hAnsi="Times New Roman" w:cs="Times New Roman"/>
                <w:b/>
                <w:kern w:val="0"/>
                <w:sz w:val="20"/>
                <w:szCs w:val="20"/>
                <w:lang w:val="uk-UA" w:eastAsia="uk-UA"/>
                <w14:ligatures w14:val="none"/>
              </w:rPr>
              <w:t>який обрано</w:t>
            </w:r>
          </w:p>
        </w:tc>
        <w:tc>
          <w:tcPr>
            <w:tcW w:w="1134" w:type="dxa"/>
            <w:tcBorders>
              <w:top w:val="single" w:sz="6" w:space="0" w:color="000000"/>
              <w:left w:val="single" w:sz="6" w:space="0" w:color="000000"/>
              <w:right w:val="single" w:sz="6" w:space="0" w:color="000000"/>
            </w:tcBorders>
            <w:vAlign w:val="center"/>
          </w:tcPr>
          <w:p w14:paraId="312D6351" w14:textId="77777777" w:rsidR="0004348C" w:rsidRPr="0004348C" w:rsidRDefault="0004348C" w:rsidP="0004348C">
            <w:pPr>
              <w:spacing w:after="0" w:line="240" w:lineRule="auto"/>
              <w:ind w:left="-15"/>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Непогашена судимість за корисливі та</w:t>
            </w:r>
            <w:r w:rsidRPr="0004348C">
              <w:rPr>
                <w:rFonts w:ascii="Times New Roman" w:eastAsia="Times New Roman" w:hAnsi="Times New Roman" w:cs="Times New Roman"/>
                <w:b/>
                <w:kern w:val="0"/>
                <w:sz w:val="20"/>
                <w:szCs w:val="20"/>
                <w:lang w:eastAsia="uk-UA"/>
                <w14:ligatures w14:val="none"/>
              </w:rPr>
              <w:t xml:space="preserve"> </w:t>
            </w:r>
            <w:r w:rsidRPr="0004348C">
              <w:rPr>
                <w:rFonts w:ascii="Times New Roman" w:eastAsia="Times New Roman" w:hAnsi="Times New Roman" w:cs="Times New Roman"/>
                <w:b/>
                <w:kern w:val="0"/>
                <w:sz w:val="20"/>
                <w:szCs w:val="20"/>
                <w:lang w:val="uk-UA" w:eastAsia="uk-UA"/>
                <w14:ligatures w14:val="none"/>
              </w:rPr>
              <w:t xml:space="preserve">посадові злочини </w:t>
            </w:r>
            <w:r w:rsidRPr="0004348C">
              <w:rPr>
                <w:rFonts w:ascii="Times New Roman" w:eastAsia="Times New Roman" w:hAnsi="Times New Roman" w:cs="Times New Roman"/>
                <w:b/>
                <w:kern w:val="0"/>
                <w:sz w:val="20"/>
                <w:szCs w:val="20"/>
                <w:lang w:val="uk-UA" w:eastAsia="uk-UA"/>
                <w14:ligatures w14:val="none"/>
              </w:rPr>
              <w:br/>
              <w:t>(Так/Ні)</w:t>
            </w:r>
          </w:p>
        </w:tc>
      </w:tr>
      <w:tr w:rsidR="0004348C" w:rsidRPr="0004348C" w14:paraId="410EB179" w14:textId="77777777" w:rsidTr="008A0CF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1A9C673"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2EF562"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886EA4"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320972B4"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2F823729"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8AFC95"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08AE0E"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0A2554"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46E3FB"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2EA4CD35"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03612680"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11</w:t>
            </w:r>
          </w:p>
        </w:tc>
      </w:tr>
      <w:tr w:rsidR="0004348C" w:rsidRPr="0004348C" w14:paraId="1EAA0463" w14:textId="77777777" w:rsidTr="008A0CF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BBB58E7"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4E8FFB"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Голова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F63F9E"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Горда Максим Сергійович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16F3430E"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0D601B79"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0AAAF4"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1985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4D1CBF"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eastAsia="uk-UA"/>
                <w14:ligatures w14:val="none"/>
              </w:rPr>
            </w:pPr>
            <w:r w:rsidRPr="0004348C">
              <w:rPr>
                <w:rFonts w:ascii="Times New Roman" w:eastAsia="Times New Roman" w:hAnsi="Times New Roman" w:cs="Times New Roman"/>
                <w:bCs/>
                <w:kern w:val="0"/>
                <w:sz w:val="20"/>
                <w:szCs w:val="20"/>
                <w:lang w:eastAsia="uk-UA"/>
                <w14:ligatures w14:val="none"/>
              </w:rPr>
              <w:t xml:space="preserve">Донецький державний університет управління, спеціальність "Менеджмент зовнішньоекономічної діяльності"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549783"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456B69"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ФОП Павлюк С.В.</w:t>
            </w:r>
          </w:p>
          <w:p w14:paraId="0A36676D"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p>
          <w:p w14:paraId="642A70A0"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менеджер роздрібної торгівлі</w:t>
            </w:r>
          </w:p>
        </w:tc>
        <w:tc>
          <w:tcPr>
            <w:tcW w:w="1293" w:type="dxa"/>
            <w:tcBorders>
              <w:top w:val="single" w:sz="6" w:space="0" w:color="000000"/>
              <w:left w:val="single" w:sz="6" w:space="0" w:color="000000"/>
              <w:bottom w:val="single" w:sz="6" w:space="0" w:color="000000"/>
              <w:right w:val="single" w:sz="6" w:space="0" w:color="000000"/>
            </w:tcBorders>
            <w:vAlign w:val="center"/>
          </w:tcPr>
          <w:p w14:paraId="4B2F9486"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10.11.2021</w:t>
            </w:r>
          </w:p>
          <w:p w14:paraId="7B61AFD1"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14:paraId="6DA2EEA4"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Ні</w:t>
            </w:r>
          </w:p>
        </w:tc>
      </w:tr>
      <w:tr w:rsidR="0004348C" w:rsidRPr="0004348C" w14:paraId="0115761D" w14:textId="77777777" w:rsidTr="008A0CF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B7718B6"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FBFAA6"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Член правління-Головний бухгалтер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CB87F3"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Демидова Юлія Олександрівна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162B405C"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1450BD0D"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7154F7"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1978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D57F3E"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 xml:space="preserve">Вища, ДонНУ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7F3C92"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13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439F14"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ТОВ "ДВК"</w:t>
            </w:r>
          </w:p>
          <w:p w14:paraId="403AADA3"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40753113</w:t>
            </w:r>
          </w:p>
          <w:p w14:paraId="26242B38"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549AD77D"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18.05.2020</w:t>
            </w:r>
          </w:p>
          <w:p w14:paraId="5349AF93"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4CE17A16"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Ні</w:t>
            </w:r>
          </w:p>
        </w:tc>
      </w:tr>
    </w:tbl>
    <w:p w14:paraId="2F60DB07" w14:textId="77777777" w:rsidR="0004348C" w:rsidRPr="0004348C" w:rsidRDefault="0004348C" w:rsidP="0004348C">
      <w:pPr>
        <w:spacing w:after="0" w:line="240" w:lineRule="auto"/>
        <w:rPr>
          <w:rFonts w:ascii="Times New Roman" w:eastAsia="Times New Roman" w:hAnsi="Times New Roman" w:cs="Times New Roman"/>
          <w:kern w:val="0"/>
          <w:sz w:val="24"/>
          <w:szCs w:val="24"/>
          <w:lang w:val="en-US" w:eastAsia="uk-UA"/>
          <w14:ligatures w14:val="none"/>
        </w:rPr>
      </w:pPr>
    </w:p>
    <w:p w14:paraId="31BF60A1" w14:textId="77777777" w:rsidR="0004348C" w:rsidRPr="0004348C" w:rsidRDefault="0004348C" w:rsidP="0004348C">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eastAsia="Times New Roman" w:hAnsi="Times New Roman" w:cs="Times New Roman"/>
          <w:b/>
          <w:color w:val="000000"/>
          <w:kern w:val="0"/>
          <w:lang w:val="uk-UA" w:eastAsia="uk-UA"/>
          <w14:ligatures w14:val="none"/>
        </w:rPr>
      </w:pPr>
      <w:r w:rsidRPr="0004348C">
        <w:rPr>
          <w:rFonts w:ascii="Times New Roman" w:eastAsia="Times New Roman" w:hAnsi="Times New Roman" w:cs="Times New Roman"/>
          <w:b/>
          <w:color w:val="000000"/>
          <w:kern w:val="0"/>
          <w:lang w:val="uk-UA" w:eastAsia="uk-UA"/>
          <w14:ligatures w14:val="none"/>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04348C" w:rsidRPr="0004348C" w14:paraId="70311B99" w14:textId="77777777" w:rsidTr="008A0CF7">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5EAD19A"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lastRenderedPageBreak/>
              <w:t>№</w:t>
            </w:r>
          </w:p>
          <w:p w14:paraId="6C77B940"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0ACC91" w14:textId="77777777" w:rsidR="0004348C" w:rsidRPr="0004348C" w:rsidRDefault="0004348C" w:rsidP="0004348C">
            <w:pPr>
              <w:tabs>
                <w:tab w:val="left" w:pos="214"/>
              </w:tabs>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1569FBB" w14:textId="77777777" w:rsidR="0004348C" w:rsidRPr="0004348C" w:rsidRDefault="0004348C" w:rsidP="0004348C">
            <w:pPr>
              <w:spacing w:after="0" w:line="240" w:lineRule="auto"/>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Ім’я</w:t>
            </w:r>
          </w:p>
        </w:tc>
        <w:tc>
          <w:tcPr>
            <w:tcW w:w="1134" w:type="dxa"/>
            <w:tcBorders>
              <w:top w:val="single" w:sz="6" w:space="0" w:color="000000"/>
              <w:left w:val="single" w:sz="6" w:space="0" w:color="000000"/>
              <w:right w:val="single" w:sz="6" w:space="0" w:color="000000"/>
            </w:tcBorders>
            <w:vAlign w:val="center"/>
          </w:tcPr>
          <w:p w14:paraId="533AA698"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РНОКПП</w:t>
            </w:r>
          </w:p>
        </w:tc>
        <w:tc>
          <w:tcPr>
            <w:tcW w:w="1638" w:type="dxa"/>
            <w:tcBorders>
              <w:top w:val="single" w:sz="6" w:space="0" w:color="000000"/>
              <w:left w:val="single" w:sz="6" w:space="0" w:color="000000"/>
              <w:right w:val="single" w:sz="6" w:space="0" w:color="000000"/>
            </w:tcBorders>
            <w:vAlign w:val="center"/>
          </w:tcPr>
          <w:p w14:paraId="0C15F102"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CBA0C2"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E313CF"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487BC42A"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Стаж роботи (років)</w:t>
            </w:r>
          </w:p>
        </w:tc>
        <w:tc>
          <w:tcPr>
            <w:tcW w:w="2409" w:type="dxa"/>
            <w:tcBorders>
              <w:top w:val="single" w:sz="6" w:space="0" w:color="000000"/>
              <w:left w:val="single" w:sz="6" w:space="0" w:color="000000"/>
              <w:right w:val="single" w:sz="6" w:space="0" w:color="000000"/>
            </w:tcBorders>
            <w:vAlign w:val="center"/>
          </w:tcPr>
          <w:p w14:paraId="4F21628A"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eastAsia="uk-UA"/>
                <w14:ligatures w14:val="none"/>
              </w:rPr>
            </w:pPr>
            <w:r w:rsidRPr="0004348C">
              <w:rPr>
                <w:rFonts w:ascii="Times New Roman" w:eastAsia="Times New Roman" w:hAnsi="Times New Roman" w:cs="Times New Roman"/>
                <w:b/>
                <w:kern w:val="0"/>
                <w:sz w:val="20"/>
                <w:szCs w:val="20"/>
                <w:lang w:val="uk-UA" w:eastAsia="uk-UA"/>
                <w14:ligatures w14:val="none"/>
              </w:rPr>
              <w:t>Повне найменування, ідентифікаційний код юридичної особи</w:t>
            </w:r>
            <w:r w:rsidRPr="0004348C">
              <w:rPr>
                <w:rFonts w:ascii="Times New Roman" w:eastAsia="Times New Roman" w:hAnsi="Times New Roman" w:cs="Times New Roman"/>
                <w:b/>
                <w:kern w:val="0"/>
                <w:sz w:val="20"/>
                <w:szCs w:val="20"/>
                <w:lang w:eastAsia="uk-UA"/>
                <w14:ligatures w14:val="none"/>
              </w:rPr>
              <w:t xml:space="preserve"> </w:t>
            </w:r>
          </w:p>
          <w:p w14:paraId="4ECE1575"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та посада(и), яку(і) займав(є) за</w:t>
            </w:r>
            <w:r w:rsidRPr="0004348C">
              <w:rPr>
                <w:rFonts w:ascii="Times New Roman" w:eastAsia="Times New Roman" w:hAnsi="Times New Roman" w:cs="Times New Roman"/>
                <w:b/>
                <w:kern w:val="0"/>
                <w:sz w:val="20"/>
                <w:szCs w:val="20"/>
                <w:lang w:eastAsia="uk-UA"/>
                <w14:ligatures w14:val="none"/>
              </w:rPr>
              <w:t xml:space="preserve"> </w:t>
            </w:r>
            <w:r w:rsidRPr="0004348C">
              <w:rPr>
                <w:rFonts w:ascii="Times New Roman" w:eastAsia="Times New Roman" w:hAnsi="Times New Roman" w:cs="Times New Roman"/>
                <w:b/>
                <w:kern w:val="0"/>
                <w:sz w:val="20"/>
                <w:szCs w:val="20"/>
                <w:lang w:val="uk-UA" w:eastAsia="uk-UA"/>
                <w14:ligatures w14:val="none"/>
              </w:rPr>
              <w:t>останні</w:t>
            </w:r>
            <w:r w:rsidRPr="0004348C">
              <w:rPr>
                <w:rFonts w:ascii="Times New Roman" w:eastAsia="Times New Roman" w:hAnsi="Times New Roman" w:cs="Times New Roman"/>
                <w:b/>
                <w:kern w:val="0"/>
                <w:sz w:val="20"/>
                <w:szCs w:val="20"/>
                <w:lang w:eastAsia="uk-UA"/>
                <w14:ligatures w14:val="none"/>
              </w:rPr>
              <w:t xml:space="preserve"> </w:t>
            </w:r>
            <w:r w:rsidRPr="0004348C">
              <w:rPr>
                <w:rFonts w:ascii="Times New Roman" w:eastAsia="Times New Roman" w:hAnsi="Times New Roman" w:cs="Times New Roman"/>
                <w:b/>
                <w:kern w:val="0"/>
                <w:sz w:val="20"/>
                <w:szCs w:val="20"/>
                <w:lang w:val="uk-UA" w:eastAsia="uk-UA"/>
                <w14:ligatures w14:val="none"/>
              </w:rPr>
              <w:t>5</w:t>
            </w:r>
            <w:r w:rsidRPr="0004348C">
              <w:rPr>
                <w:rFonts w:ascii="Times New Roman" w:eastAsia="Times New Roman" w:hAnsi="Times New Roman" w:cs="Times New Roman"/>
                <w:b/>
                <w:kern w:val="0"/>
                <w:sz w:val="20"/>
                <w:szCs w:val="20"/>
                <w:lang w:eastAsia="uk-UA"/>
                <w14:ligatures w14:val="none"/>
              </w:rPr>
              <w:t xml:space="preserve"> </w:t>
            </w:r>
            <w:r w:rsidRPr="0004348C">
              <w:rPr>
                <w:rFonts w:ascii="Times New Roman" w:eastAsia="Times New Roman" w:hAnsi="Times New Roman" w:cs="Times New Roman"/>
                <w:b/>
                <w:kern w:val="0"/>
                <w:sz w:val="20"/>
                <w:szCs w:val="20"/>
                <w:lang w:val="uk-UA" w:eastAsia="uk-UA"/>
                <w14:ligatures w14:val="none"/>
              </w:rPr>
              <w:t>років</w:t>
            </w:r>
          </w:p>
        </w:tc>
        <w:tc>
          <w:tcPr>
            <w:tcW w:w="1293" w:type="dxa"/>
            <w:tcBorders>
              <w:top w:val="single" w:sz="6" w:space="0" w:color="000000"/>
              <w:left w:val="single" w:sz="6" w:space="0" w:color="000000"/>
              <w:right w:val="single" w:sz="6" w:space="0" w:color="000000"/>
            </w:tcBorders>
            <w:vAlign w:val="center"/>
          </w:tcPr>
          <w:p w14:paraId="531A14BA" w14:textId="77777777" w:rsidR="0004348C" w:rsidRPr="0004348C" w:rsidRDefault="0004348C" w:rsidP="0004348C">
            <w:pPr>
              <w:spacing w:after="0" w:line="240" w:lineRule="auto"/>
              <w:ind w:left="-15"/>
              <w:jc w:val="center"/>
              <w:rPr>
                <w:rFonts w:ascii="Times New Roman" w:eastAsia="Times New Roman" w:hAnsi="Times New Roman" w:cs="Times New Roman"/>
                <w:b/>
                <w:bCs/>
                <w:kern w:val="0"/>
                <w:sz w:val="20"/>
                <w:szCs w:val="20"/>
                <w:lang w:eastAsia="uk-UA"/>
                <w14:ligatures w14:val="none"/>
              </w:rPr>
            </w:pPr>
            <w:r w:rsidRPr="0004348C">
              <w:rPr>
                <w:rFonts w:ascii="Times New Roman" w:eastAsia="Times New Roman" w:hAnsi="Times New Roman" w:cs="Times New Roman"/>
                <w:b/>
                <w:kern w:val="0"/>
                <w:sz w:val="20"/>
                <w:szCs w:val="20"/>
                <w:lang w:val="uk-UA" w:eastAsia="uk-UA"/>
                <w14:ligatures w14:val="none"/>
              </w:rPr>
              <w:t>Дата набуття повноважень та строк, на</w:t>
            </w:r>
            <w:r w:rsidRPr="0004348C">
              <w:rPr>
                <w:rFonts w:ascii="Times New Roman" w:eastAsia="Times New Roman" w:hAnsi="Times New Roman" w:cs="Times New Roman"/>
                <w:b/>
                <w:kern w:val="0"/>
                <w:sz w:val="20"/>
                <w:szCs w:val="20"/>
                <w:lang w:eastAsia="uk-UA"/>
                <w14:ligatures w14:val="none"/>
              </w:rPr>
              <w:t xml:space="preserve"> </w:t>
            </w:r>
            <w:r w:rsidRPr="0004348C">
              <w:rPr>
                <w:rFonts w:ascii="Times New Roman" w:eastAsia="Times New Roman" w:hAnsi="Times New Roman" w:cs="Times New Roman"/>
                <w:b/>
                <w:kern w:val="0"/>
                <w:sz w:val="20"/>
                <w:szCs w:val="20"/>
                <w:lang w:val="uk-UA" w:eastAsia="uk-UA"/>
                <w14:ligatures w14:val="none"/>
              </w:rPr>
              <w:t>який обрано</w:t>
            </w:r>
          </w:p>
        </w:tc>
        <w:tc>
          <w:tcPr>
            <w:tcW w:w="1134" w:type="dxa"/>
            <w:tcBorders>
              <w:top w:val="single" w:sz="6" w:space="0" w:color="000000"/>
              <w:left w:val="single" w:sz="6" w:space="0" w:color="000000"/>
              <w:right w:val="single" w:sz="6" w:space="0" w:color="000000"/>
            </w:tcBorders>
            <w:vAlign w:val="center"/>
          </w:tcPr>
          <w:p w14:paraId="2A99FAA3" w14:textId="77777777" w:rsidR="0004348C" w:rsidRPr="0004348C" w:rsidRDefault="0004348C" w:rsidP="0004348C">
            <w:pPr>
              <w:spacing w:after="0" w:line="240" w:lineRule="auto"/>
              <w:ind w:left="-15"/>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Непогашена судимість за корисливі та</w:t>
            </w:r>
            <w:r w:rsidRPr="0004348C">
              <w:rPr>
                <w:rFonts w:ascii="Times New Roman" w:eastAsia="Times New Roman" w:hAnsi="Times New Roman" w:cs="Times New Roman"/>
                <w:b/>
                <w:kern w:val="0"/>
                <w:sz w:val="20"/>
                <w:szCs w:val="20"/>
                <w:lang w:eastAsia="uk-UA"/>
                <w14:ligatures w14:val="none"/>
              </w:rPr>
              <w:t xml:space="preserve"> </w:t>
            </w:r>
            <w:r w:rsidRPr="0004348C">
              <w:rPr>
                <w:rFonts w:ascii="Times New Roman" w:eastAsia="Times New Roman" w:hAnsi="Times New Roman" w:cs="Times New Roman"/>
                <w:b/>
                <w:kern w:val="0"/>
                <w:sz w:val="20"/>
                <w:szCs w:val="20"/>
                <w:lang w:val="uk-UA" w:eastAsia="uk-UA"/>
                <w14:ligatures w14:val="none"/>
              </w:rPr>
              <w:t xml:space="preserve">посадові злочини </w:t>
            </w:r>
            <w:r w:rsidRPr="0004348C">
              <w:rPr>
                <w:rFonts w:ascii="Times New Roman" w:eastAsia="Times New Roman" w:hAnsi="Times New Roman" w:cs="Times New Roman"/>
                <w:b/>
                <w:kern w:val="0"/>
                <w:sz w:val="20"/>
                <w:szCs w:val="20"/>
                <w:lang w:val="uk-UA" w:eastAsia="uk-UA"/>
                <w14:ligatures w14:val="none"/>
              </w:rPr>
              <w:br/>
              <w:t>(Так/Ні)</w:t>
            </w:r>
          </w:p>
        </w:tc>
      </w:tr>
      <w:tr w:rsidR="0004348C" w:rsidRPr="0004348C" w14:paraId="5C8791AF" w14:textId="77777777" w:rsidTr="008A0CF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6FCBB5D"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AC9F26"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624FC5"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539AFFAC"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7C4F51C8"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015FDE"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C78503"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46BB3B"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8972B7"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1602BDBC"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02359451"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11</w:t>
            </w:r>
          </w:p>
        </w:tc>
      </w:tr>
    </w:tbl>
    <w:p w14:paraId="57ECD180" w14:textId="77777777" w:rsidR="0004348C" w:rsidRPr="0004348C" w:rsidRDefault="0004348C" w:rsidP="0004348C">
      <w:pPr>
        <w:spacing w:after="0" w:line="240" w:lineRule="auto"/>
        <w:rPr>
          <w:rFonts w:ascii="Times New Roman" w:eastAsia="Times New Roman" w:hAnsi="Times New Roman" w:cs="Times New Roman"/>
          <w:kern w:val="0"/>
          <w:sz w:val="24"/>
          <w:szCs w:val="24"/>
          <w:lang w:val="en-US" w:eastAsia="uk-UA"/>
          <w14:ligatures w14:val="none"/>
        </w:rPr>
      </w:pPr>
    </w:p>
    <w:p w14:paraId="332DEDB3" w14:textId="77777777" w:rsidR="0004348C" w:rsidRPr="0004348C" w:rsidRDefault="0004348C" w:rsidP="0004348C">
      <w:pPr>
        <w:spacing w:after="0" w:line="240" w:lineRule="auto"/>
        <w:rPr>
          <w:rFonts w:ascii="Times New Roman" w:eastAsia="Times New Roman" w:hAnsi="Times New Roman" w:cs="Times New Roman"/>
          <w:kern w:val="0"/>
          <w:sz w:val="24"/>
          <w:szCs w:val="24"/>
          <w:lang w:val="en-US" w:eastAsia="uk-UA"/>
          <w14:ligatures w14:val="none"/>
        </w:rPr>
      </w:pPr>
    </w:p>
    <w:p w14:paraId="3B52DF00" w14:textId="77777777" w:rsidR="0004348C" w:rsidRPr="0004348C" w:rsidRDefault="0004348C" w:rsidP="0004348C">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kern w:val="0"/>
          <w:sz w:val="24"/>
          <w:szCs w:val="24"/>
          <w:lang w:val="uk-UA" w:eastAsia="uk-UA"/>
          <w14:ligatures w14:val="none"/>
        </w:rPr>
      </w:pPr>
      <w:r w:rsidRPr="0004348C">
        <w:rPr>
          <w:rFonts w:ascii="Times New Roman" w:eastAsia="Times New Roman" w:hAnsi="Times New Roman" w:cs="Times New Roman"/>
          <w:b/>
          <w:color w:val="000000"/>
          <w:kern w:val="0"/>
          <w:sz w:val="24"/>
          <w:szCs w:val="24"/>
          <w:lang w:val="uk-UA" w:eastAsia="uk-UA"/>
          <w14:ligatures w14:val="none"/>
        </w:rPr>
        <w:t>Інформація щодо володіння посадовими особами акціями особи</w:t>
      </w:r>
    </w:p>
    <w:p w14:paraId="7541D186" w14:textId="77777777" w:rsidR="0004348C" w:rsidRPr="0004348C" w:rsidRDefault="0004348C" w:rsidP="0004348C">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kern w:val="0"/>
          <w:sz w:val="8"/>
          <w:szCs w:val="8"/>
          <w:lang w:val="uk-UA" w:eastAsia="uk-UA"/>
          <w14:ligatures w14:val="none"/>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04348C" w:rsidRPr="0004348C" w14:paraId="6FC8E5DA" w14:textId="77777777" w:rsidTr="008A0CF7">
        <w:trPr>
          <w:trHeight w:val="20"/>
        </w:trPr>
        <w:tc>
          <w:tcPr>
            <w:tcW w:w="498" w:type="dxa"/>
            <w:vMerge w:val="restart"/>
            <w:vAlign w:val="center"/>
          </w:tcPr>
          <w:p w14:paraId="790FE94D"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 з/п</w:t>
            </w:r>
          </w:p>
        </w:tc>
        <w:tc>
          <w:tcPr>
            <w:tcW w:w="2778" w:type="dxa"/>
            <w:vMerge w:val="restart"/>
            <w:tcMar>
              <w:top w:w="60" w:type="dxa"/>
              <w:left w:w="60" w:type="dxa"/>
              <w:bottom w:w="60" w:type="dxa"/>
              <w:right w:w="60" w:type="dxa"/>
            </w:tcMar>
            <w:vAlign w:val="center"/>
          </w:tcPr>
          <w:p w14:paraId="72763744"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Посада</w:t>
            </w:r>
          </w:p>
        </w:tc>
        <w:tc>
          <w:tcPr>
            <w:tcW w:w="3543" w:type="dxa"/>
            <w:vMerge w:val="restart"/>
            <w:tcMar>
              <w:top w:w="60" w:type="dxa"/>
              <w:left w:w="60" w:type="dxa"/>
              <w:bottom w:w="60" w:type="dxa"/>
              <w:right w:w="60" w:type="dxa"/>
            </w:tcMar>
            <w:vAlign w:val="center"/>
          </w:tcPr>
          <w:p w14:paraId="3C331521"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Ім’я</w:t>
            </w:r>
            <w:bookmarkStart w:id="4" w:name="10109"/>
            <w:bookmarkEnd w:id="4"/>
          </w:p>
        </w:tc>
        <w:tc>
          <w:tcPr>
            <w:tcW w:w="1275" w:type="dxa"/>
            <w:vMerge w:val="restart"/>
            <w:vAlign w:val="center"/>
          </w:tcPr>
          <w:p w14:paraId="0EBE5C59" w14:textId="77777777" w:rsidR="0004348C" w:rsidRPr="0004348C" w:rsidRDefault="0004348C" w:rsidP="0004348C">
            <w:pPr>
              <w:spacing w:after="0" w:line="240" w:lineRule="auto"/>
              <w:ind w:left="130"/>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РНОКПП</w:t>
            </w:r>
          </w:p>
        </w:tc>
        <w:tc>
          <w:tcPr>
            <w:tcW w:w="1702" w:type="dxa"/>
            <w:vMerge w:val="restart"/>
            <w:vAlign w:val="center"/>
          </w:tcPr>
          <w:p w14:paraId="37E96F24"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УНЗР</w:t>
            </w:r>
          </w:p>
        </w:tc>
        <w:tc>
          <w:tcPr>
            <w:tcW w:w="1559" w:type="dxa"/>
            <w:vMerge w:val="restart"/>
            <w:tcMar>
              <w:top w:w="60" w:type="dxa"/>
              <w:left w:w="60" w:type="dxa"/>
              <w:bottom w:w="60" w:type="dxa"/>
              <w:right w:w="60" w:type="dxa"/>
            </w:tcMar>
            <w:vAlign w:val="center"/>
          </w:tcPr>
          <w:p w14:paraId="11598362"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Кількість акцій (штук)</w:t>
            </w:r>
          </w:p>
        </w:tc>
        <w:tc>
          <w:tcPr>
            <w:tcW w:w="1600" w:type="dxa"/>
            <w:vMerge w:val="restart"/>
            <w:tcMar>
              <w:top w:w="60" w:type="dxa"/>
              <w:left w:w="60" w:type="dxa"/>
              <w:bottom w:w="60" w:type="dxa"/>
              <w:right w:w="60" w:type="dxa"/>
            </w:tcMar>
            <w:vAlign w:val="center"/>
          </w:tcPr>
          <w:p w14:paraId="32120F22"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Від загальної кількості акцій (у відсотках)</w:t>
            </w:r>
          </w:p>
        </w:tc>
        <w:tc>
          <w:tcPr>
            <w:tcW w:w="3281" w:type="dxa"/>
            <w:gridSpan w:val="2"/>
            <w:tcMar>
              <w:top w:w="60" w:type="dxa"/>
              <w:left w:w="60" w:type="dxa"/>
              <w:bottom w:w="60" w:type="dxa"/>
              <w:right w:w="60" w:type="dxa"/>
            </w:tcMar>
            <w:vAlign w:val="center"/>
          </w:tcPr>
          <w:p w14:paraId="79DB5E98"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Кількість за видами акцій</w:t>
            </w:r>
          </w:p>
        </w:tc>
      </w:tr>
      <w:tr w:rsidR="0004348C" w:rsidRPr="0004348C" w14:paraId="5A7FBDBD" w14:textId="77777777" w:rsidTr="008A0CF7">
        <w:tc>
          <w:tcPr>
            <w:tcW w:w="498" w:type="dxa"/>
            <w:vMerge/>
          </w:tcPr>
          <w:p w14:paraId="0926C71F" w14:textId="77777777" w:rsidR="0004348C" w:rsidRPr="0004348C" w:rsidRDefault="0004348C" w:rsidP="0004348C">
            <w:pPr>
              <w:spacing w:after="0" w:line="240" w:lineRule="auto"/>
              <w:rPr>
                <w:rFonts w:ascii="Times New Roman" w:eastAsia="Times New Roman" w:hAnsi="Times New Roman" w:cs="Times New Roman"/>
                <w:b/>
                <w:bCs/>
                <w:kern w:val="0"/>
                <w:sz w:val="20"/>
                <w:szCs w:val="20"/>
                <w:lang w:val="uk-UA" w:eastAsia="uk-UA"/>
                <w14:ligatures w14:val="none"/>
              </w:rPr>
            </w:pPr>
          </w:p>
        </w:tc>
        <w:tc>
          <w:tcPr>
            <w:tcW w:w="2778" w:type="dxa"/>
            <w:vMerge/>
            <w:vAlign w:val="center"/>
          </w:tcPr>
          <w:p w14:paraId="2FB1AB88" w14:textId="77777777" w:rsidR="0004348C" w:rsidRPr="0004348C" w:rsidRDefault="0004348C" w:rsidP="0004348C">
            <w:pPr>
              <w:spacing w:after="0" w:line="240" w:lineRule="auto"/>
              <w:rPr>
                <w:rFonts w:ascii="Times New Roman" w:eastAsia="Times New Roman" w:hAnsi="Times New Roman" w:cs="Times New Roman"/>
                <w:b/>
                <w:bCs/>
                <w:kern w:val="0"/>
                <w:sz w:val="20"/>
                <w:szCs w:val="20"/>
                <w:lang w:val="uk-UA" w:eastAsia="uk-UA"/>
                <w14:ligatures w14:val="none"/>
              </w:rPr>
            </w:pPr>
          </w:p>
        </w:tc>
        <w:tc>
          <w:tcPr>
            <w:tcW w:w="3543" w:type="dxa"/>
            <w:vMerge/>
            <w:vAlign w:val="center"/>
          </w:tcPr>
          <w:p w14:paraId="4E0E4DE2" w14:textId="77777777" w:rsidR="0004348C" w:rsidRPr="0004348C" w:rsidRDefault="0004348C" w:rsidP="0004348C">
            <w:pPr>
              <w:spacing w:after="0" w:line="240" w:lineRule="auto"/>
              <w:rPr>
                <w:rFonts w:ascii="Times New Roman" w:eastAsia="Times New Roman" w:hAnsi="Times New Roman" w:cs="Times New Roman"/>
                <w:b/>
                <w:bCs/>
                <w:kern w:val="0"/>
                <w:sz w:val="20"/>
                <w:szCs w:val="20"/>
                <w:lang w:val="uk-UA" w:eastAsia="uk-UA"/>
                <w14:ligatures w14:val="none"/>
              </w:rPr>
            </w:pPr>
          </w:p>
        </w:tc>
        <w:tc>
          <w:tcPr>
            <w:tcW w:w="1275" w:type="dxa"/>
            <w:vMerge/>
            <w:vAlign w:val="center"/>
          </w:tcPr>
          <w:p w14:paraId="15CEA9E6" w14:textId="77777777" w:rsidR="0004348C" w:rsidRPr="0004348C" w:rsidRDefault="0004348C" w:rsidP="0004348C">
            <w:pPr>
              <w:spacing w:after="0" w:line="240" w:lineRule="auto"/>
              <w:rPr>
                <w:rFonts w:ascii="Times New Roman" w:eastAsia="Times New Roman" w:hAnsi="Times New Roman" w:cs="Times New Roman"/>
                <w:b/>
                <w:bCs/>
                <w:kern w:val="0"/>
                <w:sz w:val="20"/>
                <w:szCs w:val="20"/>
                <w:lang w:val="uk-UA" w:eastAsia="uk-UA"/>
                <w14:ligatures w14:val="none"/>
              </w:rPr>
            </w:pPr>
          </w:p>
        </w:tc>
        <w:tc>
          <w:tcPr>
            <w:tcW w:w="1702" w:type="dxa"/>
            <w:vMerge/>
            <w:vAlign w:val="center"/>
          </w:tcPr>
          <w:p w14:paraId="3458AB61" w14:textId="77777777" w:rsidR="0004348C" w:rsidRPr="0004348C" w:rsidRDefault="0004348C" w:rsidP="0004348C">
            <w:pPr>
              <w:spacing w:after="0" w:line="240" w:lineRule="auto"/>
              <w:rPr>
                <w:rFonts w:ascii="Times New Roman" w:eastAsia="Times New Roman" w:hAnsi="Times New Roman" w:cs="Times New Roman"/>
                <w:b/>
                <w:bCs/>
                <w:kern w:val="0"/>
                <w:sz w:val="20"/>
                <w:szCs w:val="20"/>
                <w:lang w:val="uk-UA" w:eastAsia="uk-UA"/>
                <w14:ligatures w14:val="none"/>
              </w:rPr>
            </w:pPr>
          </w:p>
        </w:tc>
        <w:tc>
          <w:tcPr>
            <w:tcW w:w="1559" w:type="dxa"/>
            <w:vMerge/>
            <w:vAlign w:val="center"/>
          </w:tcPr>
          <w:p w14:paraId="48B38560" w14:textId="77777777" w:rsidR="0004348C" w:rsidRPr="0004348C" w:rsidRDefault="0004348C" w:rsidP="0004348C">
            <w:pPr>
              <w:spacing w:after="0" w:line="240" w:lineRule="auto"/>
              <w:rPr>
                <w:rFonts w:ascii="Times New Roman" w:eastAsia="Times New Roman" w:hAnsi="Times New Roman" w:cs="Times New Roman"/>
                <w:b/>
                <w:bCs/>
                <w:kern w:val="0"/>
                <w:sz w:val="20"/>
                <w:szCs w:val="20"/>
                <w:lang w:val="uk-UA" w:eastAsia="uk-UA"/>
                <w14:ligatures w14:val="none"/>
              </w:rPr>
            </w:pPr>
          </w:p>
        </w:tc>
        <w:tc>
          <w:tcPr>
            <w:tcW w:w="1600" w:type="dxa"/>
            <w:vMerge/>
            <w:vAlign w:val="center"/>
          </w:tcPr>
          <w:p w14:paraId="2A108540" w14:textId="77777777" w:rsidR="0004348C" w:rsidRPr="0004348C" w:rsidRDefault="0004348C" w:rsidP="0004348C">
            <w:pPr>
              <w:spacing w:after="0" w:line="240" w:lineRule="auto"/>
              <w:rPr>
                <w:rFonts w:ascii="Times New Roman" w:eastAsia="Times New Roman" w:hAnsi="Times New Roman" w:cs="Times New Roman"/>
                <w:b/>
                <w:bCs/>
                <w:kern w:val="0"/>
                <w:sz w:val="20"/>
                <w:szCs w:val="20"/>
                <w:lang w:val="uk-UA" w:eastAsia="uk-UA"/>
                <w14:ligatures w14:val="none"/>
              </w:rPr>
            </w:pPr>
          </w:p>
        </w:tc>
        <w:tc>
          <w:tcPr>
            <w:tcW w:w="1532" w:type="dxa"/>
            <w:tcMar>
              <w:top w:w="60" w:type="dxa"/>
              <w:left w:w="60" w:type="dxa"/>
              <w:bottom w:w="60" w:type="dxa"/>
              <w:right w:w="60" w:type="dxa"/>
            </w:tcMar>
            <w:vAlign w:val="center"/>
          </w:tcPr>
          <w:p w14:paraId="56D4A5C4"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прості іменні</w:t>
            </w:r>
          </w:p>
          <w:p w14:paraId="36E82EEA"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p>
        </w:tc>
        <w:tc>
          <w:tcPr>
            <w:tcW w:w="1749" w:type="dxa"/>
            <w:tcMar>
              <w:top w:w="60" w:type="dxa"/>
              <w:left w:w="60" w:type="dxa"/>
              <w:bottom w:w="60" w:type="dxa"/>
              <w:right w:w="60" w:type="dxa"/>
            </w:tcMar>
            <w:vAlign w:val="center"/>
          </w:tcPr>
          <w:p w14:paraId="045C9144" w14:textId="77777777" w:rsidR="0004348C" w:rsidRPr="0004348C" w:rsidRDefault="0004348C" w:rsidP="0004348C">
            <w:pPr>
              <w:spacing w:after="0" w:line="240" w:lineRule="auto"/>
              <w:ind w:left="-243"/>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 xml:space="preserve">  </w:t>
            </w:r>
            <w:r w:rsidRPr="0004348C">
              <w:rPr>
                <w:rFonts w:ascii="Times New Roman" w:eastAsia="Times New Roman" w:hAnsi="Times New Roman" w:cs="Times New Roman"/>
                <w:b/>
                <w:bCs/>
                <w:kern w:val="0"/>
                <w:sz w:val="20"/>
                <w:szCs w:val="20"/>
                <w:lang w:val="uk-UA" w:eastAsia="uk-UA"/>
                <w14:ligatures w14:val="none"/>
              </w:rPr>
              <w:t>Привілейовані</w:t>
            </w:r>
          </w:p>
          <w:p w14:paraId="6E3D9167" w14:textId="77777777" w:rsidR="0004348C" w:rsidRPr="0004348C" w:rsidRDefault="0004348C" w:rsidP="0004348C">
            <w:pPr>
              <w:spacing w:after="0" w:line="240" w:lineRule="auto"/>
              <w:ind w:left="-243"/>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іменні</w:t>
            </w:r>
          </w:p>
          <w:p w14:paraId="4B0002FF"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p>
        </w:tc>
      </w:tr>
      <w:tr w:rsidR="0004348C" w:rsidRPr="0004348C" w14:paraId="57850F33" w14:textId="77777777" w:rsidTr="008A0CF7">
        <w:tc>
          <w:tcPr>
            <w:tcW w:w="498" w:type="dxa"/>
          </w:tcPr>
          <w:p w14:paraId="719ED1FA"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1</w:t>
            </w:r>
          </w:p>
        </w:tc>
        <w:tc>
          <w:tcPr>
            <w:tcW w:w="2778" w:type="dxa"/>
            <w:tcMar>
              <w:top w:w="60" w:type="dxa"/>
              <w:left w:w="60" w:type="dxa"/>
              <w:bottom w:w="60" w:type="dxa"/>
              <w:right w:w="60" w:type="dxa"/>
            </w:tcMar>
            <w:vAlign w:val="center"/>
          </w:tcPr>
          <w:p w14:paraId="74EA473F"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2</w:t>
            </w:r>
          </w:p>
        </w:tc>
        <w:tc>
          <w:tcPr>
            <w:tcW w:w="3543" w:type="dxa"/>
            <w:tcMar>
              <w:top w:w="60" w:type="dxa"/>
              <w:left w:w="60" w:type="dxa"/>
              <w:bottom w:w="60" w:type="dxa"/>
              <w:right w:w="60" w:type="dxa"/>
            </w:tcMar>
            <w:vAlign w:val="center"/>
          </w:tcPr>
          <w:p w14:paraId="5ABC3D96"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3</w:t>
            </w:r>
          </w:p>
        </w:tc>
        <w:tc>
          <w:tcPr>
            <w:tcW w:w="1275" w:type="dxa"/>
            <w:vAlign w:val="center"/>
          </w:tcPr>
          <w:p w14:paraId="02938D85"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4</w:t>
            </w:r>
          </w:p>
        </w:tc>
        <w:tc>
          <w:tcPr>
            <w:tcW w:w="1702" w:type="dxa"/>
            <w:vAlign w:val="center"/>
          </w:tcPr>
          <w:p w14:paraId="71A8DB9D"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5</w:t>
            </w:r>
          </w:p>
        </w:tc>
        <w:tc>
          <w:tcPr>
            <w:tcW w:w="1559" w:type="dxa"/>
            <w:tcMar>
              <w:top w:w="60" w:type="dxa"/>
              <w:left w:w="60" w:type="dxa"/>
              <w:bottom w:w="60" w:type="dxa"/>
              <w:right w:w="60" w:type="dxa"/>
            </w:tcMar>
            <w:vAlign w:val="center"/>
          </w:tcPr>
          <w:p w14:paraId="75FE0DFF"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6</w:t>
            </w:r>
          </w:p>
        </w:tc>
        <w:tc>
          <w:tcPr>
            <w:tcW w:w="1600" w:type="dxa"/>
            <w:tcMar>
              <w:top w:w="60" w:type="dxa"/>
              <w:left w:w="60" w:type="dxa"/>
              <w:bottom w:w="60" w:type="dxa"/>
              <w:right w:w="60" w:type="dxa"/>
            </w:tcMar>
            <w:vAlign w:val="center"/>
          </w:tcPr>
          <w:p w14:paraId="2E6BD910"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7</w:t>
            </w:r>
          </w:p>
        </w:tc>
        <w:tc>
          <w:tcPr>
            <w:tcW w:w="1532" w:type="dxa"/>
            <w:tcMar>
              <w:top w:w="60" w:type="dxa"/>
              <w:left w:w="60" w:type="dxa"/>
              <w:bottom w:w="60" w:type="dxa"/>
              <w:right w:w="60" w:type="dxa"/>
            </w:tcMar>
            <w:vAlign w:val="center"/>
          </w:tcPr>
          <w:p w14:paraId="7A73042A"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8</w:t>
            </w:r>
          </w:p>
        </w:tc>
        <w:tc>
          <w:tcPr>
            <w:tcW w:w="1749" w:type="dxa"/>
            <w:tcMar>
              <w:top w:w="60" w:type="dxa"/>
              <w:left w:w="60" w:type="dxa"/>
              <w:bottom w:w="60" w:type="dxa"/>
              <w:right w:w="60" w:type="dxa"/>
            </w:tcMar>
            <w:vAlign w:val="center"/>
          </w:tcPr>
          <w:p w14:paraId="2973B8CB"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04348C">
              <w:rPr>
                <w:rFonts w:ascii="Times New Roman" w:eastAsia="Times New Roman" w:hAnsi="Times New Roman" w:cs="Times New Roman"/>
                <w:b/>
                <w:bCs/>
                <w:kern w:val="0"/>
                <w:sz w:val="20"/>
                <w:szCs w:val="20"/>
                <w:lang w:val="en-US" w:eastAsia="uk-UA"/>
                <w14:ligatures w14:val="none"/>
              </w:rPr>
              <w:t>9</w:t>
            </w:r>
          </w:p>
        </w:tc>
      </w:tr>
      <w:tr w:rsidR="0004348C" w:rsidRPr="0004348C" w14:paraId="388BBAFB" w14:textId="77777777" w:rsidTr="008A0CF7">
        <w:tc>
          <w:tcPr>
            <w:tcW w:w="498" w:type="dxa"/>
          </w:tcPr>
          <w:p w14:paraId="26A4EDFF"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1</w:t>
            </w:r>
          </w:p>
        </w:tc>
        <w:tc>
          <w:tcPr>
            <w:tcW w:w="2778" w:type="dxa"/>
            <w:tcMar>
              <w:top w:w="60" w:type="dxa"/>
              <w:left w:w="60" w:type="dxa"/>
              <w:bottom w:w="60" w:type="dxa"/>
              <w:right w:w="60" w:type="dxa"/>
            </w:tcMar>
            <w:vAlign w:val="center"/>
          </w:tcPr>
          <w:p w14:paraId="204B1AA4"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Голова правлiння</w:t>
            </w:r>
          </w:p>
        </w:tc>
        <w:tc>
          <w:tcPr>
            <w:tcW w:w="3543" w:type="dxa"/>
            <w:tcMar>
              <w:top w:w="60" w:type="dxa"/>
              <w:left w:w="60" w:type="dxa"/>
              <w:bottom w:w="60" w:type="dxa"/>
              <w:right w:w="60" w:type="dxa"/>
            </w:tcMar>
            <w:vAlign w:val="center"/>
          </w:tcPr>
          <w:p w14:paraId="7C49D898"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Горда Максим Сергiйович</w:t>
            </w:r>
          </w:p>
        </w:tc>
        <w:tc>
          <w:tcPr>
            <w:tcW w:w="1275" w:type="dxa"/>
            <w:vAlign w:val="center"/>
          </w:tcPr>
          <w:p w14:paraId="38074950"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2" w:type="dxa"/>
            <w:vAlign w:val="center"/>
          </w:tcPr>
          <w:p w14:paraId="0A9452EA"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559" w:type="dxa"/>
            <w:tcMar>
              <w:top w:w="60" w:type="dxa"/>
              <w:left w:w="60" w:type="dxa"/>
              <w:bottom w:w="60" w:type="dxa"/>
              <w:right w:w="60" w:type="dxa"/>
            </w:tcMar>
            <w:vAlign w:val="center"/>
          </w:tcPr>
          <w:p w14:paraId="773D8E1B"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c>
          <w:tcPr>
            <w:tcW w:w="1600" w:type="dxa"/>
            <w:tcMar>
              <w:top w:w="60" w:type="dxa"/>
              <w:left w:w="60" w:type="dxa"/>
              <w:bottom w:w="60" w:type="dxa"/>
              <w:right w:w="60" w:type="dxa"/>
            </w:tcMar>
            <w:vAlign w:val="center"/>
          </w:tcPr>
          <w:p w14:paraId="0F819D5E"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c>
          <w:tcPr>
            <w:tcW w:w="1532" w:type="dxa"/>
            <w:tcMar>
              <w:top w:w="60" w:type="dxa"/>
              <w:left w:w="60" w:type="dxa"/>
              <w:bottom w:w="60" w:type="dxa"/>
              <w:right w:w="60" w:type="dxa"/>
            </w:tcMar>
            <w:vAlign w:val="center"/>
          </w:tcPr>
          <w:p w14:paraId="7A7EE6DA"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c>
          <w:tcPr>
            <w:tcW w:w="1749" w:type="dxa"/>
            <w:tcMar>
              <w:top w:w="60" w:type="dxa"/>
              <w:left w:w="60" w:type="dxa"/>
              <w:bottom w:w="60" w:type="dxa"/>
              <w:right w:w="60" w:type="dxa"/>
            </w:tcMar>
            <w:vAlign w:val="center"/>
          </w:tcPr>
          <w:p w14:paraId="716B32E0"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r>
      <w:tr w:rsidR="0004348C" w:rsidRPr="0004348C" w14:paraId="4DC29256" w14:textId="77777777" w:rsidTr="008A0CF7">
        <w:tc>
          <w:tcPr>
            <w:tcW w:w="498" w:type="dxa"/>
          </w:tcPr>
          <w:p w14:paraId="6390EF8C"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2</w:t>
            </w:r>
          </w:p>
        </w:tc>
        <w:tc>
          <w:tcPr>
            <w:tcW w:w="2778" w:type="dxa"/>
            <w:tcMar>
              <w:top w:w="60" w:type="dxa"/>
              <w:left w:w="60" w:type="dxa"/>
              <w:bottom w:w="60" w:type="dxa"/>
              <w:right w:w="60" w:type="dxa"/>
            </w:tcMar>
            <w:vAlign w:val="center"/>
          </w:tcPr>
          <w:p w14:paraId="4A42A8D2"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Член правління - Головний бухгалтер</w:t>
            </w:r>
          </w:p>
        </w:tc>
        <w:tc>
          <w:tcPr>
            <w:tcW w:w="3543" w:type="dxa"/>
            <w:tcMar>
              <w:top w:w="60" w:type="dxa"/>
              <w:left w:w="60" w:type="dxa"/>
              <w:bottom w:w="60" w:type="dxa"/>
              <w:right w:w="60" w:type="dxa"/>
            </w:tcMar>
            <w:vAlign w:val="center"/>
          </w:tcPr>
          <w:p w14:paraId="7A536DC2"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Демидова Юлія Олександрівна</w:t>
            </w:r>
          </w:p>
        </w:tc>
        <w:tc>
          <w:tcPr>
            <w:tcW w:w="1275" w:type="dxa"/>
            <w:vAlign w:val="center"/>
          </w:tcPr>
          <w:p w14:paraId="6DA693C6"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2" w:type="dxa"/>
            <w:vAlign w:val="center"/>
          </w:tcPr>
          <w:p w14:paraId="2A800D24"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559" w:type="dxa"/>
            <w:tcMar>
              <w:top w:w="60" w:type="dxa"/>
              <w:left w:w="60" w:type="dxa"/>
              <w:bottom w:w="60" w:type="dxa"/>
              <w:right w:w="60" w:type="dxa"/>
            </w:tcMar>
            <w:vAlign w:val="center"/>
          </w:tcPr>
          <w:p w14:paraId="0D84DB73"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c>
          <w:tcPr>
            <w:tcW w:w="1600" w:type="dxa"/>
            <w:tcMar>
              <w:top w:w="60" w:type="dxa"/>
              <w:left w:w="60" w:type="dxa"/>
              <w:bottom w:w="60" w:type="dxa"/>
              <w:right w:w="60" w:type="dxa"/>
            </w:tcMar>
            <w:vAlign w:val="center"/>
          </w:tcPr>
          <w:p w14:paraId="3CE37530"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c>
          <w:tcPr>
            <w:tcW w:w="1532" w:type="dxa"/>
            <w:tcMar>
              <w:top w:w="60" w:type="dxa"/>
              <w:left w:w="60" w:type="dxa"/>
              <w:bottom w:w="60" w:type="dxa"/>
              <w:right w:w="60" w:type="dxa"/>
            </w:tcMar>
            <w:vAlign w:val="center"/>
          </w:tcPr>
          <w:p w14:paraId="7D1384EE"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c>
          <w:tcPr>
            <w:tcW w:w="1749" w:type="dxa"/>
            <w:tcMar>
              <w:top w:w="60" w:type="dxa"/>
              <w:left w:w="60" w:type="dxa"/>
              <w:bottom w:w="60" w:type="dxa"/>
              <w:right w:w="60" w:type="dxa"/>
            </w:tcMar>
            <w:vAlign w:val="center"/>
          </w:tcPr>
          <w:p w14:paraId="70DF9E23"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r>
      <w:tr w:rsidR="0004348C" w:rsidRPr="0004348C" w14:paraId="1D423395" w14:textId="77777777" w:rsidTr="008A0CF7">
        <w:tc>
          <w:tcPr>
            <w:tcW w:w="498" w:type="dxa"/>
          </w:tcPr>
          <w:p w14:paraId="3C74BD31"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3</w:t>
            </w:r>
          </w:p>
        </w:tc>
        <w:tc>
          <w:tcPr>
            <w:tcW w:w="2778" w:type="dxa"/>
            <w:tcMar>
              <w:top w:w="60" w:type="dxa"/>
              <w:left w:w="60" w:type="dxa"/>
              <w:bottom w:w="60" w:type="dxa"/>
              <w:right w:w="60" w:type="dxa"/>
            </w:tcMar>
            <w:vAlign w:val="center"/>
          </w:tcPr>
          <w:p w14:paraId="658AD35F"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Голова Наглядової ради</w:t>
            </w:r>
          </w:p>
        </w:tc>
        <w:tc>
          <w:tcPr>
            <w:tcW w:w="3543" w:type="dxa"/>
            <w:tcMar>
              <w:top w:w="60" w:type="dxa"/>
              <w:left w:w="60" w:type="dxa"/>
              <w:bottom w:w="60" w:type="dxa"/>
              <w:right w:w="60" w:type="dxa"/>
            </w:tcMar>
            <w:vAlign w:val="center"/>
          </w:tcPr>
          <w:p w14:paraId="19DBC3CC"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Ошурков Едуард Геннадійович</w:t>
            </w:r>
          </w:p>
        </w:tc>
        <w:tc>
          <w:tcPr>
            <w:tcW w:w="1275" w:type="dxa"/>
            <w:vAlign w:val="center"/>
          </w:tcPr>
          <w:p w14:paraId="1EF32C3F"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2" w:type="dxa"/>
            <w:vAlign w:val="center"/>
          </w:tcPr>
          <w:p w14:paraId="71F53D22"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559" w:type="dxa"/>
            <w:tcMar>
              <w:top w:w="60" w:type="dxa"/>
              <w:left w:w="60" w:type="dxa"/>
              <w:bottom w:w="60" w:type="dxa"/>
              <w:right w:w="60" w:type="dxa"/>
            </w:tcMar>
            <w:vAlign w:val="center"/>
          </w:tcPr>
          <w:p w14:paraId="68372FCB"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c>
          <w:tcPr>
            <w:tcW w:w="1600" w:type="dxa"/>
            <w:tcMar>
              <w:top w:w="60" w:type="dxa"/>
              <w:left w:w="60" w:type="dxa"/>
              <w:bottom w:w="60" w:type="dxa"/>
              <w:right w:w="60" w:type="dxa"/>
            </w:tcMar>
            <w:vAlign w:val="center"/>
          </w:tcPr>
          <w:p w14:paraId="2831750F"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22.748</w:t>
            </w:r>
          </w:p>
        </w:tc>
        <w:tc>
          <w:tcPr>
            <w:tcW w:w="1532" w:type="dxa"/>
            <w:tcMar>
              <w:top w:w="60" w:type="dxa"/>
              <w:left w:w="60" w:type="dxa"/>
              <w:bottom w:w="60" w:type="dxa"/>
              <w:right w:w="60" w:type="dxa"/>
            </w:tcMar>
            <w:vAlign w:val="center"/>
          </w:tcPr>
          <w:p w14:paraId="0C649306"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c>
          <w:tcPr>
            <w:tcW w:w="1749" w:type="dxa"/>
            <w:tcMar>
              <w:top w:w="60" w:type="dxa"/>
              <w:left w:w="60" w:type="dxa"/>
              <w:bottom w:w="60" w:type="dxa"/>
              <w:right w:w="60" w:type="dxa"/>
            </w:tcMar>
            <w:vAlign w:val="center"/>
          </w:tcPr>
          <w:p w14:paraId="0969071A"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r>
      <w:tr w:rsidR="0004348C" w:rsidRPr="0004348C" w14:paraId="22C7BF37" w14:textId="77777777" w:rsidTr="008A0CF7">
        <w:tc>
          <w:tcPr>
            <w:tcW w:w="498" w:type="dxa"/>
          </w:tcPr>
          <w:p w14:paraId="0FC1AB61"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4</w:t>
            </w:r>
          </w:p>
        </w:tc>
        <w:tc>
          <w:tcPr>
            <w:tcW w:w="2778" w:type="dxa"/>
            <w:tcMar>
              <w:top w:w="60" w:type="dxa"/>
              <w:left w:w="60" w:type="dxa"/>
              <w:bottom w:w="60" w:type="dxa"/>
              <w:right w:w="60" w:type="dxa"/>
            </w:tcMar>
            <w:vAlign w:val="center"/>
          </w:tcPr>
          <w:p w14:paraId="13D87053"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Член Наглядової ради</w:t>
            </w:r>
          </w:p>
        </w:tc>
        <w:tc>
          <w:tcPr>
            <w:tcW w:w="3543" w:type="dxa"/>
            <w:tcMar>
              <w:top w:w="60" w:type="dxa"/>
              <w:left w:w="60" w:type="dxa"/>
              <w:bottom w:w="60" w:type="dxa"/>
              <w:right w:w="60" w:type="dxa"/>
            </w:tcMar>
            <w:vAlign w:val="center"/>
          </w:tcPr>
          <w:p w14:paraId="7159C996"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Iванов Олексiй Миколайович</w:t>
            </w:r>
          </w:p>
        </w:tc>
        <w:tc>
          <w:tcPr>
            <w:tcW w:w="1275" w:type="dxa"/>
            <w:vAlign w:val="center"/>
          </w:tcPr>
          <w:p w14:paraId="1C976A7E"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2" w:type="dxa"/>
            <w:vAlign w:val="center"/>
          </w:tcPr>
          <w:p w14:paraId="77DD25EF"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559" w:type="dxa"/>
            <w:tcMar>
              <w:top w:w="60" w:type="dxa"/>
              <w:left w:w="60" w:type="dxa"/>
              <w:bottom w:w="60" w:type="dxa"/>
              <w:right w:w="60" w:type="dxa"/>
            </w:tcMar>
            <w:vAlign w:val="center"/>
          </w:tcPr>
          <w:p w14:paraId="7A052A92"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c>
          <w:tcPr>
            <w:tcW w:w="1600" w:type="dxa"/>
            <w:tcMar>
              <w:top w:w="60" w:type="dxa"/>
              <w:left w:w="60" w:type="dxa"/>
              <w:bottom w:w="60" w:type="dxa"/>
              <w:right w:w="60" w:type="dxa"/>
            </w:tcMar>
            <w:vAlign w:val="center"/>
          </w:tcPr>
          <w:p w14:paraId="333F20D8"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c>
          <w:tcPr>
            <w:tcW w:w="1532" w:type="dxa"/>
            <w:tcMar>
              <w:top w:w="60" w:type="dxa"/>
              <w:left w:w="60" w:type="dxa"/>
              <w:bottom w:w="60" w:type="dxa"/>
              <w:right w:w="60" w:type="dxa"/>
            </w:tcMar>
            <w:vAlign w:val="center"/>
          </w:tcPr>
          <w:p w14:paraId="17DBD769"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c>
          <w:tcPr>
            <w:tcW w:w="1749" w:type="dxa"/>
            <w:tcMar>
              <w:top w:w="60" w:type="dxa"/>
              <w:left w:w="60" w:type="dxa"/>
              <w:bottom w:w="60" w:type="dxa"/>
              <w:right w:w="60" w:type="dxa"/>
            </w:tcMar>
            <w:vAlign w:val="center"/>
          </w:tcPr>
          <w:p w14:paraId="67E3A1EC"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r>
      <w:tr w:rsidR="0004348C" w:rsidRPr="0004348C" w14:paraId="3F039334" w14:textId="77777777" w:rsidTr="008A0CF7">
        <w:tc>
          <w:tcPr>
            <w:tcW w:w="498" w:type="dxa"/>
          </w:tcPr>
          <w:p w14:paraId="63FF6AB5"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5</w:t>
            </w:r>
          </w:p>
        </w:tc>
        <w:tc>
          <w:tcPr>
            <w:tcW w:w="2778" w:type="dxa"/>
            <w:tcMar>
              <w:top w:w="60" w:type="dxa"/>
              <w:left w:w="60" w:type="dxa"/>
              <w:bottom w:w="60" w:type="dxa"/>
              <w:right w:w="60" w:type="dxa"/>
            </w:tcMar>
            <w:vAlign w:val="center"/>
          </w:tcPr>
          <w:p w14:paraId="58AD97C4"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Член Наглядової ради</w:t>
            </w:r>
          </w:p>
        </w:tc>
        <w:tc>
          <w:tcPr>
            <w:tcW w:w="3543" w:type="dxa"/>
            <w:tcMar>
              <w:top w:w="60" w:type="dxa"/>
              <w:left w:w="60" w:type="dxa"/>
              <w:bottom w:w="60" w:type="dxa"/>
              <w:right w:w="60" w:type="dxa"/>
            </w:tcMar>
            <w:vAlign w:val="center"/>
          </w:tcPr>
          <w:p w14:paraId="16A41744"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Панченко Сергій Олександрович</w:t>
            </w:r>
          </w:p>
        </w:tc>
        <w:tc>
          <w:tcPr>
            <w:tcW w:w="1275" w:type="dxa"/>
            <w:vAlign w:val="center"/>
          </w:tcPr>
          <w:p w14:paraId="301D561C"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2" w:type="dxa"/>
            <w:vAlign w:val="center"/>
          </w:tcPr>
          <w:p w14:paraId="707D31CE"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559" w:type="dxa"/>
            <w:tcMar>
              <w:top w:w="60" w:type="dxa"/>
              <w:left w:w="60" w:type="dxa"/>
              <w:bottom w:w="60" w:type="dxa"/>
              <w:right w:w="60" w:type="dxa"/>
            </w:tcMar>
            <w:vAlign w:val="center"/>
          </w:tcPr>
          <w:p w14:paraId="0DECB08A"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c>
          <w:tcPr>
            <w:tcW w:w="1600" w:type="dxa"/>
            <w:tcMar>
              <w:top w:w="60" w:type="dxa"/>
              <w:left w:w="60" w:type="dxa"/>
              <w:bottom w:w="60" w:type="dxa"/>
              <w:right w:w="60" w:type="dxa"/>
            </w:tcMar>
            <w:vAlign w:val="center"/>
          </w:tcPr>
          <w:p w14:paraId="4C3D459F"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c>
          <w:tcPr>
            <w:tcW w:w="1532" w:type="dxa"/>
            <w:tcMar>
              <w:top w:w="60" w:type="dxa"/>
              <w:left w:w="60" w:type="dxa"/>
              <w:bottom w:w="60" w:type="dxa"/>
              <w:right w:w="60" w:type="dxa"/>
            </w:tcMar>
            <w:vAlign w:val="center"/>
          </w:tcPr>
          <w:p w14:paraId="65A4B409"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c>
          <w:tcPr>
            <w:tcW w:w="1749" w:type="dxa"/>
            <w:tcMar>
              <w:top w:w="60" w:type="dxa"/>
              <w:left w:w="60" w:type="dxa"/>
              <w:bottom w:w="60" w:type="dxa"/>
              <w:right w:w="60" w:type="dxa"/>
            </w:tcMar>
            <w:vAlign w:val="center"/>
          </w:tcPr>
          <w:p w14:paraId="7A9B9DD9"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r>
      <w:tr w:rsidR="0004348C" w:rsidRPr="0004348C" w14:paraId="6A1A14F3" w14:textId="77777777" w:rsidTr="008A0CF7">
        <w:tc>
          <w:tcPr>
            <w:tcW w:w="498" w:type="dxa"/>
          </w:tcPr>
          <w:p w14:paraId="07331806"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6</w:t>
            </w:r>
          </w:p>
        </w:tc>
        <w:tc>
          <w:tcPr>
            <w:tcW w:w="2778" w:type="dxa"/>
            <w:tcMar>
              <w:top w:w="60" w:type="dxa"/>
              <w:left w:w="60" w:type="dxa"/>
              <w:bottom w:w="60" w:type="dxa"/>
              <w:right w:w="60" w:type="dxa"/>
            </w:tcMar>
            <w:vAlign w:val="center"/>
          </w:tcPr>
          <w:p w14:paraId="4E2D4165"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Ревізор</w:t>
            </w:r>
          </w:p>
        </w:tc>
        <w:tc>
          <w:tcPr>
            <w:tcW w:w="3543" w:type="dxa"/>
            <w:tcMar>
              <w:top w:w="60" w:type="dxa"/>
              <w:left w:w="60" w:type="dxa"/>
              <w:bottom w:w="60" w:type="dxa"/>
              <w:right w:w="60" w:type="dxa"/>
            </w:tcMar>
            <w:vAlign w:val="center"/>
          </w:tcPr>
          <w:p w14:paraId="3932A7C4"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Кононенко Наталiя Анатолiївна</w:t>
            </w:r>
          </w:p>
        </w:tc>
        <w:tc>
          <w:tcPr>
            <w:tcW w:w="1275" w:type="dxa"/>
            <w:vAlign w:val="center"/>
          </w:tcPr>
          <w:p w14:paraId="675AEF81"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2" w:type="dxa"/>
            <w:vAlign w:val="center"/>
          </w:tcPr>
          <w:p w14:paraId="26A317E2"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559" w:type="dxa"/>
            <w:tcMar>
              <w:top w:w="60" w:type="dxa"/>
              <w:left w:w="60" w:type="dxa"/>
              <w:bottom w:w="60" w:type="dxa"/>
              <w:right w:w="60" w:type="dxa"/>
            </w:tcMar>
            <w:vAlign w:val="center"/>
          </w:tcPr>
          <w:p w14:paraId="59D801C8"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c>
          <w:tcPr>
            <w:tcW w:w="1600" w:type="dxa"/>
            <w:tcMar>
              <w:top w:w="60" w:type="dxa"/>
              <w:left w:w="60" w:type="dxa"/>
              <w:bottom w:w="60" w:type="dxa"/>
              <w:right w:w="60" w:type="dxa"/>
            </w:tcMar>
            <w:vAlign w:val="center"/>
          </w:tcPr>
          <w:p w14:paraId="4EC936D6"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c>
          <w:tcPr>
            <w:tcW w:w="1532" w:type="dxa"/>
            <w:tcMar>
              <w:top w:w="60" w:type="dxa"/>
              <w:left w:w="60" w:type="dxa"/>
              <w:bottom w:w="60" w:type="dxa"/>
              <w:right w:w="60" w:type="dxa"/>
            </w:tcMar>
            <w:vAlign w:val="center"/>
          </w:tcPr>
          <w:p w14:paraId="1849A023"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c>
          <w:tcPr>
            <w:tcW w:w="1749" w:type="dxa"/>
            <w:tcMar>
              <w:top w:w="60" w:type="dxa"/>
              <w:left w:w="60" w:type="dxa"/>
              <w:bottom w:w="60" w:type="dxa"/>
              <w:right w:w="60" w:type="dxa"/>
            </w:tcMar>
            <w:vAlign w:val="center"/>
          </w:tcPr>
          <w:p w14:paraId="5B9123DF"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0</w:t>
            </w:r>
          </w:p>
        </w:tc>
      </w:tr>
    </w:tbl>
    <w:p w14:paraId="05A2A08C" w14:textId="77777777" w:rsidR="0004348C" w:rsidRPr="0004348C" w:rsidRDefault="0004348C" w:rsidP="0004348C">
      <w:pPr>
        <w:spacing w:after="0" w:line="240" w:lineRule="auto"/>
        <w:ind w:left="-709"/>
        <w:rPr>
          <w:rFonts w:ascii="Times New Roman" w:eastAsia="Times New Roman" w:hAnsi="Times New Roman" w:cs="Times New Roman"/>
          <w:kern w:val="0"/>
          <w:sz w:val="24"/>
          <w:szCs w:val="24"/>
          <w:lang w:val="uk-UA" w:eastAsia="uk-UA"/>
          <w14:ligatures w14:val="none"/>
        </w:rPr>
      </w:pPr>
    </w:p>
    <w:p w14:paraId="1C417C7F" w14:textId="77777777" w:rsidR="0004348C" w:rsidRDefault="0004348C">
      <w:pPr>
        <w:sectPr w:rsidR="0004348C" w:rsidSect="0004348C">
          <w:pgSz w:w="16838" w:h="11906" w:orient="landscape"/>
          <w:pgMar w:top="567" w:right="363" w:bottom="567" w:left="363" w:header="709" w:footer="709" w:gutter="0"/>
          <w:cols w:space="708"/>
          <w:docGrid w:linePitch="360"/>
        </w:sectPr>
      </w:pPr>
    </w:p>
    <w:p w14:paraId="1751D94C"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kern w:val="0"/>
          <w:sz w:val="24"/>
          <w:szCs w:val="24"/>
          <w:lang w:val="uk-UA" w:eastAsia="uk-UA"/>
          <w14:ligatures w14:val="none"/>
        </w:rPr>
      </w:pPr>
      <w:r w:rsidRPr="0004348C">
        <w:rPr>
          <w:rFonts w:ascii="Times New Roman" w:eastAsia="Times New Roman" w:hAnsi="Times New Roman" w:cs="Times New Roman"/>
          <w:b/>
          <w:bCs/>
          <w:color w:val="000000"/>
          <w:kern w:val="0"/>
          <w:sz w:val="24"/>
          <w:szCs w:val="24"/>
          <w:lang w:val="uk-UA" w:eastAsia="uk-UA"/>
          <w14:ligatures w14:val="none"/>
        </w:rPr>
        <w:lastRenderedPageBreak/>
        <w:t>Організаційна структура:</w:t>
      </w:r>
    </w:p>
    <w:p w14:paraId="3A0A0530"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kern w:val="0"/>
          <w:sz w:val="24"/>
          <w:szCs w:val="24"/>
          <w:lang w:val="uk-UA" w:eastAsia="uk-UA"/>
          <w14:ligatures w14:val="none"/>
        </w:rPr>
      </w:pPr>
    </w:p>
    <w:p w14:paraId="2D75CE57"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URL-адреса вебсайту особи, за якою розміщено організаційну структуру особи у вигляді схематичного зображення</w:t>
      </w:r>
      <w:r w:rsidRPr="0004348C">
        <w:rPr>
          <w:rFonts w:ascii="Times New Roman" w:eastAsia="Times New Roman" w:hAnsi="Times New Roman" w:cs="Times New Roman"/>
          <w:color w:val="000000"/>
          <w:kern w:val="0"/>
          <w:sz w:val="20"/>
          <w:szCs w:val="20"/>
          <w:lang w:eastAsia="uk-UA"/>
          <w14:ligatures w14:val="none"/>
        </w:rPr>
        <w:t>:</w:t>
      </w:r>
    </w:p>
    <w:p w14:paraId="1B79B986"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p>
    <w:p w14:paraId="27CEFBF5"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val="en-US" w:eastAsia="uk-UA"/>
          <w14:ligatures w14:val="none"/>
        </w:rPr>
        <w:t>https</w:t>
      </w: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val="en-US" w:eastAsia="uk-UA"/>
          <w14:ligatures w14:val="none"/>
        </w:rPr>
        <w:t>fakel</w:t>
      </w: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val="en-US" w:eastAsia="uk-UA"/>
          <w14:ligatures w14:val="none"/>
        </w:rPr>
        <w:t>pat</w:t>
      </w: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val="en-US" w:eastAsia="uk-UA"/>
          <w14:ligatures w14:val="none"/>
        </w:rPr>
        <w:t>ua</w:t>
      </w:r>
      <w:r w:rsidRPr="0004348C">
        <w:rPr>
          <w:rFonts w:ascii="Times New Roman" w:eastAsia="Times New Roman" w:hAnsi="Times New Roman" w:cs="Times New Roman"/>
          <w:kern w:val="0"/>
          <w:sz w:val="20"/>
          <w:szCs w:val="20"/>
          <w:lang w:eastAsia="uk-UA"/>
          <w14:ligatures w14:val="none"/>
        </w:rPr>
        <w:t>/</w:t>
      </w:r>
    </w:p>
    <w:p w14:paraId="4AA4BB4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Організаційна структура ПРАТ "Макіївський завод "Факел" ЄДРПОУ 05781213</w:t>
      </w:r>
    </w:p>
    <w:p w14:paraId="2CB13B0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Структура управління - дворівнева (станом на 31.12.2024 р.)</w:t>
      </w:r>
    </w:p>
    <w:p w14:paraId="26326A24"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ЗАГАЛЬНІ ЗБОРИ АКЦІОНЕРІВ (94 акціонери)</w:t>
      </w:r>
    </w:p>
    <w:p w14:paraId="771E9E72"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НАГЛЯДОВА РАДА: </w:t>
      </w:r>
    </w:p>
    <w:p w14:paraId="6CB1848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Голова Наглядової ради: Ошурков Едуард Геннадійович</w:t>
      </w:r>
    </w:p>
    <w:p w14:paraId="71363ED4"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Члени наглядової ради: Іванов Олексій Миколайович та Панченко Сергій Олександрович</w:t>
      </w:r>
    </w:p>
    <w:p w14:paraId="49153AB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ПРАВЛІННЯ:</w:t>
      </w:r>
    </w:p>
    <w:p w14:paraId="4E7B118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Голова правління: </w:t>
      </w:r>
    </w:p>
    <w:p w14:paraId="625CD3C4"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Горда Максим Сергійович </w:t>
      </w:r>
    </w:p>
    <w:p w14:paraId="1E34F0FA"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Члени правління: </w:t>
      </w:r>
    </w:p>
    <w:p w14:paraId="700D7A70"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Демідова Юлія Олександрівна</w:t>
      </w:r>
    </w:p>
    <w:p w14:paraId="501F0FC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3A337333" w14:textId="77777777" w:rsidR="0004348C" w:rsidRPr="0004348C" w:rsidRDefault="0004348C" w:rsidP="0004348C">
      <w:pPr>
        <w:spacing w:after="60" w:line="240" w:lineRule="auto"/>
        <w:jc w:val="center"/>
        <w:outlineLvl w:val="0"/>
        <w:rPr>
          <w:rFonts w:ascii="Times New Roman" w:eastAsia="Times New Roman" w:hAnsi="Times New Roman" w:cs="Times New Roman"/>
          <w:b/>
          <w:bCs/>
          <w:kern w:val="28"/>
          <w:sz w:val="26"/>
          <w:szCs w:val="26"/>
          <w:lang w:val="uk-UA" w:eastAsia="uk-UA"/>
          <w14:ligatures w14:val="none"/>
        </w:rPr>
      </w:pPr>
      <w:bookmarkStart w:id="5" w:name="_Toc210134107"/>
      <w:r w:rsidRPr="0004348C">
        <w:rPr>
          <w:rFonts w:ascii="Times New Roman" w:eastAsia="Times New Roman" w:hAnsi="Times New Roman" w:cs="Times New Roman"/>
          <w:b/>
          <w:bCs/>
          <w:kern w:val="28"/>
          <w:sz w:val="26"/>
          <w:szCs w:val="26"/>
          <w:lang w:eastAsia="uk-UA"/>
          <w14:ligatures w14:val="none"/>
        </w:rPr>
        <w:t xml:space="preserve">3. </w:t>
      </w:r>
      <w:r w:rsidRPr="0004348C">
        <w:rPr>
          <w:rFonts w:ascii="Times New Roman" w:eastAsia="Times New Roman" w:hAnsi="Times New Roman" w:cs="Times New Roman"/>
          <w:b/>
          <w:bCs/>
          <w:kern w:val="28"/>
          <w:sz w:val="26"/>
          <w:szCs w:val="26"/>
          <w:lang w:val="uk-UA" w:eastAsia="uk-UA"/>
          <w14:ligatures w14:val="none"/>
        </w:rPr>
        <w:t>Структура власності</w:t>
      </w:r>
      <w:bookmarkEnd w:id="5"/>
    </w:p>
    <w:p w14:paraId="62D72C30"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val="uk-UA" w:eastAsia="uk-UA"/>
          <w14:ligatures w14:val="none"/>
        </w:rPr>
        <w:t>URL-адреса вебсайту особи, за якою розміщена структура власності особи у схематичному зображенні</w:t>
      </w:r>
      <w:r w:rsidRPr="0004348C">
        <w:rPr>
          <w:rFonts w:ascii="Times New Roman" w:eastAsia="Times New Roman" w:hAnsi="Times New Roman" w:cs="Times New Roman"/>
          <w:kern w:val="0"/>
          <w:sz w:val="20"/>
          <w:szCs w:val="20"/>
          <w:lang w:eastAsia="uk-UA"/>
          <w14:ligatures w14:val="none"/>
        </w:rPr>
        <w:t xml:space="preserve"> :</w:t>
      </w:r>
    </w:p>
    <w:p w14:paraId="73C72445"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p>
    <w:p w14:paraId="39C76E6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val="en-US" w:eastAsia="uk-UA"/>
          <w14:ligatures w14:val="none"/>
        </w:rPr>
        <w:t>https</w:t>
      </w: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val="en-US" w:eastAsia="uk-UA"/>
          <w14:ligatures w14:val="none"/>
        </w:rPr>
        <w:t>fakel</w:t>
      </w: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val="en-US" w:eastAsia="uk-UA"/>
          <w14:ligatures w14:val="none"/>
        </w:rPr>
        <w:t>pat</w:t>
      </w: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val="en-US" w:eastAsia="uk-UA"/>
          <w14:ligatures w14:val="none"/>
        </w:rPr>
        <w:t>ua</w:t>
      </w:r>
      <w:r w:rsidRPr="0004348C">
        <w:rPr>
          <w:rFonts w:ascii="Times New Roman" w:eastAsia="Times New Roman" w:hAnsi="Times New Roman" w:cs="Times New Roman"/>
          <w:kern w:val="0"/>
          <w:sz w:val="20"/>
          <w:szCs w:val="20"/>
          <w:lang w:eastAsia="uk-UA"/>
          <w14:ligatures w14:val="none"/>
        </w:rPr>
        <w:t>/</w:t>
      </w:r>
    </w:p>
    <w:p w14:paraId="34640E44" w14:textId="77777777" w:rsidR="0004348C" w:rsidRPr="0004348C" w:rsidRDefault="0004348C" w:rsidP="0004348C">
      <w:pPr>
        <w:spacing w:after="60" w:line="240" w:lineRule="auto"/>
        <w:jc w:val="center"/>
        <w:outlineLvl w:val="0"/>
        <w:rPr>
          <w:rFonts w:ascii="Times New Roman" w:eastAsia="Times New Roman" w:hAnsi="Times New Roman" w:cs="Times New Roman"/>
          <w:b/>
          <w:bCs/>
          <w:kern w:val="28"/>
          <w:sz w:val="26"/>
          <w:szCs w:val="26"/>
          <w:lang w:val="uk-UA" w:eastAsia="uk-UA"/>
          <w14:ligatures w14:val="none"/>
        </w:rPr>
      </w:pPr>
      <w:bookmarkStart w:id="6" w:name="_Toc210134108"/>
      <w:r w:rsidRPr="0004348C">
        <w:rPr>
          <w:rFonts w:ascii="Times New Roman" w:eastAsia="Times New Roman" w:hAnsi="Times New Roman" w:cs="Times New Roman"/>
          <w:b/>
          <w:bCs/>
          <w:kern w:val="28"/>
          <w:sz w:val="26"/>
          <w:szCs w:val="26"/>
          <w:lang w:eastAsia="uk-UA"/>
          <w14:ligatures w14:val="none"/>
        </w:rPr>
        <w:t xml:space="preserve">4. </w:t>
      </w:r>
      <w:r w:rsidRPr="0004348C">
        <w:rPr>
          <w:rFonts w:ascii="Times New Roman" w:eastAsia="Times New Roman" w:hAnsi="Times New Roman" w:cs="Times New Roman"/>
          <w:b/>
          <w:bCs/>
          <w:kern w:val="28"/>
          <w:sz w:val="26"/>
          <w:szCs w:val="26"/>
          <w:lang w:val="uk-UA" w:eastAsia="uk-UA"/>
          <w14:ligatures w14:val="none"/>
        </w:rPr>
        <w:t>Опис господарської та фінансової діяльності</w:t>
      </w:r>
      <w:bookmarkEnd w:id="6"/>
    </w:p>
    <w:p w14:paraId="7D841B85"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p>
    <w:p w14:paraId="5020AED5"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Товариство не належить до будь-яких об'єднань підприємств.</w:t>
      </w:r>
    </w:p>
    <w:p w14:paraId="10E0026A"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7CC9589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Товариство не проводить спільну діяльність з іншими організаціями, підприємствами, установами.</w:t>
      </w:r>
    </w:p>
    <w:p w14:paraId="5358D95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1296F73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Організація бухгалтерського обліку ПРАТ "МАКІЇВСЬКИЙ ЗАВОД "ФАКЕЛ" відповідає основним вимогам Закону України "Про бухгалтерський облік та фінансову звітність в Україні" від 16.07.1999 №996-</w:t>
      </w:r>
      <w:r w:rsidRPr="0004348C">
        <w:rPr>
          <w:rFonts w:ascii="Times New Roman" w:eastAsia="Times New Roman" w:hAnsi="Times New Roman" w:cs="Times New Roman"/>
          <w:kern w:val="0"/>
          <w:sz w:val="20"/>
          <w:szCs w:val="20"/>
          <w:lang w:val="en-US" w:eastAsia="uk-UA"/>
          <w14:ligatures w14:val="none"/>
        </w:rPr>
        <w:t>XIV</w:t>
      </w:r>
      <w:r w:rsidRPr="0004348C">
        <w:rPr>
          <w:rFonts w:ascii="Times New Roman" w:eastAsia="Times New Roman" w:hAnsi="Times New Roman" w:cs="Times New Roman"/>
          <w:kern w:val="0"/>
          <w:sz w:val="20"/>
          <w:szCs w:val="20"/>
          <w:lang w:eastAsia="uk-UA"/>
          <w14:ligatures w14:val="none"/>
        </w:rPr>
        <w:t>.</w:t>
      </w:r>
    </w:p>
    <w:p w14:paraId="449792B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Відповідно до Наказу про облікову політику на підприємстві №1 від 03.01.2018р. ведення бухгалтерського обліку базується на на таких основних засадах:</w:t>
      </w:r>
    </w:p>
    <w:p w14:paraId="05E428C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1.Бухгалтерський облік на підприємстві проводити із застосуванням комп'ютерної бухгалтерської програми 1С Бухгалтерія.</w:t>
      </w:r>
    </w:p>
    <w:p w14:paraId="1CFC6FB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Відповідальність за рівень відповідності реєстрів обліку, порядку й способу реєстрації й узагальнення інформації, передбачених цією комп'ютерною програмою, вимогам законодавства, покладається на головного бухгалтера підприємства.</w:t>
      </w:r>
    </w:p>
    <w:p w14:paraId="1B57C0F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2.Затвердити перелік первинних документів, які застосовуються підприємством у практичній діяльності й офіційно затверджені відповідними державними органами у додатку до цього наказу.</w:t>
      </w:r>
    </w:p>
    <w:p w14:paraId="10937225"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3.Затвердити форми первинних облікових документів (зведених первинних документів), які застосовуються підприємством у практичній діяльності, але не затверджені відповідними органами у додатку до цього наказу.</w:t>
      </w:r>
    </w:p>
    <w:p w14:paraId="038EACD1"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4.До бланків суворої звітності відносити:</w:t>
      </w:r>
    </w:p>
    <w:p w14:paraId="13888A52"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Навести перелік бланків суворої звітності, які використовую підприємство відповідно до постанови КМУ №283 від 19.04.1993р.</w:t>
      </w:r>
    </w:p>
    <w:p w14:paraId="782F2EB2"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4.1.Затвердити перелік посадових осіб, які використовують бланки суворої звітності у своїй роботі.</w:t>
      </w:r>
    </w:p>
    <w:p w14:paraId="451F6AB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4.2.Затвердити право підпису довіреностей на отримання товарно-матеріальних цінностей, укладання угод директору підприємства Горда М.С.</w:t>
      </w:r>
    </w:p>
    <w:p w14:paraId="614E82B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5.Згідно з пунктом 1.3 Положення про документальне забезпечення записів у бухгалтерському обліку, яке затверджене наказом Міністерства фінансів України 24.05.95р. за №88, всі первинні документи, облікові реєстри, фінансова, статистична та інша звітність складаються українською мовою. Документи, що є підставою для записів у бухгалтерському обліку і складені іноземною мовою, повинні мати узгоджений автентичний переклад українською мовою, відповідно до вимог статті 11 Закону України "Про мови в Українській РСР".</w:t>
      </w:r>
    </w:p>
    <w:p w14:paraId="1BFA81B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6.Установити місце зберігання (архів підприємства) первинних документів та реєстрів бухгалтерського обліку, виготовлених як на паперових, так і на магнітних носіях інформації (дискети, компакт-диски). Строки зберігання встановлюються відповідно до законодавства.</w:t>
      </w:r>
    </w:p>
    <w:p w14:paraId="744E7F3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7.Затвердити розроблений на підставі Плану рахунків бухгалтерського обліку активів, капіталу, зобов'язань і господарських операцій підприємств і організацій (див.наказ МФ України №291 від 21.12.99р.) робочий план рахунків із використанням рахунків першого, другого та третього порядку. Підприємство застосовує 8 і 9 клас Плану рахунків бухгалтерського обліку.</w:t>
      </w:r>
    </w:p>
    <w:p w14:paraId="0273ADB0"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8.З метою забезпечення достовірності даних бухгалтерського обліку й звітності проводити інвентаризацію активів і зобов'язань, відповідно до статті 10 Закону про бух облік та інших нормативних документів: точний час і порядок її проведення, відповідальні особи визначаються керівником підприємства окремим письмовим розпорядженням (наказом) керівника. </w:t>
      </w:r>
    </w:p>
    <w:p w14:paraId="2ADAF5B5"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lastRenderedPageBreak/>
        <w:t xml:space="preserve">      Принципи і методи відображення в бухгалтерському обліку окремих активів і господарських операцій</w:t>
      </w:r>
    </w:p>
    <w:p w14:paraId="2D10E02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1. Основні засоби</w:t>
      </w:r>
    </w:p>
    <w:p w14:paraId="7B73CF8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Відповідно до Положення (стандарту) бухгалтерського обліку 7 "Основні засоби" підприємством обрано метод (методи) нарахування амортизації основних засобів - зменшення залишкової вартості.</w:t>
      </w:r>
    </w:p>
    <w:p w14:paraId="24EDFB1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Вартісна ознака предметів, що відносяться до малоцінних необоротних матеріальних активів прийнята в розмірі до 2500 грн.</w:t>
      </w:r>
    </w:p>
    <w:p w14:paraId="58C74580"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Амортизацію за МНМА нараховувати у першому місяці використання об'єкта в розмірі 100 відсотків його вартості.</w:t>
      </w:r>
    </w:p>
    <w:p w14:paraId="6FC221A7"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Первісна (переоцінена) вартість основних засобів збільшується на суму витрат, пов'язаних з поліпшенням та ремонтом об'єкта, визначену у порядку, встановленому податковим законодавством.</w:t>
      </w:r>
    </w:p>
    <w:p w14:paraId="059201E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2. Нематеріальні активи</w:t>
      </w:r>
    </w:p>
    <w:p w14:paraId="4D60971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Відповідно до Положення (стандарту) бухгалтерського обліку 8 "Нематеріальні активи" підприємством обрано прямолінійний метод нарахування амортизації нематеріальних активів. При цьому ліквідаційну вартість прирівнюємо до нуля.</w:t>
      </w:r>
    </w:p>
    <w:p w14:paraId="0D9258AE"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3. Запаси</w:t>
      </w:r>
    </w:p>
    <w:p w14:paraId="4260CB9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Первинна вартість запасів визначається відповідно до Положення (стандарту) бухгалтерського обліку 9 "Запаси".</w:t>
      </w:r>
    </w:p>
    <w:p w14:paraId="166EA15E"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При відпуску запасів у виробництво, з виробництва, продаж та іншому вибутті, оцінка їх здійснюється за одним з таких методів:</w:t>
      </w:r>
    </w:p>
    <w:p w14:paraId="2D315A42"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собівартості перших за часом надходження запасів (ФІФО) або</w:t>
      </w:r>
    </w:p>
    <w:p w14:paraId="596057EA"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нормативних затрат або</w:t>
      </w:r>
    </w:p>
    <w:p w14:paraId="60197FDA"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ціни продажу.</w:t>
      </w:r>
    </w:p>
    <w:p w14:paraId="4D4AB1D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Організувати аналітичний облік руху товарно-матеріальних цінностей таким чином за підрозділами: в бухгалтерії - у кількісно-сумовому вимірі, на складах - у кількісному вираженні.</w:t>
      </w:r>
    </w:p>
    <w:p w14:paraId="4595C200"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Вартість малоцінних та швидкозношуваних предметів, що передані в експлуатацію, списується з балансу з подальшою організацією оперативного кількісного обліку таких предметів за місцями експлуатації та відповідними особами протягом строку їх фактичного використання.</w:t>
      </w:r>
    </w:p>
    <w:p w14:paraId="1D40509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4. Дебіторська заборгованість</w:t>
      </w:r>
    </w:p>
    <w:p w14:paraId="47619657"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Відповідно до Положення (стандарту) бухгалтерського обліку 10 "Дебіторська заборгованість" поточна дебіторська заборгованість за продукцію, товари послуги включається до підсумку балансу за чистою реалізаційною вартістю. Для визначення чистої реалізаційної вартості на дату балансу обчислюється величина сумнівних боргів.</w:t>
      </w:r>
    </w:p>
    <w:p w14:paraId="05D1526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5. Зобов'язання</w:t>
      </w:r>
    </w:p>
    <w:p w14:paraId="4A525E15"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Відповідно до Положення (стандарту) бухгалтерського обліку 11 "Зобов'язання" зобов'язання визнається, якщо його оцінка може бути достовірно визначена та існує ймовірність зменшення економічних вигоди у майбутньому внаслідок його погашення. Поточні зобов'язання відображаються за сумою погашення.</w:t>
      </w:r>
    </w:p>
    <w:p w14:paraId="54F0155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6. Дохід</w:t>
      </w:r>
    </w:p>
    <w:p w14:paraId="19703A1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Дохід визнається і оцінюється відповідно до вимог Положення (стандарту) бухгалтерського обліку 15 "Дохід".</w:t>
      </w:r>
    </w:p>
    <w:p w14:paraId="0170A19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До складу доходів майбутніх періодів включаються суми доходів, нарахованих протягом поточного періоду, які будуть визначені в наступних звітних періодах.</w:t>
      </w:r>
    </w:p>
    <w:p w14:paraId="58F45B5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7. Витрати</w:t>
      </w:r>
    </w:p>
    <w:p w14:paraId="31614D5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Відповідно до Положення (стандарту) бухгалтерського обліку 16 "Витрати" витрати відображаються в балансі одночасно із зменшенням активів або збільшенням зобов'язань, а у Звіті про фінансові результати - одночасно з доходами, для отримання яких вони понесені.</w:t>
      </w:r>
    </w:p>
    <w:p w14:paraId="7CE09FA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До виробничої собівартості продукції включати: прямі витрати, загальновиробничі витрати.</w:t>
      </w:r>
    </w:p>
    <w:p w14:paraId="505A9BF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До собівартості реалізованої продукції включаються: виробнича собівартість продукції, яка була реалізована у звітному періоді; нерозподілені постійні загальновиробничі витрати; наднормативні виробничі витрати.</w:t>
      </w:r>
    </w:p>
    <w:p w14:paraId="3F1E5721"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Витрати, пов'язані з операційною діяльністю, які не включаються до собівартості реалізованої продукції (адміністративні витрати, витрати на збут та ін.), кваліфікуються відповідно до Положення (стандарту) бухгалтерського обліку 16 "Витрати". Вказані витрати вважаються витратами періоду і відображаються у Звіті про фінансові результати.</w:t>
      </w:r>
    </w:p>
    <w:p w14:paraId="0A016542"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До складу витрат майбутніх періодів включаються витрати, які здійснені у звітному періоді, але не підлягають віднесенню до витрат в майбутніх звітних періодах.</w:t>
      </w:r>
    </w:p>
    <w:p w14:paraId="72964767"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0A3E1DA0"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Фінансова діяльність товариства ґрунтується на чинному законодавстві України. Форма господарювання - господарський розрахунок. Позикові кошти банків для поповнення обігових коштів не залучаються. Товариство фінансує свою діяльність за рахунок власних обігових коштів.</w:t>
      </w:r>
    </w:p>
    <w:p w14:paraId="0C03497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7526E30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Товариство не здійснює політику в області досліджень та розробок</w:t>
      </w:r>
    </w:p>
    <w:p w14:paraId="6FE05A3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0CF28FC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ПРАТ "Макіївський завод "Факел" виготовляє порошкові вогнегасники ВП-8  та ВВШ-9. Ці вогнегасники мають високу ефективність при використання на пожежах. Їх позитивною особливістю, що відрізняє від інших моделей, є можливість гасити пожежі на промислових об'єктах та обладнання з високою напругою до 1140В. Вироби є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скробезпечн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можуть використовуватись на вугледобувних підприємствах (шахтах) та у інших галузях промисловості. Конструкції вогнегасників запатентовані та сертифіковані в системі УкрСЕПРО. Порівняно з 2022 роком  виробництво вогнегасника ВП-8 у звітному році збільшилось та склало 3666 шт.  Вогнегасників ВВШ-9 </w:t>
      </w:r>
      <w:r w:rsidRPr="0004348C">
        <w:rPr>
          <w:rFonts w:ascii="Times New Roman" w:eastAsia="Times New Roman" w:hAnsi="Times New Roman" w:cs="Times New Roman"/>
          <w:kern w:val="0"/>
          <w:sz w:val="20"/>
          <w:szCs w:val="20"/>
          <w:lang w:eastAsia="uk-UA"/>
          <w14:ligatures w14:val="none"/>
        </w:rPr>
        <w:lastRenderedPageBreak/>
        <w:t>вироблено та реалізовано також трохи більше ніж у попередньому році, а саме  - 1683 шт. У зв'язку з повномасштабним вторгненням російських окупаційних військ, на територію України, та тимчасовою окупацією міст Луганської та Донецької областей, деякі вугільні підприємства нажаль втратили своє існування. Таким чином обсяги споживання продукції ПрАТ "Макіївський завод "Факел", істотно зменшилось.</w:t>
      </w:r>
    </w:p>
    <w:p w14:paraId="5082B95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Заходи емітента щодо зменшення ризиків: контроль за платіжною дисципліною контрагентів, залучення кредитних ресурсів, тощо. </w:t>
      </w:r>
    </w:p>
    <w:p w14:paraId="420DBFC2"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Виробництво не залежить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 сезонних зм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н. </w:t>
      </w:r>
    </w:p>
    <w:p w14:paraId="24825E4E"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Для останнього часу характерно постійне зростання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 на сировину.</w:t>
      </w:r>
    </w:p>
    <w:p w14:paraId="38688E3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Основні ринки збуту продукції знаходяться на Україні. </w:t>
      </w:r>
    </w:p>
    <w:p w14:paraId="1E255A9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Серед основних клієнтів є вугільні підприємства, зокрема, ДП "Селидіввугілля", ДП "Львіввугілля", ПрАТ "ШУ "Покровське", ТОВ "Шахта "Білозерська", ПрАТ "ДТЕК Павлоградвугілля</w:t>
      </w:r>
    </w:p>
    <w:p w14:paraId="1A11B8B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Ступінь конкурентного впливу - середній. На заводі "Факел" впроваджені такі прогресивні технології, як надійна зварка в середовища захисного газу, агрегатні станки, нові сучасні фарби та інші. Це дає можливість постійно оновлювати випуск продукції.</w:t>
      </w:r>
    </w:p>
    <w:p w14:paraId="34E8E8A0"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Продукцію ПРАТ "Макіївський завод "Факел",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д інших виробників відрізняє висока надійність конструкції, що забезпечено високим рівнем розробок базового інституту, прогресивною технологією, багатим досвідом виробництва. Перспективність основних видів продукції: попит на шахтні вогнегасники ВП-8 та ВВШ-9 постійно матиме місце, оскільки термін служби виробів - 10 років на поверхні та 5 років у шахтах. Згідно з технічними умовами, кожні 2 роки необхідно здійснювати перезарядження, технічне обслуговування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кожний рік здійснювати переосв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доцтво вогнегасників на підприємстві, яке може здійснити дотримання технологічного процесу та гарантувати якість цих послуг. Відповідно, Товариство планує поступово збільшувати обсяги виробництва основних видів продукції. </w:t>
      </w:r>
    </w:p>
    <w:p w14:paraId="66312447"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Канали збуту й методи продажу, як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використовує емітент: Основним каналом збуту, що використовує ПРАТ "Макіївський завод "Факел", є продаж продукції безпосередньо кінцевому споживачеві. До методів продажу продукції ПРАТ можна віднести: - дослідження кон'юнктури , що склалася на ринку; - визначення попиту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наявності пропозицій на конкретні види продукції; - здійснення операцій з виробництва, зберігання продукції, установлення на продукцію конкурентоздатної ціни.</w:t>
      </w:r>
    </w:p>
    <w:p w14:paraId="0649B60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54D9C6A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ПРАТ "МАКІЇВСЬКИЙ ЗАВОД "ФАКЕЛ" досконало вивчаються матеріали щодо активного випуску нових моделей вогнегасників, тобто розширення модельного ряду продукції, що випускається серійно, а саме виробництво вогнегасників водопінних меншого об'єму,  можливості запуску окремого Пункту Технічного Обслуговування Вогнегасників (ПТОВ) для подальшого самостійного проведення робіт з технічного обслуговування вогнегасників для підприємств вугільної галузі України. </w:t>
      </w:r>
    </w:p>
    <w:p w14:paraId="41A785E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Так, на 2023 рік Товариство має низку підписаних та пролонгованих Договорів з ключовими контрагентами:</w:t>
      </w:r>
    </w:p>
    <w:p w14:paraId="52C9E64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eastAsia="uk-UA"/>
          <w14:ligatures w14:val="none"/>
        </w:rPr>
        <w:tab/>
        <w:t>ПрАТ "ШУ "Покровське" - Договір № 2626П від 22.12.2018 року та підписано Специфікацію на 2023  рік на загальну суму понад 3 млн. грн.</w:t>
      </w:r>
    </w:p>
    <w:p w14:paraId="26953F4A"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ТОВ "ДТЕК-Павлоградвугілля" підписана Додаткова угода до Договору № 7443-ДУ-УМТС-Т від 28-12-2017 року. </w:t>
      </w:r>
    </w:p>
    <w:p w14:paraId="46A9C48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ТДВ "Шахта "Білозерська" підписана Додаткова угода до Договору № 7450-ШБЗ-УМТС-Т від 28-10-2019 року. </w:t>
      </w:r>
    </w:p>
    <w:p w14:paraId="79E4AC21"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Основні придбання та відчуження активів протягом останніх п'яти років:</w:t>
      </w:r>
    </w:p>
    <w:p w14:paraId="54AC6652"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w:t>
      </w:r>
    </w:p>
    <w:p w14:paraId="74DE4D3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Протягом 2019 року надходження та списання основних засоб</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не відбувалось.</w:t>
      </w:r>
    </w:p>
    <w:p w14:paraId="0F448F92"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Протягом 2020 року надходження та списання основних засоб</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не відбувалось.</w:t>
      </w:r>
    </w:p>
    <w:p w14:paraId="54449932"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Протягом 2021 року надходження та списання основних засоб</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не відбувалось</w:t>
      </w:r>
    </w:p>
    <w:p w14:paraId="66B6061A"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Протягом 2022 року надходження основних засоб</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не відбувалось.</w:t>
      </w:r>
    </w:p>
    <w:p w14:paraId="701505B5"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Протягом 2023 року надходження основних засоб</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не відбувалось.</w:t>
      </w:r>
    </w:p>
    <w:p w14:paraId="7188F107"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Протягом 2024 року надходження основних засоб</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не відбувалось.</w:t>
      </w:r>
    </w:p>
    <w:p w14:paraId="2D93988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w:t>
      </w:r>
    </w:p>
    <w:p w14:paraId="12500835"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Основн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засоби розташовані за адресою: м. Київ, вул.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ринецька, буд.63. Основн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засоби використовуються належним чином. Ремонт основних засоб</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робиться своєчасно. П</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дриємство не має на баланс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основних засоб</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отриманих за 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нансовою орендою. </w:t>
      </w:r>
    </w:p>
    <w:p w14:paraId="2357887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Терм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 використання основних засоб</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становить: - буд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та споруди - 35 рок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 машини та обладнання - 15 рок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 транспортн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засоби - 15 рок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в, -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нш</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основн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засоби - 5 рок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в. </w:t>
      </w:r>
    </w:p>
    <w:p w14:paraId="701ADAF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514F86EE"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w:t>
      </w:r>
    </w:p>
    <w:p w14:paraId="72F837B1"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На результат діяльності Товариства взагалі впливає нестабільне економічне становище в країні. Однак, одним з найбільш вагомих негативних факторів, що значно впливає на діяльність підприємства, є проведення на території місцезнаходження основних потужностей Товариства за адресою: м. Макіївка, Донецька область, вулиця Паркова, будинок 7, антитерористичної операції, операції об'єднаних сил та втрата контролю над вказаними потужностями з 2014 року у зв'язку з захватом їх невідомими військовими формуваннями, що в свою чергу спричинило значну шкоду Товариству та негативно вплинуло на фінансовий стан Товариства в цілому. Окрім того значний вплив на Товариство в 2021 році впливали післяковідні певні обмеження, що загалом негативно вплинули не тільки на економічні показники Товариства, а й на економіку країни вцілому.</w:t>
      </w:r>
    </w:p>
    <w:p w14:paraId="377D7C55"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6417AC9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lastRenderedPageBreak/>
        <w:t xml:space="preserve">Станом на 01.12.2023р. Товариством підписано декілька договорів зі споживачами на постачання своєї продукції на 2023 рік, а саме: подовжено строк дії Договору з ПрАТ "ШУ "Покровське" - Договір № 2626П від 22.12.2018 року, та підписано Специфікацію на  загальну суму понад 3 млн. грн., з ТОВ "ДТЕК-Павлоградвугілля" підписана Додаткова угода до Договору № 7442-ПУ-УМТС-Т від 28-12-2017 року, також з ТДВ "Шахта "Білозерська" підписана Додаткова угода до Договору № 7450-ШБЗ-УМТС-Т від 28-12-2018 року  загальною сумою понад 2 млн. грн., ДП "Добропіллявугілля" № 702-22ШУД від 16.09.2022 року. На підпрємстві штатних працівників облікового складу складає 2 особи. Позаштатних працівників та осіб, які працюють за сумісництвом - немає. Працівників, які працюють на умовах неповного робочого часу (дня, тижня) - немає. Соціальний пакет на підприємстві відсутній. </w:t>
      </w:r>
    </w:p>
    <w:p w14:paraId="7B45AD71"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Розмір фонду оплати праці становить 262,2 тис.грн., його збільшення відносно попереднього року сталося завдяки збільшенню мінімального розміру заробітної плати протягом року. Кадрова програма емітента щодо забезпечення рівня кваліфікації працівників операційним потребам Товариства спрямована на прийняття на роботу на сам перед підготовлених працівників.</w:t>
      </w:r>
    </w:p>
    <w:p w14:paraId="3B1BC0E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32C4840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2020 р.          2021р.    2022р.   2023р.        2024р.</w:t>
      </w:r>
    </w:p>
    <w:p w14:paraId="380A1B7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Дох</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 (виручка)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 реал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зац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ї продукц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ї,тис. грн.                                   8006,4         6631,4     6774,5    13383.7      15574,2</w:t>
      </w:r>
    </w:p>
    <w:p w14:paraId="76CDA2E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Чистий прибуток (збиток), тис. грн.                                                            50,0          127,5         45,0     164.1          226,3</w:t>
      </w:r>
    </w:p>
    <w:p w14:paraId="49EED0CE"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У  2024 роц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Товариство отримало прибуток 226,3тис.грн. В пор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внянн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 2023 роком дох</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 (виручка)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 реал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зац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ї продукц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ї збільшилась на 2190,5 тис. грн. Пропозіції щодо реорганізації Товариства з боку третіх осіб не надходили</w:t>
      </w:r>
    </w:p>
    <w:p w14:paraId="69CD4FDE"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047DDA1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w:t>
      </w:r>
    </w:p>
    <w:p w14:paraId="6B250B35"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Інформація про основні засоби емітента ( за залишковою вартістю ) Найменування основних засобів</w:t>
      </w:r>
      <w:r w:rsidRPr="0004348C">
        <w:rPr>
          <w:rFonts w:ascii="Times New Roman" w:eastAsia="Times New Roman" w:hAnsi="Times New Roman" w:cs="Times New Roman"/>
          <w:kern w:val="0"/>
          <w:sz w:val="20"/>
          <w:szCs w:val="20"/>
          <w:lang w:eastAsia="uk-UA"/>
          <w14:ligatures w14:val="none"/>
        </w:rPr>
        <w:tab/>
        <w:t>Власні основні засоби (тис.грн.)</w:t>
      </w:r>
      <w:r w:rsidRPr="0004348C">
        <w:rPr>
          <w:rFonts w:ascii="Times New Roman" w:eastAsia="Times New Roman" w:hAnsi="Times New Roman" w:cs="Times New Roman"/>
          <w:kern w:val="0"/>
          <w:sz w:val="20"/>
          <w:szCs w:val="20"/>
          <w:lang w:eastAsia="uk-UA"/>
          <w14:ligatures w14:val="none"/>
        </w:rPr>
        <w:tab/>
        <w:t>Орендовані основні засоби (тис.грн.)</w:t>
      </w:r>
      <w:r w:rsidRPr="0004348C">
        <w:rPr>
          <w:rFonts w:ascii="Times New Roman" w:eastAsia="Times New Roman" w:hAnsi="Times New Roman" w:cs="Times New Roman"/>
          <w:kern w:val="0"/>
          <w:sz w:val="20"/>
          <w:szCs w:val="20"/>
          <w:lang w:eastAsia="uk-UA"/>
          <w14:ligatures w14:val="none"/>
        </w:rPr>
        <w:tab/>
        <w:t>Основні засоби , всього (тис.грн.)</w:t>
      </w:r>
    </w:p>
    <w:p w14:paraId="072BE27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ab/>
        <w:t xml:space="preserve">                                          На початок періоду</w:t>
      </w:r>
      <w:r w:rsidRPr="0004348C">
        <w:rPr>
          <w:rFonts w:ascii="Times New Roman" w:eastAsia="Times New Roman" w:hAnsi="Times New Roman" w:cs="Times New Roman"/>
          <w:kern w:val="0"/>
          <w:sz w:val="20"/>
          <w:szCs w:val="20"/>
          <w:lang w:eastAsia="uk-UA"/>
          <w14:ligatures w14:val="none"/>
        </w:rPr>
        <w:tab/>
        <w:t xml:space="preserve">                  На кінець періоду</w:t>
      </w:r>
      <w:r w:rsidRPr="0004348C">
        <w:rPr>
          <w:rFonts w:ascii="Times New Roman" w:eastAsia="Times New Roman" w:hAnsi="Times New Roman" w:cs="Times New Roman"/>
          <w:kern w:val="0"/>
          <w:sz w:val="20"/>
          <w:szCs w:val="20"/>
          <w:lang w:eastAsia="uk-UA"/>
          <w14:ligatures w14:val="none"/>
        </w:rPr>
        <w:tab/>
      </w:r>
    </w:p>
    <w:p w14:paraId="399B025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1.Виробничого призначення</w:t>
      </w:r>
      <w:r w:rsidRPr="0004348C">
        <w:rPr>
          <w:rFonts w:ascii="Times New Roman" w:eastAsia="Times New Roman" w:hAnsi="Times New Roman" w:cs="Times New Roman"/>
          <w:kern w:val="0"/>
          <w:sz w:val="20"/>
          <w:szCs w:val="20"/>
          <w:lang w:eastAsia="uk-UA"/>
          <w14:ligatures w14:val="none"/>
        </w:rPr>
        <w:tab/>
        <w:t>0.500</w:t>
      </w:r>
      <w:r w:rsidRPr="0004348C">
        <w:rPr>
          <w:rFonts w:ascii="Times New Roman" w:eastAsia="Times New Roman" w:hAnsi="Times New Roman" w:cs="Times New Roman"/>
          <w:kern w:val="0"/>
          <w:sz w:val="20"/>
          <w:szCs w:val="20"/>
          <w:lang w:eastAsia="uk-UA"/>
          <w14:ligatures w14:val="none"/>
        </w:rPr>
        <w:tab/>
        <w:t>0.200    0.000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0.500</w:t>
      </w:r>
      <w:r w:rsidRPr="0004348C">
        <w:rPr>
          <w:rFonts w:ascii="Times New Roman" w:eastAsia="Times New Roman" w:hAnsi="Times New Roman" w:cs="Times New Roman"/>
          <w:kern w:val="0"/>
          <w:sz w:val="20"/>
          <w:szCs w:val="20"/>
          <w:lang w:eastAsia="uk-UA"/>
          <w14:ligatures w14:val="none"/>
        </w:rPr>
        <w:tab/>
        <w:t>0.200</w:t>
      </w:r>
    </w:p>
    <w:p w14:paraId="0AB66030"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будівлі та споруди             </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p>
    <w:p w14:paraId="1194BFF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машини та обладнання      </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p>
    <w:p w14:paraId="12955F3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транспортні засоби</w:t>
      </w:r>
      <w:r w:rsidRPr="0004348C">
        <w:rPr>
          <w:rFonts w:ascii="Times New Roman" w:eastAsia="Times New Roman" w:hAnsi="Times New Roman" w:cs="Times New Roman"/>
          <w:kern w:val="0"/>
          <w:sz w:val="20"/>
          <w:szCs w:val="20"/>
          <w:lang w:eastAsia="uk-UA"/>
          <w14:ligatures w14:val="none"/>
        </w:rPr>
        <w:tab/>
        <w:t xml:space="preserve">            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p>
    <w:p w14:paraId="07729DD2"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земельні ділянки</w:t>
      </w:r>
      <w:r w:rsidRPr="0004348C">
        <w:rPr>
          <w:rFonts w:ascii="Times New Roman" w:eastAsia="Times New Roman" w:hAnsi="Times New Roman" w:cs="Times New Roman"/>
          <w:kern w:val="0"/>
          <w:sz w:val="20"/>
          <w:szCs w:val="20"/>
          <w:lang w:eastAsia="uk-UA"/>
          <w14:ligatures w14:val="none"/>
        </w:rPr>
        <w:tab/>
        <w:t xml:space="preserve">                  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p>
    <w:p w14:paraId="531D36C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інші</w:t>
      </w:r>
      <w:r w:rsidRPr="0004348C">
        <w:rPr>
          <w:rFonts w:ascii="Times New Roman" w:eastAsia="Times New Roman" w:hAnsi="Times New Roman" w:cs="Times New Roman"/>
          <w:kern w:val="0"/>
          <w:sz w:val="20"/>
          <w:szCs w:val="20"/>
          <w:lang w:eastAsia="uk-UA"/>
          <w14:ligatures w14:val="none"/>
        </w:rPr>
        <w:tab/>
        <w:t xml:space="preserve">                                    0.500</w:t>
      </w:r>
      <w:r w:rsidRPr="0004348C">
        <w:rPr>
          <w:rFonts w:ascii="Times New Roman" w:eastAsia="Times New Roman" w:hAnsi="Times New Roman" w:cs="Times New Roman"/>
          <w:kern w:val="0"/>
          <w:sz w:val="20"/>
          <w:szCs w:val="20"/>
          <w:lang w:eastAsia="uk-UA"/>
          <w14:ligatures w14:val="none"/>
        </w:rPr>
        <w:tab/>
        <w:t xml:space="preserve">0.200 </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0.500</w:t>
      </w:r>
      <w:r w:rsidRPr="0004348C">
        <w:rPr>
          <w:rFonts w:ascii="Times New Roman" w:eastAsia="Times New Roman" w:hAnsi="Times New Roman" w:cs="Times New Roman"/>
          <w:kern w:val="0"/>
          <w:sz w:val="20"/>
          <w:szCs w:val="20"/>
          <w:lang w:eastAsia="uk-UA"/>
          <w14:ligatures w14:val="none"/>
        </w:rPr>
        <w:tab/>
        <w:t>0.200</w:t>
      </w:r>
    </w:p>
    <w:p w14:paraId="22CBB16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2. Невиробничого призначення</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p>
    <w:p w14:paraId="7B60D9C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будівлі та споруди</w:t>
      </w:r>
      <w:r w:rsidRPr="0004348C">
        <w:rPr>
          <w:rFonts w:ascii="Times New Roman" w:eastAsia="Times New Roman" w:hAnsi="Times New Roman" w:cs="Times New Roman"/>
          <w:kern w:val="0"/>
          <w:sz w:val="20"/>
          <w:szCs w:val="20"/>
          <w:lang w:eastAsia="uk-UA"/>
          <w14:ligatures w14:val="none"/>
        </w:rPr>
        <w:tab/>
        <w:t xml:space="preserve">            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p>
    <w:p w14:paraId="4D90D8E7"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машини та обладнання       </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p>
    <w:p w14:paraId="48DDF5C0"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транспортні засоби</w:t>
      </w:r>
      <w:r w:rsidRPr="0004348C">
        <w:rPr>
          <w:rFonts w:ascii="Times New Roman" w:eastAsia="Times New Roman" w:hAnsi="Times New Roman" w:cs="Times New Roman"/>
          <w:kern w:val="0"/>
          <w:sz w:val="20"/>
          <w:szCs w:val="20"/>
          <w:lang w:eastAsia="uk-UA"/>
          <w14:ligatures w14:val="none"/>
        </w:rPr>
        <w:tab/>
        <w:t xml:space="preserve">            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p>
    <w:p w14:paraId="0629ACCE"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земельні ділянки</w:t>
      </w:r>
      <w:r w:rsidRPr="0004348C">
        <w:rPr>
          <w:rFonts w:ascii="Times New Roman" w:eastAsia="Times New Roman" w:hAnsi="Times New Roman" w:cs="Times New Roman"/>
          <w:kern w:val="0"/>
          <w:sz w:val="20"/>
          <w:szCs w:val="20"/>
          <w:lang w:eastAsia="uk-UA"/>
          <w14:ligatures w14:val="none"/>
        </w:rPr>
        <w:tab/>
        <w:t xml:space="preserve">                  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p>
    <w:p w14:paraId="07D71D7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інвестиційна нерухомість    </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p>
    <w:p w14:paraId="62918A9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інші</w:t>
      </w:r>
      <w:r w:rsidRPr="0004348C">
        <w:rPr>
          <w:rFonts w:ascii="Times New Roman" w:eastAsia="Times New Roman" w:hAnsi="Times New Roman" w:cs="Times New Roman"/>
          <w:kern w:val="0"/>
          <w:sz w:val="20"/>
          <w:szCs w:val="20"/>
          <w:lang w:eastAsia="uk-UA"/>
          <w14:ligatures w14:val="none"/>
        </w:rPr>
        <w:tab/>
        <w:t xml:space="preserve">                                    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p>
    <w:p w14:paraId="047F679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Усього</w:t>
      </w:r>
      <w:r w:rsidRPr="0004348C">
        <w:rPr>
          <w:rFonts w:ascii="Times New Roman" w:eastAsia="Times New Roman" w:hAnsi="Times New Roman" w:cs="Times New Roman"/>
          <w:kern w:val="0"/>
          <w:sz w:val="20"/>
          <w:szCs w:val="20"/>
          <w:lang w:eastAsia="uk-UA"/>
          <w14:ligatures w14:val="none"/>
        </w:rPr>
        <w:tab/>
        <w:t xml:space="preserve">                                    0.500</w:t>
      </w:r>
      <w:r w:rsidRPr="0004348C">
        <w:rPr>
          <w:rFonts w:ascii="Times New Roman" w:eastAsia="Times New Roman" w:hAnsi="Times New Roman" w:cs="Times New Roman"/>
          <w:kern w:val="0"/>
          <w:sz w:val="20"/>
          <w:szCs w:val="20"/>
          <w:lang w:eastAsia="uk-UA"/>
          <w14:ligatures w14:val="none"/>
        </w:rPr>
        <w:tab/>
        <w:t xml:space="preserve">0.200 </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0.000</w:t>
      </w:r>
      <w:r w:rsidRPr="0004348C">
        <w:rPr>
          <w:rFonts w:ascii="Times New Roman" w:eastAsia="Times New Roman" w:hAnsi="Times New Roman" w:cs="Times New Roman"/>
          <w:kern w:val="0"/>
          <w:sz w:val="20"/>
          <w:szCs w:val="20"/>
          <w:lang w:eastAsia="uk-UA"/>
          <w14:ligatures w14:val="none"/>
        </w:rPr>
        <w:tab/>
        <w:t>0.500</w:t>
      </w:r>
      <w:r w:rsidRPr="0004348C">
        <w:rPr>
          <w:rFonts w:ascii="Times New Roman" w:eastAsia="Times New Roman" w:hAnsi="Times New Roman" w:cs="Times New Roman"/>
          <w:kern w:val="0"/>
          <w:sz w:val="20"/>
          <w:szCs w:val="20"/>
          <w:lang w:eastAsia="uk-UA"/>
          <w14:ligatures w14:val="none"/>
        </w:rPr>
        <w:tab/>
        <w:t xml:space="preserve">0.200 </w:t>
      </w:r>
    </w:p>
    <w:p w14:paraId="26B64C20"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3A931E8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Пояснення :  Пояснення:  Одиницею обліку основних засобів є об'єкт основних засобів. Придбані (створені) основні засоби зараховуються на баланс товариства за первісною вартістю. Основні засоби відображені в обліку за фактичними витратами на їх придбання, доставку, установку, спорудження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виготовлення. </w:t>
      </w:r>
    </w:p>
    <w:p w14:paraId="3907C02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При нарахуванні амортизації за основними засобами, іншими необоротними матеріальними активами та нематеріальними активами застосовується відповідно до облікової політики прямолінійний метод.</w:t>
      </w:r>
    </w:p>
    <w:p w14:paraId="79640D41"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Основні засоби розташовані за адресою: м. Київ, вул.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ринецька, буд.63.  Основні засоби використовуються належним чином. Ремонт основних засобів робиться своєчасно. Підприємство не має на балансі основних засобів, отриманих за фінансовою орендою. </w:t>
      </w:r>
    </w:p>
    <w:p w14:paraId="0E5D7C70"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337B980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Термін використання основних засобів становить: - будівлі та споруди - 35 років, - машини та обладнання - 15 років, - транспортні засоби - 15 років, - інші основні засоби - 5 років. </w:t>
      </w:r>
    </w:p>
    <w:p w14:paraId="2784E984"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30FF28A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Протягом звітного року нараховано амортизацію у сум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0,3  тис.грн., а саме: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нші основні засоби. Ліквідаційна вартість необоротних матеріальних активів для цілей амортизації - "0" грн.</w:t>
      </w:r>
    </w:p>
    <w:p w14:paraId="47C81F6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6369B93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Ступінь використання основних засобів (за основними групами) становить: інші - 100%. Ступень зносу основних засобів на 31.12.24р. по групам основних засобів становить: будівлі та споруди - 100%,</w:t>
      </w:r>
    </w:p>
    <w:p w14:paraId="69F3440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нш</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- 95%.</w:t>
      </w:r>
    </w:p>
    <w:p w14:paraId="3486951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2A12828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На кінець року первісна вартість основних засобів становить 20,2 тис. грн., знос 20,0 тис. грн. Відповідно, залишкова вартість основних засобів на кінець 2024 року становила 0,2тис. грн. </w:t>
      </w:r>
    </w:p>
    <w:p w14:paraId="232723F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2F9C15F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Протягом 2024 року надходження основних засобів не відбувалось. </w:t>
      </w:r>
    </w:p>
    <w:p w14:paraId="1203B75E"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339E56A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5C7040A1"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200FB582" w14:textId="77777777" w:rsidR="0004348C" w:rsidRPr="0004348C" w:rsidRDefault="0004348C" w:rsidP="0004348C">
      <w:pPr>
        <w:spacing w:after="0" w:line="240" w:lineRule="auto"/>
        <w:rPr>
          <w:rFonts w:ascii="Times New Roman" w:eastAsia="Times New Roman" w:hAnsi="Times New Roman" w:cs="Times New Roman"/>
          <w:vanish/>
          <w:kern w:val="0"/>
          <w:sz w:val="24"/>
          <w:szCs w:val="24"/>
          <w:lang w:val="uk-UA" w:eastAsia="uk-UA"/>
          <w14:ligatures w14:val="none"/>
        </w:rPr>
      </w:pPr>
    </w:p>
    <w:p w14:paraId="15B2F6E6" w14:textId="77777777" w:rsidR="0004348C" w:rsidRPr="0004348C" w:rsidRDefault="0004348C" w:rsidP="0004348C">
      <w:pPr>
        <w:spacing w:after="0" w:line="240" w:lineRule="auto"/>
        <w:jc w:val="center"/>
        <w:rPr>
          <w:rFonts w:ascii="Times New Roman" w:eastAsia="Times New Roman" w:hAnsi="Times New Roman" w:cs="Times New Roman"/>
          <w:vanish/>
          <w:kern w:val="0"/>
          <w:sz w:val="24"/>
          <w:szCs w:val="24"/>
          <w:lang w:val="uk-UA" w:eastAsia="uk-UA"/>
          <w14:ligatures w14:val="none"/>
        </w:rPr>
      </w:pPr>
      <w:r w:rsidRPr="0004348C">
        <w:rPr>
          <w:rFonts w:ascii="Times New Roman" w:eastAsia="Times New Roman" w:hAnsi="Times New Roman" w:cs="Times New Roman"/>
          <w:b/>
          <w:bCs/>
          <w:color w:val="000000"/>
          <w:kern w:val="0"/>
          <w:sz w:val="24"/>
          <w:szCs w:val="24"/>
          <w:lang w:val="uk-UA" w:eastAsia="uk-UA"/>
          <w14:ligatures w14:val="none"/>
        </w:rPr>
        <w:t>Інформація про основні засоби емітента ( за залишковою вартістю )</w:t>
      </w:r>
    </w:p>
    <w:p w14:paraId="0DB691A7" w14:textId="77777777" w:rsidR="0004348C" w:rsidRPr="0004348C" w:rsidRDefault="0004348C" w:rsidP="0004348C">
      <w:pPr>
        <w:spacing w:after="0" w:line="240" w:lineRule="auto"/>
        <w:rPr>
          <w:rFonts w:ascii="Times New Roman" w:eastAsia="Times New Roman" w:hAnsi="Times New Roman" w:cs="Times New Roman"/>
          <w:vanish/>
          <w:kern w:val="0"/>
          <w:sz w:val="24"/>
          <w:szCs w:val="24"/>
          <w:lang w:val="uk-UA" w:eastAsia="uk-UA"/>
          <w14:ligatures w14:val="none"/>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04348C" w:rsidRPr="0004348C" w14:paraId="4D5ABFA7" w14:textId="77777777" w:rsidTr="008A0CF7">
        <w:trPr>
          <w:trHeight w:val="461"/>
        </w:trPr>
        <w:tc>
          <w:tcPr>
            <w:tcW w:w="3090" w:type="dxa"/>
            <w:vMerge w:val="restart"/>
            <w:vAlign w:val="center"/>
          </w:tcPr>
          <w:p w14:paraId="2FFE5AB5"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Найменування основних засобів</w:t>
            </w:r>
          </w:p>
        </w:tc>
        <w:tc>
          <w:tcPr>
            <w:tcW w:w="2324" w:type="dxa"/>
            <w:gridSpan w:val="2"/>
            <w:vAlign w:val="center"/>
          </w:tcPr>
          <w:p w14:paraId="4BEA9D95"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Власні основні засоби (тис.грн.)</w:t>
            </w:r>
          </w:p>
        </w:tc>
        <w:tc>
          <w:tcPr>
            <w:tcW w:w="2323" w:type="dxa"/>
            <w:gridSpan w:val="2"/>
            <w:vAlign w:val="center"/>
          </w:tcPr>
          <w:p w14:paraId="02AC3014"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Орендовані основні засоби (тис.грн.)</w:t>
            </w:r>
          </w:p>
        </w:tc>
        <w:tc>
          <w:tcPr>
            <w:tcW w:w="2324" w:type="dxa"/>
            <w:gridSpan w:val="2"/>
            <w:vAlign w:val="center"/>
          </w:tcPr>
          <w:p w14:paraId="22BD25AA"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Основні засоби , всього (тис.грн.)</w:t>
            </w:r>
          </w:p>
        </w:tc>
      </w:tr>
      <w:tr w:rsidR="0004348C" w:rsidRPr="0004348C" w14:paraId="460BA162" w14:textId="77777777" w:rsidTr="008A0CF7">
        <w:trPr>
          <w:trHeight w:val="147"/>
        </w:trPr>
        <w:tc>
          <w:tcPr>
            <w:tcW w:w="3090" w:type="dxa"/>
            <w:vMerge/>
          </w:tcPr>
          <w:p w14:paraId="2D7752CB"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p>
        </w:tc>
        <w:tc>
          <w:tcPr>
            <w:tcW w:w="1162" w:type="dxa"/>
            <w:vAlign w:val="center"/>
          </w:tcPr>
          <w:p w14:paraId="55B00984"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На початок періоду</w:t>
            </w:r>
          </w:p>
        </w:tc>
        <w:tc>
          <w:tcPr>
            <w:tcW w:w="1162" w:type="dxa"/>
            <w:vAlign w:val="center"/>
          </w:tcPr>
          <w:p w14:paraId="5D69E9A3"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На кінець періоду</w:t>
            </w:r>
          </w:p>
        </w:tc>
        <w:tc>
          <w:tcPr>
            <w:tcW w:w="1161" w:type="dxa"/>
            <w:vAlign w:val="center"/>
          </w:tcPr>
          <w:p w14:paraId="43350681"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На початок періоду</w:t>
            </w:r>
          </w:p>
        </w:tc>
        <w:tc>
          <w:tcPr>
            <w:tcW w:w="1162" w:type="dxa"/>
            <w:vAlign w:val="center"/>
          </w:tcPr>
          <w:p w14:paraId="6447591B"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На кінець періоду</w:t>
            </w:r>
          </w:p>
        </w:tc>
        <w:tc>
          <w:tcPr>
            <w:tcW w:w="1162" w:type="dxa"/>
            <w:vAlign w:val="center"/>
          </w:tcPr>
          <w:p w14:paraId="20323D46"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На початок періоду</w:t>
            </w:r>
          </w:p>
        </w:tc>
        <w:tc>
          <w:tcPr>
            <w:tcW w:w="1162" w:type="dxa"/>
            <w:vAlign w:val="center"/>
          </w:tcPr>
          <w:p w14:paraId="42655F73"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На кінець періоду</w:t>
            </w:r>
          </w:p>
        </w:tc>
      </w:tr>
      <w:tr w:rsidR="0004348C" w:rsidRPr="0004348C" w14:paraId="177E1624" w14:textId="77777777" w:rsidTr="008A0CF7">
        <w:trPr>
          <w:trHeight w:val="346"/>
        </w:trPr>
        <w:tc>
          <w:tcPr>
            <w:tcW w:w="3090" w:type="dxa"/>
            <w:vAlign w:val="center"/>
          </w:tcPr>
          <w:p w14:paraId="473B07F0"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1.Виробничого призначення</w:t>
            </w:r>
          </w:p>
        </w:tc>
        <w:tc>
          <w:tcPr>
            <w:tcW w:w="1162" w:type="dxa"/>
            <w:vAlign w:val="center"/>
          </w:tcPr>
          <w:p w14:paraId="3EAC6C23"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uk-UA" w:eastAsia="uk-UA"/>
                <w14:ligatures w14:val="none"/>
              </w:rPr>
              <w:t>0.500</w:t>
            </w:r>
          </w:p>
        </w:tc>
        <w:tc>
          <w:tcPr>
            <w:tcW w:w="1162" w:type="dxa"/>
            <w:vAlign w:val="center"/>
          </w:tcPr>
          <w:p w14:paraId="77BD4E68"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0.200</w:t>
            </w:r>
          </w:p>
        </w:tc>
        <w:tc>
          <w:tcPr>
            <w:tcW w:w="1161" w:type="dxa"/>
            <w:vAlign w:val="center"/>
          </w:tcPr>
          <w:p w14:paraId="3475E7DD"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2A4CDB55"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618721BF"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0.500</w:t>
            </w:r>
          </w:p>
        </w:tc>
        <w:tc>
          <w:tcPr>
            <w:tcW w:w="1162" w:type="dxa"/>
            <w:vAlign w:val="center"/>
          </w:tcPr>
          <w:p w14:paraId="18267C5F"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0.200</w:t>
            </w:r>
          </w:p>
        </w:tc>
      </w:tr>
      <w:tr w:rsidR="0004348C" w:rsidRPr="0004348C" w14:paraId="757DFDFA" w14:textId="77777777" w:rsidTr="008A0CF7">
        <w:trPr>
          <w:trHeight w:val="346"/>
        </w:trPr>
        <w:tc>
          <w:tcPr>
            <w:tcW w:w="3090" w:type="dxa"/>
            <w:vAlign w:val="center"/>
          </w:tcPr>
          <w:p w14:paraId="5B241D72"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 будівлі та споруди</w:t>
            </w:r>
          </w:p>
        </w:tc>
        <w:tc>
          <w:tcPr>
            <w:tcW w:w="1162" w:type="dxa"/>
            <w:vAlign w:val="center"/>
          </w:tcPr>
          <w:p w14:paraId="138A8B5D"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4511264F"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1" w:type="dxa"/>
            <w:vAlign w:val="center"/>
          </w:tcPr>
          <w:p w14:paraId="3DF76F07"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586B4093"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259929DC"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7FE7AA52"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r>
      <w:tr w:rsidR="0004348C" w:rsidRPr="0004348C" w14:paraId="1B48ED9C" w14:textId="77777777" w:rsidTr="008A0CF7">
        <w:trPr>
          <w:trHeight w:val="346"/>
        </w:trPr>
        <w:tc>
          <w:tcPr>
            <w:tcW w:w="3090" w:type="dxa"/>
            <w:vAlign w:val="center"/>
          </w:tcPr>
          <w:p w14:paraId="7D855920"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 машини та обладнання</w:t>
            </w:r>
          </w:p>
        </w:tc>
        <w:tc>
          <w:tcPr>
            <w:tcW w:w="1162" w:type="dxa"/>
            <w:vAlign w:val="center"/>
          </w:tcPr>
          <w:p w14:paraId="7FB923D2"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7CA03196"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1" w:type="dxa"/>
            <w:vAlign w:val="center"/>
          </w:tcPr>
          <w:p w14:paraId="289B42E7"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676251B0"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41E4A880"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7C210EFD"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r>
      <w:tr w:rsidR="0004348C" w:rsidRPr="0004348C" w14:paraId="3A7F9699" w14:textId="77777777" w:rsidTr="008A0CF7">
        <w:trPr>
          <w:trHeight w:val="346"/>
        </w:trPr>
        <w:tc>
          <w:tcPr>
            <w:tcW w:w="3090" w:type="dxa"/>
            <w:vAlign w:val="center"/>
          </w:tcPr>
          <w:p w14:paraId="57D02A26"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 транспортні засоби</w:t>
            </w:r>
          </w:p>
        </w:tc>
        <w:tc>
          <w:tcPr>
            <w:tcW w:w="1162" w:type="dxa"/>
            <w:vAlign w:val="center"/>
          </w:tcPr>
          <w:p w14:paraId="67EDE1A6"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2BF68216"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1" w:type="dxa"/>
            <w:vAlign w:val="center"/>
          </w:tcPr>
          <w:p w14:paraId="2AE9453C"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5211CDF6"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101734EE"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65564AC7"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r>
      <w:tr w:rsidR="0004348C" w:rsidRPr="0004348C" w14:paraId="210346F7" w14:textId="77777777" w:rsidTr="008A0CF7">
        <w:trPr>
          <w:trHeight w:val="346"/>
        </w:trPr>
        <w:tc>
          <w:tcPr>
            <w:tcW w:w="3090" w:type="dxa"/>
            <w:vAlign w:val="center"/>
          </w:tcPr>
          <w:p w14:paraId="4BC15169"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 земельні ділянки</w:t>
            </w:r>
          </w:p>
        </w:tc>
        <w:tc>
          <w:tcPr>
            <w:tcW w:w="1162" w:type="dxa"/>
            <w:vAlign w:val="center"/>
          </w:tcPr>
          <w:p w14:paraId="525CFD37"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546AF92D"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1" w:type="dxa"/>
            <w:vAlign w:val="center"/>
          </w:tcPr>
          <w:p w14:paraId="26E61727"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64130AE8"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49965B05"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282EA882"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r>
      <w:tr w:rsidR="0004348C" w:rsidRPr="0004348C" w14:paraId="652BAD20" w14:textId="77777777" w:rsidTr="008A0CF7">
        <w:trPr>
          <w:trHeight w:val="346"/>
        </w:trPr>
        <w:tc>
          <w:tcPr>
            <w:tcW w:w="3090" w:type="dxa"/>
            <w:vAlign w:val="center"/>
          </w:tcPr>
          <w:p w14:paraId="15C62D00"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 інші</w:t>
            </w:r>
          </w:p>
        </w:tc>
        <w:tc>
          <w:tcPr>
            <w:tcW w:w="1162" w:type="dxa"/>
            <w:vAlign w:val="center"/>
          </w:tcPr>
          <w:p w14:paraId="6EB92679"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uk-UA" w:eastAsia="uk-UA"/>
                <w14:ligatures w14:val="none"/>
              </w:rPr>
              <w:t>0.500</w:t>
            </w:r>
          </w:p>
        </w:tc>
        <w:tc>
          <w:tcPr>
            <w:tcW w:w="1162" w:type="dxa"/>
            <w:vAlign w:val="center"/>
          </w:tcPr>
          <w:p w14:paraId="5005E91E"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0.200</w:t>
            </w:r>
          </w:p>
        </w:tc>
        <w:tc>
          <w:tcPr>
            <w:tcW w:w="1161" w:type="dxa"/>
            <w:vAlign w:val="center"/>
          </w:tcPr>
          <w:p w14:paraId="0DCCF2CD"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0A8B6038"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1FF6EB3C"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0.500</w:t>
            </w:r>
          </w:p>
        </w:tc>
        <w:tc>
          <w:tcPr>
            <w:tcW w:w="1162" w:type="dxa"/>
            <w:vAlign w:val="center"/>
          </w:tcPr>
          <w:p w14:paraId="5EAB1AB0"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0.200</w:t>
            </w:r>
          </w:p>
        </w:tc>
      </w:tr>
      <w:tr w:rsidR="0004348C" w:rsidRPr="0004348C" w14:paraId="6F2BBCCF" w14:textId="77777777" w:rsidTr="008A0CF7">
        <w:trPr>
          <w:trHeight w:val="346"/>
        </w:trPr>
        <w:tc>
          <w:tcPr>
            <w:tcW w:w="3090" w:type="dxa"/>
            <w:vAlign w:val="center"/>
          </w:tcPr>
          <w:p w14:paraId="579D80A3"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2. Невиробничого призначення</w:t>
            </w:r>
          </w:p>
        </w:tc>
        <w:tc>
          <w:tcPr>
            <w:tcW w:w="1162" w:type="dxa"/>
            <w:vAlign w:val="center"/>
          </w:tcPr>
          <w:p w14:paraId="505CC927"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129DB224"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1" w:type="dxa"/>
            <w:vAlign w:val="center"/>
          </w:tcPr>
          <w:p w14:paraId="46C7C1CE"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7862D48C"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02810177"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2A21D66C"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r>
      <w:tr w:rsidR="0004348C" w:rsidRPr="0004348C" w14:paraId="0DA1A760" w14:textId="77777777" w:rsidTr="008A0CF7">
        <w:trPr>
          <w:trHeight w:val="346"/>
        </w:trPr>
        <w:tc>
          <w:tcPr>
            <w:tcW w:w="3090" w:type="dxa"/>
            <w:vAlign w:val="center"/>
          </w:tcPr>
          <w:p w14:paraId="7BF73E4B"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 будівлі та споруди</w:t>
            </w:r>
          </w:p>
        </w:tc>
        <w:tc>
          <w:tcPr>
            <w:tcW w:w="1162" w:type="dxa"/>
            <w:vAlign w:val="center"/>
          </w:tcPr>
          <w:p w14:paraId="571DAF11"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28D207B4"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1" w:type="dxa"/>
            <w:vAlign w:val="center"/>
          </w:tcPr>
          <w:p w14:paraId="1C7E46C8"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336E1796"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218BA06C"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04961B4A"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r>
      <w:tr w:rsidR="0004348C" w:rsidRPr="0004348C" w14:paraId="218253E3" w14:textId="77777777" w:rsidTr="008A0CF7">
        <w:trPr>
          <w:trHeight w:val="346"/>
        </w:trPr>
        <w:tc>
          <w:tcPr>
            <w:tcW w:w="3090" w:type="dxa"/>
            <w:vAlign w:val="center"/>
          </w:tcPr>
          <w:p w14:paraId="0D9EB7EA"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 машини та обладнання</w:t>
            </w:r>
          </w:p>
        </w:tc>
        <w:tc>
          <w:tcPr>
            <w:tcW w:w="1162" w:type="dxa"/>
            <w:vAlign w:val="center"/>
          </w:tcPr>
          <w:p w14:paraId="1D023BAA"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79B7B050"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1" w:type="dxa"/>
            <w:vAlign w:val="center"/>
          </w:tcPr>
          <w:p w14:paraId="16F3D8D0"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23D15ED5"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322FDEDB"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71854A5A"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r>
      <w:tr w:rsidR="0004348C" w:rsidRPr="0004348C" w14:paraId="5D733AE0" w14:textId="77777777" w:rsidTr="008A0CF7">
        <w:trPr>
          <w:trHeight w:val="346"/>
        </w:trPr>
        <w:tc>
          <w:tcPr>
            <w:tcW w:w="3090" w:type="dxa"/>
            <w:vAlign w:val="center"/>
          </w:tcPr>
          <w:p w14:paraId="1FD8E23D"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 транспортні засоби</w:t>
            </w:r>
          </w:p>
        </w:tc>
        <w:tc>
          <w:tcPr>
            <w:tcW w:w="1162" w:type="dxa"/>
            <w:vAlign w:val="center"/>
          </w:tcPr>
          <w:p w14:paraId="5E6C0F88"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729CB848"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1" w:type="dxa"/>
            <w:vAlign w:val="center"/>
          </w:tcPr>
          <w:p w14:paraId="0156A73C"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745A4CAF"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473CD601"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03EAB01F"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r>
      <w:tr w:rsidR="0004348C" w:rsidRPr="0004348C" w14:paraId="0A7DEAC5" w14:textId="77777777" w:rsidTr="008A0CF7">
        <w:trPr>
          <w:trHeight w:val="346"/>
        </w:trPr>
        <w:tc>
          <w:tcPr>
            <w:tcW w:w="3090" w:type="dxa"/>
            <w:vAlign w:val="center"/>
          </w:tcPr>
          <w:p w14:paraId="28A68442"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 земельні ділянки</w:t>
            </w:r>
          </w:p>
        </w:tc>
        <w:tc>
          <w:tcPr>
            <w:tcW w:w="1162" w:type="dxa"/>
            <w:vAlign w:val="center"/>
          </w:tcPr>
          <w:p w14:paraId="172CAC80"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0.000</w:t>
            </w:r>
          </w:p>
        </w:tc>
        <w:tc>
          <w:tcPr>
            <w:tcW w:w="1162" w:type="dxa"/>
            <w:vAlign w:val="center"/>
          </w:tcPr>
          <w:p w14:paraId="27E259C8"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en-US" w:eastAsia="uk-UA"/>
                <w14:ligatures w14:val="none"/>
              </w:rPr>
              <w:t>0.000</w:t>
            </w:r>
          </w:p>
        </w:tc>
        <w:tc>
          <w:tcPr>
            <w:tcW w:w="1161" w:type="dxa"/>
            <w:vAlign w:val="center"/>
          </w:tcPr>
          <w:p w14:paraId="319B18BC"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en-US" w:eastAsia="uk-UA"/>
                <w14:ligatures w14:val="none"/>
              </w:rPr>
              <w:t>0.000</w:t>
            </w:r>
          </w:p>
        </w:tc>
        <w:tc>
          <w:tcPr>
            <w:tcW w:w="1162" w:type="dxa"/>
            <w:vAlign w:val="center"/>
          </w:tcPr>
          <w:p w14:paraId="2610BE4A"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en-US" w:eastAsia="uk-UA"/>
                <w14:ligatures w14:val="none"/>
              </w:rPr>
              <w:t>0.000</w:t>
            </w:r>
          </w:p>
        </w:tc>
        <w:tc>
          <w:tcPr>
            <w:tcW w:w="1162" w:type="dxa"/>
            <w:vAlign w:val="center"/>
          </w:tcPr>
          <w:p w14:paraId="6B60D620"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en-US" w:eastAsia="uk-UA"/>
                <w14:ligatures w14:val="none"/>
              </w:rPr>
              <w:t>0.000</w:t>
            </w:r>
          </w:p>
        </w:tc>
        <w:tc>
          <w:tcPr>
            <w:tcW w:w="1162" w:type="dxa"/>
            <w:vAlign w:val="center"/>
          </w:tcPr>
          <w:p w14:paraId="7D038122"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en-US" w:eastAsia="uk-UA"/>
                <w14:ligatures w14:val="none"/>
              </w:rPr>
              <w:t>0.000</w:t>
            </w:r>
          </w:p>
        </w:tc>
      </w:tr>
      <w:tr w:rsidR="0004348C" w:rsidRPr="0004348C" w14:paraId="63E4D6A7" w14:textId="77777777" w:rsidTr="008A0CF7">
        <w:trPr>
          <w:trHeight w:val="346"/>
        </w:trPr>
        <w:tc>
          <w:tcPr>
            <w:tcW w:w="3090" w:type="dxa"/>
            <w:vAlign w:val="center"/>
          </w:tcPr>
          <w:p w14:paraId="1BA42CF5"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 xml:space="preserve">- </w:t>
            </w:r>
            <w:r w:rsidRPr="0004348C">
              <w:rPr>
                <w:rFonts w:ascii="Times New Roman" w:eastAsia="Times New Roman" w:hAnsi="Times New Roman" w:cs="Times New Roman"/>
                <w:b/>
                <w:kern w:val="0"/>
                <w:sz w:val="20"/>
                <w:szCs w:val="20"/>
                <w:lang w:val="en-US" w:eastAsia="uk-UA"/>
                <w14:ligatures w14:val="none"/>
              </w:rPr>
              <w:t>ін</w:t>
            </w:r>
            <w:r w:rsidRPr="0004348C">
              <w:rPr>
                <w:rFonts w:ascii="Times New Roman" w:eastAsia="Times New Roman" w:hAnsi="Times New Roman" w:cs="Times New Roman"/>
                <w:b/>
                <w:kern w:val="0"/>
                <w:sz w:val="20"/>
                <w:szCs w:val="20"/>
                <w:lang w:eastAsia="uk-UA"/>
                <w14:ligatures w14:val="none"/>
              </w:rPr>
              <w:t>в</w:t>
            </w:r>
            <w:r w:rsidRPr="0004348C">
              <w:rPr>
                <w:rFonts w:ascii="Times New Roman" w:eastAsia="Times New Roman" w:hAnsi="Times New Roman" w:cs="Times New Roman"/>
                <w:b/>
                <w:kern w:val="0"/>
                <w:sz w:val="20"/>
                <w:szCs w:val="20"/>
                <w:lang w:val="en-US" w:eastAsia="uk-UA"/>
                <w14:ligatures w14:val="none"/>
              </w:rPr>
              <w:t>естиційна нерухомість</w:t>
            </w:r>
          </w:p>
        </w:tc>
        <w:tc>
          <w:tcPr>
            <w:tcW w:w="1162" w:type="dxa"/>
            <w:vAlign w:val="center"/>
          </w:tcPr>
          <w:p w14:paraId="045D7EFC"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0.000</w:t>
            </w:r>
          </w:p>
        </w:tc>
        <w:tc>
          <w:tcPr>
            <w:tcW w:w="1162" w:type="dxa"/>
            <w:vAlign w:val="center"/>
          </w:tcPr>
          <w:p w14:paraId="11DD4412"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0.000</w:t>
            </w:r>
          </w:p>
        </w:tc>
        <w:tc>
          <w:tcPr>
            <w:tcW w:w="1161" w:type="dxa"/>
            <w:vAlign w:val="center"/>
          </w:tcPr>
          <w:p w14:paraId="708914B1"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0.000</w:t>
            </w:r>
          </w:p>
        </w:tc>
        <w:tc>
          <w:tcPr>
            <w:tcW w:w="1162" w:type="dxa"/>
            <w:vAlign w:val="center"/>
          </w:tcPr>
          <w:p w14:paraId="55EBC64E"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0.000</w:t>
            </w:r>
          </w:p>
        </w:tc>
        <w:tc>
          <w:tcPr>
            <w:tcW w:w="1162" w:type="dxa"/>
            <w:vAlign w:val="center"/>
          </w:tcPr>
          <w:p w14:paraId="51238FDA"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0.000</w:t>
            </w:r>
          </w:p>
        </w:tc>
        <w:tc>
          <w:tcPr>
            <w:tcW w:w="1162" w:type="dxa"/>
            <w:vAlign w:val="center"/>
          </w:tcPr>
          <w:p w14:paraId="5C527F27"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0.000</w:t>
            </w:r>
          </w:p>
        </w:tc>
      </w:tr>
      <w:tr w:rsidR="0004348C" w:rsidRPr="0004348C" w14:paraId="57961863" w14:textId="77777777" w:rsidTr="008A0CF7">
        <w:trPr>
          <w:trHeight w:val="346"/>
        </w:trPr>
        <w:tc>
          <w:tcPr>
            <w:tcW w:w="3090" w:type="dxa"/>
            <w:vAlign w:val="center"/>
          </w:tcPr>
          <w:p w14:paraId="5D0BBC8D"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 інші</w:t>
            </w:r>
          </w:p>
        </w:tc>
        <w:tc>
          <w:tcPr>
            <w:tcW w:w="1162" w:type="dxa"/>
            <w:vAlign w:val="center"/>
          </w:tcPr>
          <w:p w14:paraId="264D5F0A"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0143D91B"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1" w:type="dxa"/>
            <w:vAlign w:val="center"/>
          </w:tcPr>
          <w:p w14:paraId="22EC8573"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66C85FCC"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30100457"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71835D10"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r>
      <w:tr w:rsidR="0004348C" w:rsidRPr="0004348C" w14:paraId="2078C45E" w14:textId="77777777" w:rsidTr="008A0CF7">
        <w:trPr>
          <w:trHeight w:val="346"/>
        </w:trPr>
        <w:tc>
          <w:tcPr>
            <w:tcW w:w="3090" w:type="dxa"/>
            <w:vAlign w:val="center"/>
          </w:tcPr>
          <w:p w14:paraId="34326542"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Усього</w:t>
            </w:r>
          </w:p>
        </w:tc>
        <w:tc>
          <w:tcPr>
            <w:tcW w:w="1162" w:type="dxa"/>
            <w:vAlign w:val="center"/>
          </w:tcPr>
          <w:p w14:paraId="0C635FE9"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uk-UA" w:eastAsia="uk-UA"/>
                <w14:ligatures w14:val="none"/>
              </w:rPr>
              <w:t>0.500</w:t>
            </w:r>
          </w:p>
        </w:tc>
        <w:tc>
          <w:tcPr>
            <w:tcW w:w="1162" w:type="dxa"/>
            <w:vAlign w:val="center"/>
          </w:tcPr>
          <w:p w14:paraId="5B631355"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0.200</w:t>
            </w:r>
          </w:p>
        </w:tc>
        <w:tc>
          <w:tcPr>
            <w:tcW w:w="1161" w:type="dxa"/>
            <w:vAlign w:val="center"/>
          </w:tcPr>
          <w:p w14:paraId="02E98BBC"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54A25555"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0.000</w:t>
            </w:r>
          </w:p>
        </w:tc>
        <w:tc>
          <w:tcPr>
            <w:tcW w:w="1162" w:type="dxa"/>
            <w:vAlign w:val="center"/>
          </w:tcPr>
          <w:p w14:paraId="72B073E5"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0.500</w:t>
            </w:r>
          </w:p>
        </w:tc>
        <w:tc>
          <w:tcPr>
            <w:tcW w:w="1162" w:type="dxa"/>
            <w:vAlign w:val="center"/>
          </w:tcPr>
          <w:p w14:paraId="765B1D1C"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0.200</w:t>
            </w:r>
          </w:p>
        </w:tc>
      </w:tr>
    </w:tbl>
    <w:p w14:paraId="5412141A"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p>
    <w:p w14:paraId="549A0E00"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b/>
          <w:kern w:val="0"/>
          <w:sz w:val="20"/>
          <w:szCs w:val="20"/>
          <w:lang w:val="uk-UA" w:eastAsia="uk-UA"/>
          <w14:ligatures w14:val="none"/>
        </w:rPr>
        <w:t xml:space="preserve">Пояснення : </w:t>
      </w:r>
      <w:r w:rsidRPr="0004348C">
        <w:rPr>
          <w:rFonts w:ascii="Times New Roman" w:eastAsia="Times New Roman" w:hAnsi="Times New Roman" w:cs="Times New Roman"/>
          <w:b/>
          <w:kern w:val="0"/>
          <w:sz w:val="20"/>
          <w:szCs w:val="20"/>
          <w:lang w:eastAsia="uk-UA"/>
          <w14:ligatures w14:val="none"/>
        </w:rPr>
        <w:t xml:space="preserve"> </w:t>
      </w:r>
      <w:r w:rsidRPr="0004348C">
        <w:rPr>
          <w:rFonts w:ascii="Times New Roman" w:eastAsia="Times New Roman" w:hAnsi="Times New Roman" w:cs="Times New Roman"/>
          <w:kern w:val="0"/>
          <w:sz w:val="20"/>
          <w:szCs w:val="20"/>
          <w:lang w:eastAsia="uk-UA"/>
          <w14:ligatures w14:val="none"/>
        </w:rPr>
        <w:t xml:space="preserve">Пояснення:  Одиницею облiку основних засобiв є об'єкт основних засобiв. Придбанi (створенi) основнi засоби зараховуються на баланс товариства за первiсною вартiстю. Основнi засоби вiдображенi в облiку за фактичними витратами на їх придбання, доставку, установку, спорудження i виготовлення. </w:t>
      </w:r>
    </w:p>
    <w:p w14:paraId="3517E6B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При нарахуванні амортизації за основними засобами, іншими необоротними матеріальними активами та нематеріальними активами застосовується відповідно до облікової політики прямолінійний метод.</w:t>
      </w:r>
    </w:p>
    <w:p w14:paraId="70FA2C8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Основнi засоби розташовані за адресою: м.Київ, вул.Звiринецька, буд.63. Основнi засоби використовуються належним чином. Ремонт основних засобiв робиться своєчасно. Пiдриємство не має на балансi основних засобiв, отриманих за фiнансовою орендою. </w:t>
      </w:r>
    </w:p>
    <w:p w14:paraId="488C2105"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Термiн використання основних засобiв становить: - будiвлi та споруди - 35 рокiв, - машини та обладнання - 15 рокiв, - транспортнi засоби - 15 рокiв, - iншi основнi засоби - 5 рокiв. </w:t>
      </w:r>
    </w:p>
    <w:p w14:paraId="42DBAA2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Протягом звiтного року нараховано амортизацiю у сумi  0,3  тис.грн., а саме: iнші основні засоби. Лiквiдацiйна вартiсть необоротних матерiальних активiв для цiлей амортизацiї - "0" грн.</w:t>
      </w:r>
    </w:p>
    <w:p w14:paraId="001ADB15"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Ступiнь використання основних засобiв (за основними групами) становить: iншi - 100%. Ступень зносу основних засобiв на 31.12.23р. по групам основних засобів становить: будiвлi та споруди - 100%, iншi - 95%. На кінець року первiсна вартiсть основних засобiв становить 20,2 тис.грн., знос 20.0 тис.грн., залишкова вартiсть основних засобiв на кінець 2024 0,2 тис. грн.</w:t>
      </w:r>
    </w:p>
    <w:p w14:paraId="21536A5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Протягом 2023 року надходження основних засобiв не відбувалось. Зменшення балансової вартості основних засобів відбулось через  накопиченого зносу - 20.0, тис.грн.</w:t>
      </w:r>
    </w:p>
    <w:p w14:paraId="1823E19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3392B02E"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tbl>
      <w:tblPr>
        <w:tblW w:w="9828" w:type="dxa"/>
        <w:tblLook w:val="01E0" w:firstRow="1" w:lastRow="1" w:firstColumn="1" w:lastColumn="1" w:noHBand="0" w:noVBand="0"/>
      </w:tblPr>
      <w:tblGrid>
        <w:gridCol w:w="1252"/>
        <w:gridCol w:w="3438"/>
        <w:gridCol w:w="2571"/>
        <w:gridCol w:w="2567"/>
      </w:tblGrid>
      <w:tr w:rsidR="0004348C" w:rsidRPr="0004348C" w14:paraId="63C7DC1A" w14:textId="77777777" w:rsidTr="008A0CF7">
        <w:trPr>
          <w:trHeight w:val="244"/>
        </w:trPr>
        <w:tc>
          <w:tcPr>
            <w:tcW w:w="9828" w:type="dxa"/>
            <w:gridSpan w:val="4"/>
          </w:tcPr>
          <w:p w14:paraId="58A5DFF9" w14:textId="77777777" w:rsidR="0004348C" w:rsidRPr="0004348C" w:rsidRDefault="0004348C" w:rsidP="0004348C">
            <w:pPr>
              <w:spacing w:after="0" w:line="240" w:lineRule="auto"/>
              <w:jc w:val="center"/>
              <w:rPr>
                <w:rFonts w:ascii="Times New Roman" w:eastAsia="Times New Roman" w:hAnsi="Times New Roman" w:cs="Times New Roman"/>
                <w:b/>
                <w:bCs/>
                <w:color w:val="000000"/>
                <w:kern w:val="0"/>
                <w:sz w:val="24"/>
                <w:szCs w:val="24"/>
                <w:lang w:val="uk-UA" w:eastAsia="uk-UA"/>
                <w14:ligatures w14:val="none"/>
              </w:rPr>
            </w:pPr>
            <w:r w:rsidRPr="0004348C">
              <w:rPr>
                <w:rFonts w:ascii="Times New Roman" w:eastAsia="Times New Roman" w:hAnsi="Times New Roman" w:cs="Times New Roman"/>
                <w:b/>
                <w:bCs/>
                <w:color w:val="000000"/>
                <w:kern w:val="0"/>
                <w:sz w:val="24"/>
                <w:szCs w:val="24"/>
                <w:lang w:val="uk-UA" w:eastAsia="uk-UA"/>
                <w14:ligatures w14:val="none"/>
              </w:rPr>
              <w:t>Інформація щодо вартості чистих активів емітента</w:t>
            </w:r>
          </w:p>
          <w:p w14:paraId="6E8E4A5E" w14:textId="77777777" w:rsidR="0004348C" w:rsidRPr="0004348C" w:rsidRDefault="0004348C" w:rsidP="0004348C">
            <w:pPr>
              <w:spacing w:after="0" w:line="240" w:lineRule="auto"/>
              <w:rPr>
                <w:rFonts w:ascii="Times New Roman" w:eastAsia="Times New Roman" w:hAnsi="Times New Roman" w:cs="Times New Roman"/>
                <w:kern w:val="0"/>
                <w:sz w:val="24"/>
                <w:szCs w:val="24"/>
                <w:lang w:val="uk-UA" w:eastAsia="uk-UA"/>
                <w14:ligatures w14:val="none"/>
              </w:rPr>
            </w:pPr>
          </w:p>
        </w:tc>
      </w:tr>
      <w:tr w:rsidR="0004348C" w:rsidRPr="0004348C" w14:paraId="777DBC8A" w14:textId="77777777" w:rsidTr="008A0CF7">
        <w:trPr>
          <w:trHeight w:val="496"/>
        </w:trPr>
        <w:tc>
          <w:tcPr>
            <w:tcW w:w="4658" w:type="dxa"/>
            <w:gridSpan w:val="2"/>
            <w:tcBorders>
              <w:top w:val="single" w:sz="4" w:space="0" w:color="auto"/>
              <w:left w:val="single" w:sz="4" w:space="0" w:color="auto"/>
              <w:bottom w:val="single" w:sz="6" w:space="0" w:color="auto"/>
              <w:right w:val="single" w:sz="6" w:space="0" w:color="auto"/>
            </w:tcBorders>
            <w:vAlign w:val="center"/>
          </w:tcPr>
          <w:p w14:paraId="0553B747"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eastAsia="uk-UA"/>
                <w14:ligatures w14:val="none"/>
              </w:rPr>
              <w:t>Найменування показника</w:t>
            </w:r>
            <w:r w:rsidRPr="0004348C">
              <w:rPr>
                <w:rFonts w:ascii="Times New Roman" w:eastAsia="Times New Roman" w:hAnsi="Times New Roman" w:cs="Times New Roman"/>
                <w:b/>
                <w:kern w:val="0"/>
                <w:sz w:val="20"/>
                <w:szCs w:val="20"/>
                <w:lang w:val="en-US" w:eastAsia="uk-UA"/>
                <w14:ligatures w14:val="none"/>
              </w:rPr>
              <w:t xml:space="preserve"> </w:t>
            </w:r>
          </w:p>
        </w:tc>
        <w:tc>
          <w:tcPr>
            <w:tcW w:w="2589" w:type="dxa"/>
            <w:tcBorders>
              <w:top w:val="single" w:sz="4" w:space="0" w:color="auto"/>
              <w:left w:val="single" w:sz="6" w:space="0" w:color="auto"/>
              <w:bottom w:val="single" w:sz="6" w:space="0" w:color="auto"/>
              <w:right w:val="single" w:sz="6" w:space="0" w:color="auto"/>
            </w:tcBorders>
            <w:vAlign w:val="center"/>
          </w:tcPr>
          <w:p w14:paraId="77AACC7F"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eastAsia="uk-UA"/>
                <w14:ligatures w14:val="none"/>
              </w:rPr>
            </w:pPr>
            <w:r w:rsidRPr="0004348C">
              <w:rPr>
                <w:rFonts w:ascii="Times New Roman" w:eastAsia="Times New Roman" w:hAnsi="Times New Roman" w:cs="Times New Roman"/>
                <w:b/>
                <w:kern w:val="0"/>
                <w:sz w:val="20"/>
                <w:szCs w:val="20"/>
                <w:lang w:eastAsia="uk-UA"/>
                <w14:ligatures w14:val="none"/>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14:paraId="6E741CB2"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eastAsia="uk-UA"/>
                <w14:ligatures w14:val="none"/>
              </w:rPr>
            </w:pPr>
            <w:r w:rsidRPr="0004348C">
              <w:rPr>
                <w:rFonts w:ascii="Times New Roman" w:eastAsia="Times New Roman" w:hAnsi="Times New Roman" w:cs="Times New Roman"/>
                <w:b/>
                <w:kern w:val="0"/>
                <w:sz w:val="20"/>
                <w:szCs w:val="20"/>
                <w:lang w:eastAsia="uk-UA"/>
                <w14:ligatures w14:val="none"/>
              </w:rPr>
              <w:t>За попередній період</w:t>
            </w:r>
          </w:p>
        </w:tc>
      </w:tr>
      <w:tr w:rsidR="0004348C" w:rsidRPr="0004348C" w14:paraId="5328668D" w14:textId="77777777" w:rsidTr="008A0CF7">
        <w:trPr>
          <w:trHeight w:val="399"/>
        </w:trPr>
        <w:tc>
          <w:tcPr>
            <w:tcW w:w="4658" w:type="dxa"/>
            <w:gridSpan w:val="2"/>
            <w:tcBorders>
              <w:top w:val="single" w:sz="6" w:space="0" w:color="auto"/>
              <w:left w:val="single" w:sz="4" w:space="0" w:color="auto"/>
              <w:bottom w:val="single" w:sz="6" w:space="0" w:color="auto"/>
              <w:right w:val="single" w:sz="6" w:space="0" w:color="auto"/>
            </w:tcBorders>
            <w:vAlign w:val="center"/>
          </w:tcPr>
          <w:p w14:paraId="2DB6FF48"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eastAsia="uk-UA"/>
                <w14:ligatures w14:val="none"/>
              </w:rPr>
            </w:pPr>
            <w:r w:rsidRPr="0004348C">
              <w:rPr>
                <w:rFonts w:ascii="Times New Roman" w:eastAsia="Times New Roman" w:hAnsi="Times New Roman" w:cs="Times New Roman"/>
                <w:b/>
                <w:kern w:val="0"/>
                <w:sz w:val="20"/>
                <w:szCs w:val="20"/>
                <w:lang w:eastAsia="uk-UA"/>
                <w14:ligatures w14:val="none"/>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606C3E74"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val="en-US" w:eastAsia="uk-UA"/>
                <w14:ligatures w14:val="none"/>
              </w:rPr>
              <w:t>6157.9</w:t>
            </w:r>
          </w:p>
        </w:tc>
        <w:tc>
          <w:tcPr>
            <w:tcW w:w="2581" w:type="dxa"/>
            <w:tcBorders>
              <w:top w:val="single" w:sz="6" w:space="0" w:color="auto"/>
              <w:left w:val="single" w:sz="6" w:space="0" w:color="auto"/>
              <w:bottom w:val="single" w:sz="6" w:space="0" w:color="auto"/>
              <w:right w:val="single" w:sz="4" w:space="0" w:color="auto"/>
            </w:tcBorders>
            <w:vAlign w:val="center"/>
          </w:tcPr>
          <w:p w14:paraId="33A4C50E"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val="en-US" w:eastAsia="uk-UA"/>
                <w14:ligatures w14:val="none"/>
              </w:rPr>
              <w:t>5931.8</w:t>
            </w:r>
          </w:p>
        </w:tc>
      </w:tr>
      <w:tr w:rsidR="0004348C" w:rsidRPr="0004348C" w14:paraId="5752958A" w14:textId="77777777" w:rsidTr="008A0CF7">
        <w:trPr>
          <w:trHeight w:val="418"/>
        </w:trPr>
        <w:tc>
          <w:tcPr>
            <w:tcW w:w="4658" w:type="dxa"/>
            <w:gridSpan w:val="2"/>
            <w:tcBorders>
              <w:top w:val="single" w:sz="6" w:space="0" w:color="auto"/>
              <w:left w:val="single" w:sz="4" w:space="0" w:color="auto"/>
              <w:bottom w:val="single" w:sz="6" w:space="0" w:color="auto"/>
              <w:right w:val="single" w:sz="6" w:space="0" w:color="auto"/>
            </w:tcBorders>
            <w:vAlign w:val="center"/>
          </w:tcPr>
          <w:p w14:paraId="4FF31F77"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eastAsia="uk-UA"/>
                <w14:ligatures w14:val="none"/>
              </w:rPr>
            </w:pPr>
            <w:r w:rsidRPr="0004348C">
              <w:rPr>
                <w:rFonts w:ascii="Times New Roman" w:eastAsia="Times New Roman" w:hAnsi="Times New Roman" w:cs="Times New Roman"/>
                <w:b/>
                <w:kern w:val="0"/>
                <w:sz w:val="20"/>
                <w:szCs w:val="20"/>
                <w:lang w:eastAsia="uk-UA"/>
                <w14:ligatures w14:val="none"/>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3D0AF5D1"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val="en-US" w:eastAsia="uk-UA"/>
                <w14:ligatures w14:val="none"/>
              </w:rPr>
              <w:t>3956.3</w:t>
            </w:r>
          </w:p>
        </w:tc>
        <w:tc>
          <w:tcPr>
            <w:tcW w:w="2581" w:type="dxa"/>
            <w:tcBorders>
              <w:top w:val="single" w:sz="6" w:space="0" w:color="auto"/>
              <w:left w:val="single" w:sz="6" w:space="0" w:color="auto"/>
              <w:bottom w:val="single" w:sz="6" w:space="0" w:color="auto"/>
              <w:right w:val="single" w:sz="4" w:space="0" w:color="auto"/>
            </w:tcBorders>
            <w:vAlign w:val="center"/>
          </w:tcPr>
          <w:p w14:paraId="688527BE"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val="en-US" w:eastAsia="uk-UA"/>
                <w14:ligatures w14:val="none"/>
              </w:rPr>
              <w:t>3956.3</w:t>
            </w:r>
          </w:p>
        </w:tc>
      </w:tr>
      <w:tr w:rsidR="0004348C" w:rsidRPr="0004348C" w14:paraId="2BFAD3BA" w14:textId="77777777" w:rsidTr="008A0CF7">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163FB018"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eastAsia="uk-UA"/>
                <w14:ligatures w14:val="none"/>
              </w:rPr>
            </w:pPr>
            <w:r w:rsidRPr="0004348C">
              <w:rPr>
                <w:rFonts w:ascii="Times New Roman" w:eastAsia="Times New Roman" w:hAnsi="Times New Roman" w:cs="Times New Roman"/>
                <w:b/>
                <w:kern w:val="0"/>
                <w:sz w:val="20"/>
                <w:szCs w:val="20"/>
                <w:lang w:eastAsia="uk-UA"/>
                <w14:ligatures w14:val="none"/>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24533DD8"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val="en-US" w:eastAsia="uk-UA"/>
                <w14:ligatures w14:val="none"/>
              </w:rPr>
              <w:t>3956.3</w:t>
            </w:r>
          </w:p>
        </w:tc>
        <w:tc>
          <w:tcPr>
            <w:tcW w:w="2581" w:type="dxa"/>
            <w:tcBorders>
              <w:top w:val="single" w:sz="6" w:space="0" w:color="auto"/>
              <w:left w:val="single" w:sz="6" w:space="0" w:color="auto"/>
              <w:bottom w:val="single" w:sz="6" w:space="0" w:color="auto"/>
              <w:right w:val="single" w:sz="4" w:space="0" w:color="auto"/>
            </w:tcBorders>
            <w:vAlign w:val="center"/>
          </w:tcPr>
          <w:p w14:paraId="287858FE"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val="en-US" w:eastAsia="uk-UA"/>
                <w14:ligatures w14:val="none"/>
              </w:rPr>
              <w:t>3956.3</w:t>
            </w:r>
          </w:p>
        </w:tc>
      </w:tr>
      <w:tr w:rsidR="0004348C" w:rsidRPr="0004348C" w14:paraId="0A9F0C88" w14:textId="77777777" w:rsidTr="008A0CF7">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50995D09"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eastAsia="uk-UA"/>
                <w14:ligatures w14:val="none"/>
              </w:rPr>
            </w:pPr>
            <w:r w:rsidRPr="0004348C">
              <w:rPr>
                <w:rFonts w:ascii="Times New Roman" w:eastAsia="Times New Roman" w:hAnsi="Times New Roman" w:cs="Times New Roman"/>
                <w:b/>
                <w:kern w:val="0"/>
                <w:sz w:val="20"/>
                <w:szCs w:val="24"/>
                <w:lang w:val="uk-UA" w:eastAsia="uk-UA"/>
                <w14:ligatures w14:val="none"/>
              </w:rPr>
              <w:lastRenderedPageBreak/>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vAlign w:val="center"/>
          </w:tcPr>
          <w:p w14:paraId="269313A3"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val="en-US" w:eastAsia="uk-UA"/>
                <w14:ligatures w14:val="none"/>
              </w:rPr>
              <w:t>155.647</w:t>
            </w:r>
          </w:p>
        </w:tc>
        <w:tc>
          <w:tcPr>
            <w:tcW w:w="2581" w:type="dxa"/>
            <w:tcBorders>
              <w:top w:val="single" w:sz="6" w:space="0" w:color="auto"/>
              <w:left w:val="single" w:sz="6" w:space="0" w:color="auto"/>
              <w:bottom w:val="single" w:sz="6" w:space="0" w:color="auto"/>
              <w:right w:val="single" w:sz="4" w:space="0" w:color="auto"/>
            </w:tcBorders>
            <w:vAlign w:val="center"/>
          </w:tcPr>
          <w:p w14:paraId="7365273C"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val="en-US" w:eastAsia="uk-UA"/>
                <w14:ligatures w14:val="none"/>
              </w:rPr>
              <w:t>149.933</w:t>
            </w:r>
          </w:p>
        </w:tc>
      </w:tr>
      <w:tr w:rsidR="0004348C" w:rsidRPr="0004348C" w14:paraId="225067AF" w14:textId="77777777" w:rsidTr="008A0CF7">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12B067E5"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eastAsia="uk-UA"/>
                <w14:ligatures w14:val="none"/>
              </w:rPr>
            </w:pPr>
            <w:r w:rsidRPr="0004348C">
              <w:rPr>
                <w:rFonts w:ascii="Times New Roman" w:eastAsia="Times New Roman" w:hAnsi="Times New Roman" w:cs="Times New Roman"/>
                <w:b/>
                <w:kern w:val="0"/>
                <w:sz w:val="20"/>
                <w:szCs w:val="24"/>
                <w:lang w:val="uk-UA" w:eastAsia="uk-UA"/>
                <w14:ligatures w14:val="none"/>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vAlign w:val="center"/>
          </w:tcPr>
          <w:p w14:paraId="148E6F4C"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val="en-US" w:eastAsia="uk-UA"/>
                <w14:ligatures w14:val="none"/>
              </w:rPr>
              <w:t>103.812</w:t>
            </w:r>
          </w:p>
        </w:tc>
        <w:tc>
          <w:tcPr>
            <w:tcW w:w="2581" w:type="dxa"/>
            <w:tcBorders>
              <w:top w:val="single" w:sz="6" w:space="0" w:color="auto"/>
              <w:left w:val="single" w:sz="6" w:space="0" w:color="auto"/>
              <w:bottom w:val="single" w:sz="6" w:space="0" w:color="auto"/>
              <w:right w:val="single" w:sz="4" w:space="0" w:color="auto"/>
            </w:tcBorders>
            <w:vAlign w:val="center"/>
          </w:tcPr>
          <w:p w14:paraId="37506571"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val="en-US" w:eastAsia="uk-UA"/>
                <w14:ligatures w14:val="none"/>
              </w:rPr>
              <w:t>102.845</w:t>
            </w:r>
          </w:p>
        </w:tc>
      </w:tr>
      <w:tr w:rsidR="0004348C" w:rsidRPr="0004348C" w14:paraId="2EE253D2" w14:textId="77777777" w:rsidTr="008A0CF7">
        <w:trPr>
          <w:trHeight w:val="340"/>
        </w:trPr>
        <w:tc>
          <w:tcPr>
            <w:tcW w:w="1188" w:type="dxa"/>
            <w:tcBorders>
              <w:top w:val="single" w:sz="6" w:space="0" w:color="auto"/>
              <w:left w:val="single" w:sz="4" w:space="0" w:color="auto"/>
              <w:bottom w:val="single" w:sz="6" w:space="0" w:color="auto"/>
              <w:right w:val="single" w:sz="6" w:space="0" w:color="auto"/>
            </w:tcBorders>
          </w:tcPr>
          <w:p w14:paraId="01A670EE"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eastAsia="uk-UA"/>
                <w14:ligatures w14:val="none"/>
              </w:rPr>
            </w:pPr>
            <w:r w:rsidRPr="0004348C">
              <w:rPr>
                <w:rFonts w:ascii="Times New Roman" w:eastAsia="Times New Roman" w:hAnsi="Times New Roman" w:cs="Times New Roman"/>
                <w:b/>
                <w:kern w:val="0"/>
                <w:sz w:val="20"/>
                <w:szCs w:val="20"/>
                <w:lang w:eastAsia="uk-UA"/>
                <w14:ligatures w14:val="none"/>
              </w:rPr>
              <w:t>Додаткова інформ</w:t>
            </w:r>
            <w:r w:rsidRPr="0004348C">
              <w:rPr>
                <w:rFonts w:ascii="Times New Roman" w:eastAsia="Times New Roman" w:hAnsi="Times New Roman" w:cs="Times New Roman"/>
                <w:b/>
                <w:kern w:val="0"/>
                <w:sz w:val="20"/>
                <w:szCs w:val="20"/>
                <w:lang w:eastAsia="uk-UA"/>
                <w14:ligatures w14:val="none"/>
              </w:rPr>
              <w:t>а</w:t>
            </w:r>
            <w:r w:rsidRPr="0004348C">
              <w:rPr>
                <w:rFonts w:ascii="Times New Roman" w:eastAsia="Times New Roman" w:hAnsi="Times New Roman" w:cs="Times New Roman"/>
                <w:b/>
                <w:kern w:val="0"/>
                <w:sz w:val="20"/>
                <w:szCs w:val="20"/>
                <w:lang w:eastAsia="uk-UA"/>
                <w14:ligatures w14:val="none"/>
              </w:rPr>
              <w:t>ція</w:t>
            </w:r>
          </w:p>
        </w:tc>
        <w:tc>
          <w:tcPr>
            <w:tcW w:w="8640" w:type="dxa"/>
            <w:gridSpan w:val="3"/>
            <w:tcBorders>
              <w:top w:val="single" w:sz="6" w:space="0" w:color="auto"/>
              <w:left w:val="single" w:sz="6" w:space="0" w:color="auto"/>
              <w:bottom w:val="single" w:sz="6" w:space="0" w:color="auto"/>
              <w:right w:val="single" w:sz="4" w:space="0" w:color="auto"/>
            </w:tcBorders>
          </w:tcPr>
          <w:p w14:paraId="69471175"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Розрахунок вартості чистих активів виконано відповідно до пункту 2 статті 16 Закону України "Про акціонерні товариства" №2465-</w:t>
            </w:r>
            <w:r w:rsidRPr="0004348C">
              <w:rPr>
                <w:rFonts w:ascii="Times New Roman" w:eastAsia="Times New Roman" w:hAnsi="Times New Roman" w:cs="Times New Roman"/>
                <w:kern w:val="0"/>
                <w:sz w:val="20"/>
                <w:szCs w:val="20"/>
                <w:lang w:val="en-US" w:eastAsia="uk-UA"/>
                <w14:ligatures w14:val="none"/>
              </w:rPr>
              <w:t>IX</w:t>
            </w:r>
            <w:r w:rsidRPr="0004348C">
              <w:rPr>
                <w:rFonts w:ascii="Times New Roman" w:eastAsia="Times New Roman" w:hAnsi="Times New Roman" w:cs="Times New Roman"/>
                <w:kern w:val="0"/>
                <w:sz w:val="20"/>
                <w:szCs w:val="20"/>
                <w:lang w:eastAsia="uk-UA"/>
                <w14:ligatures w14:val="none"/>
              </w:rPr>
              <w:t xml:space="preserve">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14:paraId="66759BC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14:paraId="48E62AA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Співвідношення вартості чистих активів особи за звітний період (6157.9 тис.грн ) до розміру зареєстрованого статутного капіталу особи (3956.3 тис.грн ) - 155.647%.</w:t>
            </w:r>
          </w:p>
          <w:p w14:paraId="40FE870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Співвідношення вартості чистих активів особи за звітний період (6157.9 тис.грн ) до вартості чистих активів за попередній звітний період (5931.8 тис.грн ) - 102.845%.</w:t>
            </w:r>
          </w:p>
          <w:p w14:paraId="7F8F133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Вимоги п.2 ст.16 Закону України "Про акціонерні товариства" дотримуються.</w:t>
            </w:r>
          </w:p>
        </w:tc>
      </w:tr>
    </w:tbl>
    <w:p w14:paraId="3BB6638D" w14:textId="77777777" w:rsidR="0004348C" w:rsidRPr="0004348C" w:rsidRDefault="0004348C" w:rsidP="0004348C">
      <w:pPr>
        <w:spacing w:after="0" w:line="240" w:lineRule="auto"/>
        <w:rPr>
          <w:rFonts w:ascii="Times New Roman" w:eastAsia="Times New Roman" w:hAnsi="Times New Roman" w:cs="Times New Roman"/>
          <w:kern w:val="0"/>
          <w:sz w:val="24"/>
          <w:szCs w:val="24"/>
          <w:lang w:eastAsia="uk-UA"/>
          <w14:ligatures w14:val="none"/>
        </w:rPr>
      </w:pPr>
    </w:p>
    <w:p w14:paraId="561C762D" w14:textId="77777777" w:rsidR="0004348C" w:rsidRPr="0004348C" w:rsidRDefault="0004348C" w:rsidP="0004348C">
      <w:pPr>
        <w:spacing w:after="0" w:line="240" w:lineRule="auto"/>
        <w:jc w:val="center"/>
        <w:rPr>
          <w:rFonts w:ascii="Times New Roman" w:eastAsia="Times New Roman" w:hAnsi="Times New Roman" w:cs="Times New Roman"/>
          <w:b/>
          <w:kern w:val="0"/>
          <w:sz w:val="24"/>
          <w:szCs w:val="24"/>
          <w:lang w:val="uk-UA" w:eastAsia="uk-UA"/>
          <w14:ligatures w14:val="none"/>
        </w:rPr>
      </w:pPr>
      <w:r w:rsidRPr="0004348C">
        <w:rPr>
          <w:rFonts w:ascii="Times New Roman" w:eastAsia="Times New Roman" w:hAnsi="Times New Roman" w:cs="Times New Roman"/>
          <w:b/>
          <w:kern w:val="0"/>
          <w:sz w:val="24"/>
          <w:szCs w:val="24"/>
          <w:lang w:eastAsia="uk-UA"/>
          <w14:ligatures w14:val="none"/>
        </w:rPr>
        <w:t>Інформація про зобов'язання та забезпечення емітента</w:t>
      </w:r>
    </w:p>
    <w:p w14:paraId="1CEE894C" w14:textId="77777777" w:rsidR="0004348C" w:rsidRPr="0004348C" w:rsidRDefault="0004348C" w:rsidP="0004348C">
      <w:pPr>
        <w:spacing w:after="0" w:line="240" w:lineRule="auto"/>
        <w:rPr>
          <w:rFonts w:ascii="Times New Roman" w:eastAsia="Times New Roman" w:hAnsi="Times New Roman" w:cs="Times New Roman"/>
          <w:vanish/>
          <w:color w:val="000000"/>
          <w:kern w:val="0"/>
          <w:sz w:val="24"/>
          <w:szCs w:val="24"/>
          <w:lang w:val="uk-UA" w:eastAsia="uk-UA"/>
          <w14:ligatures w14:val="none"/>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04348C" w:rsidRPr="0004348C" w14:paraId="7FBEFA51"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0615E023" w14:textId="77777777" w:rsidR="0004348C" w:rsidRPr="0004348C" w:rsidRDefault="0004348C" w:rsidP="0004348C">
            <w:pPr>
              <w:spacing w:after="0" w:line="240" w:lineRule="auto"/>
              <w:ind w:left="180" w:hanging="180"/>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Види зобов’</w:t>
            </w:r>
            <w:r w:rsidRPr="0004348C">
              <w:rPr>
                <w:rFonts w:ascii="Times New Roman" w:eastAsia="Times New Roman" w:hAnsi="Times New Roman" w:cs="Times New Roman"/>
                <w:b/>
                <w:bCs/>
                <w:kern w:val="0"/>
                <w:sz w:val="20"/>
                <w:szCs w:val="20"/>
                <w:lang w:val="en-US" w:eastAsia="uk-UA"/>
                <w14:ligatures w14:val="none"/>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104442AF"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25BEEE3F"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14:paraId="28C6A2FB"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674495"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Дата погашення</w:t>
            </w:r>
          </w:p>
        </w:tc>
      </w:tr>
      <w:tr w:rsidR="0004348C" w:rsidRPr="0004348C" w14:paraId="676E36D0"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5C95EEBC" w14:textId="77777777" w:rsidR="0004348C" w:rsidRPr="0004348C" w:rsidRDefault="0004348C" w:rsidP="0004348C">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7EF47F21"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4BE1738"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B8D6722"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BA4823"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r>
      <w:tr w:rsidR="0004348C" w:rsidRPr="0004348C" w14:paraId="0B472209"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0A39AA13" w14:textId="77777777" w:rsidR="0004348C" w:rsidRPr="0004348C" w:rsidRDefault="0004348C" w:rsidP="0004348C">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613E4C94"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E0CB404"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862C6A9"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6C06A1"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r>
      <w:tr w:rsidR="0004348C" w:rsidRPr="0004348C" w14:paraId="175F2B7A"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42F17B0D" w14:textId="77777777" w:rsidR="0004348C" w:rsidRPr="0004348C" w:rsidRDefault="0004348C" w:rsidP="0004348C">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450A7C03"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E445435"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E5F5C47"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6406A2"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r>
      <w:tr w:rsidR="0004348C" w:rsidRPr="0004348C" w14:paraId="59EDBEEF"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3913AAC2" w14:textId="77777777" w:rsidR="0004348C" w:rsidRPr="0004348C" w:rsidRDefault="0004348C" w:rsidP="0004348C">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428A9A3C"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A4BCDC1"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9215CC7"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F0F4D6"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r>
      <w:tr w:rsidR="0004348C" w:rsidRPr="0004348C" w14:paraId="70B8C251"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10C2C725" w14:textId="77777777" w:rsidR="0004348C" w:rsidRPr="0004348C" w:rsidRDefault="0004348C" w:rsidP="0004348C">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1B5E94A2"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678DB8D"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58B7BC0"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175230"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r>
      <w:tr w:rsidR="0004348C" w:rsidRPr="0004348C" w14:paraId="2377CCAD"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7B03972E" w14:textId="77777777" w:rsidR="0004348C" w:rsidRPr="0004348C" w:rsidRDefault="0004348C" w:rsidP="0004348C">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53CBC65B"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B857AA2"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ABE7011"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DE267F"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r>
      <w:tr w:rsidR="0004348C" w:rsidRPr="0004348C" w14:paraId="2A6BD2D1"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45F3C9F6" w14:textId="77777777" w:rsidR="0004348C" w:rsidRPr="0004348C" w:rsidRDefault="0004348C" w:rsidP="0004348C">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3497B64A"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B38F925"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3BAC621"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4F909D"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r>
      <w:tr w:rsidR="0004348C" w:rsidRPr="0004348C" w14:paraId="00255418"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05837877" w14:textId="77777777" w:rsidR="0004348C" w:rsidRPr="0004348C" w:rsidRDefault="0004348C" w:rsidP="0004348C">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1FB12D39"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B209BD3"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D06EFBA"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2798FF"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r>
      <w:tr w:rsidR="0004348C" w:rsidRPr="0004348C" w14:paraId="695540D8"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3317CE19" w14:textId="77777777" w:rsidR="0004348C" w:rsidRPr="0004348C" w:rsidRDefault="0004348C" w:rsidP="0004348C">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334A6376"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7D66794"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7507E13"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014232"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r>
      <w:tr w:rsidR="0004348C" w:rsidRPr="0004348C" w14:paraId="14BDF6FA"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06A57FA8" w14:textId="77777777" w:rsidR="0004348C" w:rsidRPr="0004348C" w:rsidRDefault="0004348C" w:rsidP="0004348C">
            <w:pPr>
              <w:spacing w:after="0" w:line="240" w:lineRule="auto"/>
              <w:ind w:left="180" w:hanging="180"/>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Податкові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161EF3B3"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3C77DF30"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DBA0103"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C5C25B"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д/н</w:t>
            </w:r>
          </w:p>
        </w:tc>
      </w:tr>
      <w:tr w:rsidR="0004348C" w:rsidRPr="0004348C" w14:paraId="15B5AC09"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56B88719" w14:textId="77777777" w:rsidR="0004348C" w:rsidRPr="0004348C" w:rsidRDefault="0004348C" w:rsidP="0004348C">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00239F5B"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1A50E4B"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42241D7"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44C13B"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r>
      <w:tr w:rsidR="0004348C" w:rsidRPr="0004348C" w14:paraId="3C80067F"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75958033" w14:textId="77777777" w:rsidR="0004348C" w:rsidRPr="0004348C" w:rsidRDefault="0004348C" w:rsidP="0004348C">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036427CE"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457C64E"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2760.60</w:t>
            </w:r>
          </w:p>
        </w:tc>
        <w:tc>
          <w:tcPr>
            <w:tcW w:w="1652" w:type="dxa"/>
            <w:tcBorders>
              <w:top w:val="single" w:sz="6" w:space="0" w:color="000000"/>
              <w:left w:val="single" w:sz="6" w:space="0" w:color="000000"/>
              <w:bottom w:val="single" w:sz="6" w:space="0" w:color="000000"/>
              <w:right w:val="single" w:sz="6" w:space="0" w:color="000000"/>
            </w:tcBorders>
            <w:vAlign w:val="center"/>
          </w:tcPr>
          <w:p w14:paraId="265F6838"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2DE391"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r>
      <w:tr w:rsidR="0004348C" w:rsidRPr="0004348C" w14:paraId="12D51DCA"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1686014B" w14:textId="77777777" w:rsidR="0004348C" w:rsidRPr="0004348C" w:rsidRDefault="0004348C" w:rsidP="0004348C">
            <w:pPr>
              <w:spacing w:after="0" w:line="240" w:lineRule="auto"/>
              <w:ind w:left="180" w:hanging="180"/>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Розрахунки з підзвітними особами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2DEC54D7"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31.12.2020</w:t>
            </w:r>
          </w:p>
        </w:tc>
        <w:tc>
          <w:tcPr>
            <w:tcW w:w="1386" w:type="dxa"/>
            <w:tcBorders>
              <w:top w:val="single" w:sz="6" w:space="0" w:color="000000"/>
              <w:left w:val="single" w:sz="6" w:space="0" w:color="000000"/>
              <w:bottom w:val="single" w:sz="6" w:space="0" w:color="000000"/>
              <w:right w:val="single" w:sz="6" w:space="0" w:color="000000"/>
            </w:tcBorders>
            <w:vAlign w:val="center"/>
          </w:tcPr>
          <w:p w14:paraId="5E7F9797"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FE773BD"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500B7A"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д/н</w:t>
            </w:r>
          </w:p>
        </w:tc>
      </w:tr>
      <w:tr w:rsidR="0004348C" w:rsidRPr="0004348C" w14:paraId="713BCE4C"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14E49964" w14:textId="77777777" w:rsidR="0004348C" w:rsidRPr="0004348C" w:rsidRDefault="0004348C" w:rsidP="0004348C">
            <w:pPr>
              <w:spacing w:after="0" w:line="240" w:lineRule="auto"/>
              <w:ind w:left="180" w:hanging="180"/>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Розрахунки з покупцями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20DD3DFD"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31.12.2021</w:t>
            </w:r>
          </w:p>
        </w:tc>
        <w:tc>
          <w:tcPr>
            <w:tcW w:w="1386" w:type="dxa"/>
            <w:tcBorders>
              <w:top w:val="single" w:sz="6" w:space="0" w:color="000000"/>
              <w:left w:val="single" w:sz="6" w:space="0" w:color="000000"/>
              <w:bottom w:val="single" w:sz="6" w:space="0" w:color="000000"/>
              <w:right w:val="single" w:sz="6" w:space="0" w:color="000000"/>
            </w:tcBorders>
            <w:vAlign w:val="center"/>
          </w:tcPr>
          <w:p w14:paraId="629FD046"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8060491"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EA012D"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д/н</w:t>
            </w:r>
          </w:p>
        </w:tc>
      </w:tr>
      <w:tr w:rsidR="0004348C" w:rsidRPr="0004348C" w14:paraId="13644124"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1E66273B" w14:textId="77777777" w:rsidR="0004348C" w:rsidRPr="0004348C" w:rsidRDefault="0004348C" w:rsidP="0004348C">
            <w:pPr>
              <w:spacing w:after="0" w:line="240" w:lineRule="auto"/>
              <w:ind w:left="180" w:hanging="180"/>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Податковий кредит</w:t>
            </w:r>
          </w:p>
        </w:tc>
        <w:tc>
          <w:tcPr>
            <w:tcW w:w="1189" w:type="dxa"/>
            <w:tcBorders>
              <w:top w:val="single" w:sz="6" w:space="0" w:color="000000"/>
              <w:left w:val="single" w:sz="6" w:space="0" w:color="000000"/>
              <w:bottom w:val="single" w:sz="6" w:space="0" w:color="000000"/>
              <w:right w:val="single" w:sz="6" w:space="0" w:color="000000"/>
            </w:tcBorders>
            <w:vAlign w:val="center"/>
          </w:tcPr>
          <w:p w14:paraId="4FFBD262"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31.12.2021</w:t>
            </w:r>
          </w:p>
        </w:tc>
        <w:tc>
          <w:tcPr>
            <w:tcW w:w="1386" w:type="dxa"/>
            <w:tcBorders>
              <w:top w:val="single" w:sz="6" w:space="0" w:color="000000"/>
              <w:left w:val="single" w:sz="6" w:space="0" w:color="000000"/>
              <w:bottom w:val="single" w:sz="6" w:space="0" w:color="000000"/>
              <w:right w:val="single" w:sz="6" w:space="0" w:color="000000"/>
            </w:tcBorders>
            <w:vAlign w:val="center"/>
          </w:tcPr>
          <w:p w14:paraId="0AC2CC2D"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E1F9444"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87DE34"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д/н</w:t>
            </w:r>
          </w:p>
        </w:tc>
      </w:tr>
      <w:tr w:rsidR="0004348C" w:rsidRPr="0004348C" w14:paraId="5A1D30BC"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0823CA2A" w14:textId="77777777" w:rsidR="0004348C" w:rsidRPr="0004348C" w:rsidRDefault="0004348C" w:rsidP="0004348C">
            <w:pPr>
              <w:spacing w:after="0" w:line="240" w:lineRule="auto"/>
              <w:ind w:left="180" w:hanging="180"/>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Розрахунки з постачальниками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600F56B1"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31.12.2021</w:t>
            </w:r>
          </w:p>
        </w:tc>
        <w:tc>
          <w:tcPr>
            <w:tcW w:w="1386" w:type="dxa"/>
            <w:tcBorders>
              <w:top w:val="single" w:sz="6" w:space="0" w:color="000000"/>
              <w:left w:val="single" w:sz="6" w:space="0" w:color="000000"/>
              <w:bottom w:val="single" w:sz="6" w:space="0" w:color="000000"/>
              <w:right w:val="single" w:sz="6" w:space="0" w:color="000000"/>
            </w:tcBorders>
            <w:vAlign w:val="center"/>
          </w:tcPr>
          <w:p w14:paraId="477DAF4C"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2814.10</w:t>
            </w:r>
          </w:p>
        </w:tc>
        <w:tc>
          <w:tcPr>
            <w:tcW w:w="1652" w:type="dxa"/>
            <w:tcBorders>
              <w:top w:val="single" w:sz="6" w:space="0" w:color="000000"/>
              <w:left w:val="single" w:sz="6" w:space="0" w:color="000000"/>
              <w:bottom w:val="single" w:sz="6" w:space="0" w:color="000000"/>
              <w:right w:val="single" w:sz="6" w:space="0" w:color="000000"/>
            </w:tcBorders>
            <w:vAlign w:val="center"/>
          </w:tcPr>
          <w:p w14:paraId="3BBADF23"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0F041B"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д/н</w:t>
            </w:r>
          </w:p>
        </w:tc>
      </w:tr>
      <w:tr w:rsidR="0004348C" w:rsidRPr="0004348C" w14:paraId="2A83D520"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2CE38D97" w14:textId="77777777" w:rsidR="0004348C" w:rsidRPr="0004348C" w:rsidRDefault="0004348C" w:rsidP="0004348C">
            <w:pPr>
              <w:spacing w:after="0" w:line="240" w:lineRule="auto"/>
              <w:ind w:left="180" w:hanging="180"/>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Розрахунки зі страхування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30BBA5E9"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31.12.2021</w:t>
            </w:r>
          </w:p>
        </w:tc>
        <w:tc>
          <w:tcPr>
            <w:tcW w:w="1386" w:type="dxa"/>
            <w:tcBorders>
              <w:top w:val="single" w:sz="6" w:space="0" w:color="000000"/>
              <w:left w:val="single" w:sz="6" w:space="0" w:color="000000"/>
              <w:bottom w:val="single" w:sz="6" w:space="0" w:color="000000"/>
              <w:right w:val="single" w:sz="6" w:space="0" w:color="000000"/>
            </w:tcBorders>
            <w:vAlign w:val="center"/>
          </w:tcPr>
          <w:p w14:paraId="29D89D22"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610F1BF"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1728C6"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д/н</w:t>
            </w:r>
          </w:p>
        </w:tc>
      </w:tr>
      <w:tr w:rsidR="0004348C" w:rsidRPr="0004348C" w14:paraId="3ADC41FF"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1E93F203" w14:textId="77777777" w:rsidR="0004348C" w:rsidRPr="0004348C" w:rsidRDefault="0004348C" w:rsidP="0004348C">
            <w:pPr>
              <w:spacing w:after="0" w:line="240" w:lineRule="auto"/>
              <w:ind w:left="180" w:hanging="180"/>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Інші поточні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2CB82F36"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31.12.2023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30F80774"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30.30</w:t>
            </w:r>
          </w:p>
        </w:tc>
        <w:tc>
          <w:tcPr>
            <w:tcW w:w="1652" w:type="dxa"/>
            <w:tcBorders>
              <w:top w:val="single" w:sz="6" w:space="0" w:color="000000"/>
              <w:left w:val="single" w:sz="6" w:space="0" w:color="000000"/>
              <w:bottom w:val="single" w:sz="6" w:space="0" w:color="000000"/>
              <w:right w:val="single" w:sz="6" w:space="0" w:color="000000"/>
            </w:tcBorders>
            <w:vAlign w:val="center"/>
          </w:tcPr>
          <w:p w14:paraId="3642C901"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25F95D"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д/н</w:t>
            </w:r>
          </w:p>
        </w:tc>
      </w:tr>
      <w:tr w:rsidR="0004348C" w:rsidRPr="0004348C" w14:paraId="09FCECD3"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2EDCABFB" w14:textId="77777777" w:rsidR="0004348C" w:rsidRPr="0004348C" w:rsidRDefault="0004348C" w:rsidP="0004348C">
            <w:pPr>
              <w:spacing w:after="0" w:line="240" w:lineRule="auto"/>
              <w:ind w:left="180" w:hanging="180"/>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Розрахунки з бюджетом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62BE7594"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31.12.2023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3FB18DDA"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122.70</w:t>
            </w:r>
          </w:p>
        </w:tc>
        <w:tc>
          <w:tcPr>
            <w:tcW w:w="1652" w:type="dxa"/>
            <w:tcBorders>
              <w:top w:val="single" w:sz="6" w:space="0" w:color="000000"/>
              <w:left w:val="single" w:sz="6" w:space="0" w:color="000000"/>
              <w:bottom w:val="single" w:sz="6" w:space="0" w:color="000000"/>
              <w:right w:val="single" w:sz="6" w:space="0" w:color="000000"/>
            </w:tcBorders>
            <w:vAlign w:val="center"/>
          </w:tcPr>
          <w:p w14:paraId="199BAAEE"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F931EC"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д/н</w:t>
            </w:r>
          </w:p>
        </w:tc>
      </w:tr>
      <w:tr w:rsidR="0004348C" w:rsidRPr="0004348C" w14:paraId="54ECF9A3"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47161612" w14:textId="77777777" w:rsidR="0004348C" w:rsidRPr="0004348C" w:rsidRDefault="0004348C" w:rsidP="0004348C">
            <w:pPr>
              <w:spacing w:after="0" w:line="240" w:lineRule="auto"/>
              <w:ind w:left="180" w:hanging="180"/>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Доходи майбутніх періодов</w:t>
            </w:r>
          </w:p>
        </w:tc>
        <w:tc>
          <w:tcPr>
            <w:tcW w:w="1189" w:type="dxa"/>
            <w:tcBorders>
              <w:top w:val="single" w:sz="6" w:space="0" w:color="000000"/>
              <w:left w:val="single" w:sz="6" w:space="0" w:color="000000"/>
              <w:bottom w:val="single" w:sz="6" w:space="0" w:color="000000"/>
              <w:right w:val="single" w:sz="6" w:space="0" w:color="000000"/>
            </w:tcBorders>
            <w:vAlign w:val="center"/>
          </w:tcPr>
          <w:p w14:paraId="35598BF4"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31.12.2024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475ADA32"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-206.50</w:t>
            </w:r>
          </w:p>
        </w:tc>
        <w:tc>
          <w:tcPr>
            <w:tcW w:w="1652" w:type="dxa"/>
            <w:tcBorders>
              <w:top w:val="single" w:sz="6" w:space="0" w:color="000000"/>
              <w:left w:val="single" w:sz="6" w:space="0" w:color="000000"/>
              <w:bottom w:val="single" w:sz="6" w:space="0" w:color="000000"/>
              <w:right w:val="single" w:sz="6" w:space="0" w:color="000000"/>
            </w:tcBorders>
            <w:vAlign w:val="center"/>
          </w:tcPr>
          <w:p w14:paraId="03717FBE"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3E4BC1"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д/н</w:t>
            </w:r>
          </w:p>
        </w:tc>
      </w:tr>
      <w:tr w:rsidR="0004348C" w:rsidRPr="0004348C" w14:paraId="62CBD6A4" w14:textId="77777777" w:rsidTr="008A0CF7">
        <w:tc>
          <w:tcPr>
            <w:tcW w:w="4494" w:type="dxa"/>
            <w:tcBorders>
              <w:top w:val="single" w:sz="6" w:space="0" w:color="000000"/>
              <w:left w:val="single" w:sz="6" w:space="0" w:color="000000"/>
              <w:bottom w:val="single" w:sz="6" w:space="0" w:color="000000"/>
              <w:right w:val="single" w:sz="6" w:space="0" w:color="000000"/>
            </w:tcBorders>
            <w:vAlign w:val="center"/>
          </w:tcPr>
          <w:p w14:paraId="2231C9D8" w14:textId="77777777" w:rsidR="0004348C" w:rsidRPr="0004348C" w:rsidRDefault="0004348C" w:rsidP="0004348C">
            <w:pPr>
              <w:spacing w:after="0" w:line="240" w:lineRule="auto"/>
              <w:ind w:left="180" w:hanging="180"/>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lastRenderedPageBreak/>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6B191EF6"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DC5A5C0"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2760.60</w:t>
            </w:r>
          </w:p>
        </w:tc>
        <w:tc>
          <w:tcPr>
            <w:tcW w:w="1652" w:type="dxa"/>
            <w:tcBorders>
              <w:top w:val="single" w:sz="6" w:space="0" w:color="000000"/>
              <w:left w:val="single" w:sz="6" w:space="0" w:color="000000"/>
              <w:bottom w:val="single" w:sz="6" w:space="0" w:color="000000"/>
              <w:right w:val="single" w:sz="6" w:space="0" w:color="000000"/>
            </w:tcBorders>
            <w:vAlign w:val="center"/>
          </w:tcPr>
          <w:p w14:paraId="62747D41"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F623E5"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Х</w:t>
            </w:r>
          </w:p>
        </w:tc>
      </w:tr>
    </w:tbl>
    <w:p w14:paraId="40F6323C" w14:textId="77777777" w:rsidR="0004348C" w:rsidRPr="0004348C" w:rsidRDefault="0004348C" w:rsidP="0004348C">
      <w:pPr>
        <w:spacing w:after="0" w:line="240" w:lineRule="auto"/>
        <w:rPr>
          <w:rFonts w:ascii="Times New Roman" w:eastAsia="Times New Roman" w:hAnsi="Times New Roman" w:cs="Times New Roman"/>
          <w:kern w:val="0"/>
          <w:sz w:val="24"/>
          <w:szCs w:val="24"/>
          <w:lang w:val="en-US" w:eastAsia="uk-UA"/>
          <w14:ligatures w14:val="none"/>
        </w:rPr>
      </w:pPr>
    </w:p>
    <w:p w14:paraId="4C1F5694" w14:textId="77777777" w:rsidR="0004348C" w:rsidRDefault="0004348C">
      <w:pPr>
        <w:sectPr w:rsidR="0004348C" w:rsidSect="0004348C">
          <w:pgSz w:w="11906" w:h="16838"/>
          <w:pgMar w:top="363" w:right="567" w:bottom="363" w:left="1417" w:header="709" w:footer="709" w:gutter="0"/>
          <w:cols w:space="708"/>
          <w:docGrid w:linePitch="360"/>
        </w:sectPr>
      </w:pPr>
    </w:p>
    <w:p w14:paraId="694951BE" w14:textId="77777777" w:rsidR="0004348C" w:rsidRPr="0004348C" w:rsidRDefault="0004348C" w:rsidP="0004348C">
      <w:pPr>
        <w:spacing w:after="0" w:line="240" w:lineRule="auto"/>
        <w:ind w:left="284"/>
        <w:jc w:val="center"/>
        <w:rPr>
          <w:rFonts w:ascii="Times New Roman" w:eastAsia="Times New Roman" w:hAnsi="Times New Roman" w:cs="Times New Roman"/>
          <w:b/>
          <w:kern w:val="0"/>
          <w:sz w:val="24"/>
          <w:szCs w:val="24"/>
          <w:lang w:val="uk-UA" w:eastAsia="uk-UA"/>
          <w14:ligatures w14:val="none"/>
        </w:rPr>
      </w:pPr>
      <w:r w:rsidRPr="0004348C">
        <w:rPr>
          <w:rFonts w:ascii="Times New Roman" w:eastAsia="Times New Roman" w:hAnsi="Times New Roman" w:cs="Times New Roman"/>
          <w:b/>
          <w:kern w:val="0"/>
          <w:sz w:val="24"/>
          <w:szCs w:val="24"/>
          <w:lang w:eastAsia="uk-UA"/>
          <w14:ligatures w14:val="none"/>
        </w:rPr>
        <w:lastRenderedPageBreak/>
        <w:t>Інформація про обсяги виробництва та реалізації основних видів продукції</w:t>
      </w: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04348C" w:rsidRPr="0004348C" w14:paraId="205F9059" w14:textId="77777777" w:rsidTr="008A0CF7">
        <w:tc>
          <w:tcPr>
            <w:tcW w:w="634" w:type="dxa"/>
            <w:vMerge w:val="restart"/>
            <w:tcBorders>
              <w:top w:val="single" w:sz="6" w:space="0" w:color="000000"/>
              <w:left w:val="single" w:sz="6" w:space="0" w:color="000000"/>
              <w:right w:val="single" w:sz="6" w:space="0" w:color="000000"/>
            </w:tcBorders>
            <w:vAlign w:val="center"/>
          </w:tcPr>
          <w:p w14:paraId="3CD1C808" w14:textId="77777777" w:rsidR="0004348C" w:rsidRPr="0004348C" w:rsidRDefault="0004348C" w:rsidP="0004348C">
            <w:pPr>
              <w:spacing w:after="0" w:line="240" w:lineRule="auto"/>
              <w:ind w:left="180" w:hanging="180"/>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 з/п</w:t>
            </w:r>
          </w:p>
        </w:tc>
        <w:tc>
          <w:tcPr>
            <w:tcW w:w="4326" w:type="dxa"/>
            <w:vMerge w:val="restart"/>
            <w:tcBorders>
              <w:top w:val="single" w:sz="6" w:space="0" w:color="000000"/>
              <w:left w:val="single" w:sz="6" w:space="0" w:color="000000"/>
              <w:right w:val="single" w:sz="6" w:space="0" w:color="000000"/>
            </w:tcBorders>
            <w:vAlign w:val="center"/>
          </w:tcPr>
          <w:p w14:paraId="56F3A4DC"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14:paraId="5C087079"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CFC905"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Обсяг реалізованої продукції</w:t>
            </w:r>
          </w:p>
        </w:tc>
      </w:tr>
      <w:tr w:rsidR="0004348C" w:rsidRPr="0004348C" w14:paraId="3C8F0DD9" w14:textId="77777777" w:rsidTr="008A0CF7">
        <w:tc>
          <w:tcPr>
            <w:tcW w:w="634" w:type="dxa"/>
            <w:vMerge/>
            <w:tcBorders>
              <w:left w:val="single" w:sz="6" w:space="0" w:color="000000"/>
              <w:bottom w:val="single" w:sz="6" w:space="0" w:color="000000"/>
              <w:right w:val="single" w:sz="6" w:space="0" w:color="000000"/>
            </w:tcBorders>
            <w:vAlign w:val="center"/>
          </w:tcPr>
          <w:p w14:paraId="0D315D68" w14:textId="77777777" w:rsidR="0004348C" w:rsidRPr="0004348C" w:rsidRDefault="0004348C" w:rsidP="0004348C">
            <w:pPr>
              <w:spacing w:after="0" w:line="240" w:lineRule="auto"/>
              <w:ind w:left="180" w:hanging="180"/>
              <w:jc w:val="center"/>
              <w:rPr>
                <w:rFonts w:ascii="Times New Roman" w:eastAsia="Times New Roman" w:hAnsi="Times New Roman" w:cs="Times New Roman"/>
                <w:b/>
                <w:bCs/>
                <w:kern w:val="0"/>
                <w:sz w:val="20"/>
                <w:szCs w:val="20"/>
                <w:lang w:val="uk-UA" w:eastAsia="uk-UA"/>
                <w14:ligatures w14:val="none"/>
              </w:rPr>
            </w:pPr>
          </w:p>
        </w:tc>
        <w:tc>
          <w:tcPr>
            <w:tcW w:w="4326" w:type="dxa"/>
            <w:vMerge/>
            <w:tcBorders>
              <w:left w:val="single" w:sz="6" w:space="0" w:color="000000"/>
              <w:bottom w:val="single" w:sz="6" w:space="0" w:color="000000"/>
              <w:right w:val="single" w:sz="6" w:space="0" w:color="000000"/>
            </w:tcBorders>
            <w:vAlign w:val="center"/>
          </w:tcPr>
          <w:p w14:paraId="39D925AA"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p>
        </w:tc>
        <w:tc>
          <w:tcPr>
            <w:tcW w:w="1735" w:type="dxa"/>
            <w:tcBorders>
              <w:top w:val="single" w:sz="6" w:space="0" w:color="000000"/>
              <w:left w:val="single" w:sz="6" w:space="0" w:color="000000"/>
              <w:bottom w:val="single" w:sz="6" w:space="0" w:color="000000"/>
              <w:right w:val="single" w:sz="6" w:space="0" w:color="000000"/>
            </w:tcBorders>
            <w:vAlign w:val="center"/>
          </w:tcPr>
          <w:p w14:paraId="5A86BE27"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14:paraId="7E39BE5F"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14:paraId="08494B69"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14:paraId="7EDEA939"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0EE4BF"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6A42BD"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у відсотках до всієї реалізованої продукції</w:t>
            </w:r>
          </w:p>
        </w:tc>
      </w:tr>
      <w:tr w:rsidR="0004348C" w:rsidRPr="0004348C" w14:paraId="30E658C4" w14:textId="77777777" w:rsidTr="008A0CF7">
        <w:tc>
          <w:tcPr>
            <w:tcW w:w="634" w:type="dxa"/>
            <w:tcBorders>
              <w:top w:val="single" w:sz="6" w:space="0" w:color="000000"/>
              <w:left w:val="single" w:sz="6" w:space="0" w:color="000000"/>
              <w:bottom w:val="single" w:sz="6" w:space="0" w:color="000000"/>
              <w:right w:val="single" w:sz="6" w:space="0" w:color="000000"/>
            </w:tcBorders>
            <w:vAlign w:val="center"/>
          </w:tcPr>
          <w:p w14:paraId="571318B8"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12A83159" w14:textId="77777777" w:rsidR="0004348C" w:rsidRPr="0004348C" w:rsidRDefault="0004348C" w:rsidP="0004348C">
            <w:pPr>
              <w:spacing w:after="0" w:line="240" w:lineRule="auto"/>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en-US" w:eastAsia="uk-UA"/>
                <w14:ligatures w14:val="none"/>
              </w:rPr>
              <w:t xml:space="preserve">                                        </w:t>
            </w:r>
            <w:r w:rsidRPr="0004348C">
              <w:rPr>
                <w:rFonts w:ascii="Times New Roman" w:eastAsia="Times New Roman" w:hAnsi="Times New Roman" w:cs="Times New Roman"/>
                <w:b/>
                <w:bCs/>
                <w:kern w:val="0"/>
                <w:sz w:val="20"/>
                <w:szCs w:val="20"/>
                <w:lang w:val="uk-UA" w:eastAsia="uk-UA"/>
                <w14:ligatures w14:val="none"/>
              </w:rPr>
              <w:t>2</w:t>
            </w:r>
          </w:p>
        </w:tc>
        <w:tc>
          <w:tcPr>
            <w:tcW w:w="1735" w:type="dxa"/>
            <w:tcBorders>
              <w:top w:val="single" w:sz="6" w:space="0" w:color="000000"/>
              <w:left w:val="single" w:sz="6" w:space="0" w:color="000000"/>
              <w:bottom w:val="single" w:sz="6" w:space="0" w:color="000000"/>
              <w:right w:val="single" w:sz="6" w:space="0" w:color="000000"/>
            </w:tcBorders>
            <w:vAlign w:val="center"/>
          </w:tcPr>
          <w:p w14:paraId="5979E964"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3</w:t>
            </w:r>
          </w:p>
        </w:tc>
        <w:tc>
          <w:tcPr>
            <w:tcW w:w="1736" w:type="dxa"/>
            <w:tcBorders>
              <w:top w:val="single" w:sz="6" w:space="0" w:color="000000"/>
              <w:left w:val="single" w:sz="6" w:space="0" w:color="000000"/>
              <w:bottom w:val="single" w:sz="6" w:space="0" w:color="000000"/>
              <w:right w:val="single" w:sz="6" w:space="0" w:color="000000"/>
            </w:tcBorders>
            <w:vAlign w:val="center"/>
          </w:tcPr>
          <w:p w14:paraId="34FB74CD"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4</w:t>
            </w:r>
          </w:p>
        </w:tc>
        <w:tc>
          <w:tcPr>
            <w:tcW w:w="1736" w:type="dxa"/>
            <w:tcBorders>
              <w:top w:val="single" w:sz="6" w:space="0" w:color="000000"/>
              <w:left w:val="single" w:sz="6" w:space="0" w:color="000000"/>
              <w:bottom w:val="single" w:sz="6" w:space="0" w:color="000000"/>
              <w:right w:val="single" w:sz="6" w:space="0" w:color="000000"/>
            </w:tcBorders>
            <w:vAlign w:val="center"/>
          </w:tcPr>
          <w:p w14:paraId="2DBC9D49"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5</w:t>
            </w:r>
          </w:p>
        </w:tc>
        <w:tc>
          <w:tcPr>
            <w:tcW w:w="1777" w:type="dxa"/>
            <w:tcBorders>
              <w:top w:val="single" w:sz="6" w:space="0" w:color="000000"/>
              <w:left w:val="single" w:sz="6" w:space="0" w:color="000000"/>
              <w:bottom w:val="single" w:sz="6" w:space="0" w:color="000000"/>
              <w:right w:val="single" w:sz="6" w:space="0" w:color="000000"/>
            </w:tcBorders>
          </w:tcPr>
          <w:p w14:paraId="37EAD7EE"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6A9A34"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AAA770"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8</w:t>
            </w:r>
          </w:p>
        </w:tc>
      </w:tr>
      <w:tr w:rsidR="0004348C" w:rsidRPr="0004348C" w14:paraId="587126E7" w14:textId="77777777" w:rsidTr="008A0CF7">
        <w:tc>
          <w:tcPr>
            <w:tcW w:w="634" w:type="dxa"/>
            <w:tcBorders>
              <w:top w:val="single" w:sz="6" w:space="0" w:color="000000"/>
              <w:left w:val="single" w:sz="6" w:space="0" w:color="000000"/>
              <w:bottom w:val="single" w:sz="6" w:space="0" w:color="000000"/>
              <w:right w:val="single" w:sz="6" w:space="0" w:color="000000"/>
            </w:tcBorders>
            <w:vAlign w:val="center"/>
          </w:tcPr>
          <w:p w14:paraId="0FE83252"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59DF2278" w14:textId="77777777" w:rsidR="0004348C" w:rsidRPr="0004348C" w:rsidRDefault="0004348C" w:rsidP="0004348C">
            <w:pPr>
              <w:spacing w:after="0" w:line="240" w:lineRule="auto"/>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Вогнегасник шахт.ВП-8</w:t>
            </w:r>
          </w:p>
        </w:tc>
        <w:tc>
          <w:tcPr>
            <w:tcW w:w="1735" w:type="dxa"/>
            <w:tcBorders>
              <w:top w:val="single" w:sz="6" w:space="0" w:color="000000"/>
              <w:left w:val="single" w:sz="6" w:space="0" w:color="000000"/>
              <w:bottom w:val="single" w:sz="6" w:space="0" w:color="000000"/>
              <w:right w:val="single" w:sz="6" w:space="0" w:color="000000"/>
            </w:tcBorders>
            <w:vAlign w:val="center"/>
          </w:tcPr>
          <w:p w14:paraId="603A35A6"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3005</w:t>
            </w:r>
          </w:p>
        </w:tc>
        <w:tc>
          <w:tcPr>
            <w:tcW w:w="1736" w:type="dxa"/>
            <w:tcBorders>
              <w:top w:val="single" w:sz="6" w:space="0" w:color="000000"/>
              <w:left w:val="single" w:sz="6" w:space="0" w:color="000000"/>
              <w:bottom w:val="single" w:sz="6" w:space="0" w:color="000000"/>
              <w:right w:val="single" w:sz="6" w:space="0" w:color="000000"/>
            </w:tcBorders>
            <w:vAlign w:val="center"/>
          </w:tcPr>
          <w:p w14:paraId="34291C43"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 xml:space="preserve">         6008.70</w:t>
            </w:r>
          </w:p>
        </w:tc>
        <w:tc>
          <w:tcPr>
            <w:tcW w:w="1736" w:type="dxa"/>
            <w:tcBorders>
              <w:top w:val="single" w:sz="6" w:space="0" w:color="000000"/>
              <w:left w:val="single" w:sz="6" w:space="0" w:color="000000"/>
              <w:bottom w:val="single" w:sz="6" w:space="0" w:color="000000"/>
              <w:right w:val="single" w:sz="6" w:space="0" w:color="000000"/>
            </w:tcBorders>
            <w:vAlign w:val="center"/>
          </w:tcPr>
          <w:p w14:paraId="282E12F4"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75</w:t>
            </w:r>
          </w:p>
        </w:tc>
        <w:tc>
          <w:tcPr>
            <w:tcW w:w="1777" w:type="dxa"/>
            <w:tcBorders>
              <w:top w:val="single" w:sz="6" w:space="0" w:color="000000"/>
              <w:left w:val="single" w:sz="6" w:space="0" w:color="000000"/>
              <w:bottom w:val="single" w:sz="6" w:space="0" w:color="000000"/>
              <w:right w:val="single" w:sz="6" w:space="0" w:color="000000"/>
            </w:tcBorders>
          </w:tcPr>
          <w:p w14:paraId="0A99E19A"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3005</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7084F2"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 xml:space="preserve">         7767.50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A91401"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71.2</w:t>
            </w:r>
          </w:p>
        </w:tc>
      </w:tr>
      <w:tr w:rsidR="0004348C" w:rsidRPr="0004348C" w14:paraId="0272342F" w14:textId="77777777" w:rsidTr="008A0CF7">
        <w:tc>
          <w:tcPr>
            <w:tcW w:w="634" w:type="dxa"/>
            <w:tcBorders>
              <w:top w:val="single" w:sz="6" w:space="0" w:color="000000"/>
              <w:left w:val="single" w:sz="6" w:space="0" w:color="000000"/>
              <w:bottom w:val="single" w:sz="6" w:space="0" w:color="000000"/>
              <w:right w:val="single" w:sz="6" w:space="0" w:color="000000"/>
            </w:tcBorders>
            <w:vAlign w:val="center"/>
          </w:tcPr>
          <w:p w14:paraId="07EE6322"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2</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5F5DC273" w14:textId="77777777" w:rsidR="0004348C" w:rsidRPr="0004348C" w:rsidRDefault="0004348C" w:rsidP="0004348C">
            <w:pPr>
              <w:spacing w:after="0" w:line="240" w:lineRule="auto"/>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Вогнегасник шахт.ВВШ-9</w:t>
            </w:r>
          </w:p>
        </w:tc>
        <w:tc>
          <w:tcPr>
            <w:tcW w:w="1735" w:type="dxa"/>
            <w:tcBorders>
              <w:top w:val="single" w:sz="6" w:space="0" w:color="000000"/>
              <w:left w:val="single" w:sz="6" w:space="0" w:color="000000"/>
              <w:bottom w:val="single" w:sz="6" w:space="0" w:color="000000"/>
              <w:right w:val="single" w:sz="6" w:space="0" w:color="000000"/>
            </w:tcBorders>
            <w:vAlign w:val="center"/>
          </w:tcPr>
          <w:p w14:paraId="2AF9B156"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1739</w:t>
            </w:r>
          </w:p>
        </w:tc>
        <w:tc>
          <w:tcPr>
            <w:tcW w:w="1736" w:type="dxa"/>
            <w:tcBorders>
              <w:top w:val="single" w:sz="6" w:space="0" w:color="000000"/>
              <w:left w:val="single" w:sz="6" w:space="0" w:color="000000"/>
              <w:bottom w:val="single" w:sz="6" w:space="0" w:color="000000"/>
              <w:right w:val="single" w:sz="6" w:space="0" w:color="000000"/>
            </w:tcBorders>
            <w:vAlign w:val="center"/>
          </w:tcPr>
          <w:p w14:paraId="4814F7E0"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 xml:space="preserve">         2001.40</w:t>
            </w:r>
          </w:p>
        </w:tc>
        <w:tc>
          <w:tcPr>
            <w:tcW w:w="1736" w:type="dxa"/>
            <w:tcBorders>
              <w:top w:val="single" w:sz="6" w:space="0" w:color="000000"/>
              <w:left w:val="single" w:sz="6" w:space="0" w:color="000000"/>
              <w:bottom w:val="single" w:sz="6" w:space="0" w:color="000000"/>
              <w:right w:val="single" w:sz="6" w:space="0" w:color="000000"/>
            </w:tcBorders>
            <w:vAlign w:val="center"/>
          </w:tcPr>
          <w:p w14:paraId="677618BA"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25</w:t>
            </w:r>
          </w:p>
        </w:tc>
        <w:tc>
          <w:tcPr>
            <w:tcW w:w="1777" w:type="dxa"/>
            <w:tcBorders>
              <w:top w:val="single" w:sz="6" w:space="0" w:color="000000"/>
              <w:left w:val="single" w:sz="6" w:space="0" w:color="000000"/>
              <w:bottom w:val="single" w:sz="6" w:space="0" w:color="000000"/>
              <w:right w:val="single" w:sz="6" w:space="0" w:color="000000"/>
            </w:tcBorders>
          </w:tcPr>
          <w:p w14:paraId="389F74EF"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1739</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55B4BD"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 xml:space="preserve">         3147.50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038E2D"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28.8</w:t>
            </w:r>
          </w:p>
        </w:tc>
      </w:tr>
    </w:tbl>
    <w:p w14:paraId="7248AED6" w14:textId="77777777" w:rsidR="0004348C" w:rsidRPr="0004348C" w:rsidRDefault="0004348C" w:rsidP="0004348C">
      <w:pPr>
        <w:spacing w:after="0" w:line="240" w:lineRule="auto"/>
        <w:jc w:val="center"/>
        <w:rPr>
          <w:rFonts w:ascii="Times New Roman" w:eastAsia="Times New Roman" w:hAnsi="Times New Roman" w:cs="Times New Roman"/>
          <w:kern w:val="0"/>
          <w:sz w:val="24"/>
          <w:szCs w:val="24"/>
          <w:lang w:val="uk-UA" w:eastAsia="uk-UA"/>
          <w14:ligatures w14:val="none"/>
        </w:rPr>
      </w:pPr>
    </w:p>
    <w:p w14:paraId="5DA14ADF" w14:textId="77777777" w:rsidR="0004348C" w:rsidRDefault="0004348C">
      <w:pPr>
        <w:sectPr w:rsidR="0004348C" w:rsidSect="0004348C">
          <w:pgSz w:w="16838" w:h="11906" w:orient="landscape"/>
          <w:pgMar w:top="567" w:right="363" w:bottom="567" w:left="363" w:header="709" w:footer="709" w:gutter="0"/>
          <w:cols w:space="708"/>
          <w:docGrid w:linePitch="360"/>
        </w:sectPr>
      </w:pPr>
    </w:p>
    <w:p w14:paraId="0FC2280E" w14:textId="77777777" w:rsidR="0004348C" w:rsidRPr="0004348C" w:rsidRDefault="0004348C" w:rsidP="0004348C">
      <w:pPr>
        <w:spacing w:after="0" w:line="240" w:lineRule="auto"/>
        <w:jc w:val="center"/>
        <w:rPr>
          <w:rFonts w:ascii="Times New Roman" w:eastAsia="Times New Roman" w:hAnsi="Times New Roman" w:cs="Times New Roman"/>
          <w:b/>
          <w:kern w:val="0"/>
          <w:sz w:val="24"/>
          <w:szCs w:val="24"/>
          <w:lang w:val="uk-UA" w:eastAsia="uk-UA"/>
          <w14:ligatures w14:val="none"/>
        </w:rPr>
      </w:pPr>
      <w:r w:rsidRPr="0004348C">
        <w:rPr>
          <w:rFonts w:ascii="Times New Roman" w:eastAsia="Times New Roman" w:hAnsi="Times New Roman" w:cs="Times New Roman"/>
          <w:b/>
          <w:kern w:val="0"/>
          <w:sz w:val="24"/>
          <w:szCs w:val="24"/>
          <w:lang w:eastAsia="uk-UA"/>
          <w14:ligatures w14:val="none"/>
        </w:rPr>
        <w:lastRenderedPageBreak/>
        <w:t>Інформація про собівартість реалізованої продукції</w:t>
      </w: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04348C" w:rsidRPr="0004348C" w14:paraId="3DC53294" w14:textId="77777777" w:rsidTr="008A0CF7">
        <w:tc>
          <w:tcPr>
            <w:tcW w:w="540" w:type="dxa"/>
            <w:tcBorders>
              <w:top w:val="single" w:sz="6" w:space="0" w:color="000000"/>
              <w:left w:val="single" w:sz="6" w:space="0" w:color="000000"/>
              <w:bottom w:val="single" w:sz="6" w:space="0" w:color="000000"/>
              <w:right w:val="single" w:sz="6" w:space="0" w:color="000000"/>
            </w:tcBorders>
            <w:vAlign w:val="center"/>
          </w:tcPr>
          <w:p w14:paraId="268748CD" w14:textId="77777777" w:rsidR="0004348C" w:rsidRPr="0004348C" w:rsidRDefault="0004348C" w:rsidP="0004348C">
            <w:pPr>
              <w:spacing w:after="0" w:line="240" w:lineRule="auto"/>
              <w:ind w:left="180" w:hanging="180"/>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14:paraId="2F009E4A"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14:paraId="45C5511A"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Відсоток від загальної собівартості реалізованої продукції (у відсотках)</w:t>
            </w:r>
          </w:p>
        </w:tc>
      </w:tr>
      <w:tr w:rsidR="0004348C" w:rsidRPr="0004348C" w14:paraId="1585804B" w14:textId="77777777" w:rsidTr="008A0CF7">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51323354" w14:textId="77777777" w:rsidR="0004348C" w:rsidRPr="0004348C" w:rsidRDefault="0004348C" w:rsidP="0004348C">
            <w:pPr>
              <w:spacing w:after="0" w:line="240" w:lineRule="auto"/>
              <w:ind w:left="180" w:hanging="180"/>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0DE7F602" w14:textId="77777777" w:rsidR="0004348C" w:rsidRPr="0004348C" w:rsidRDefault="0004348C" w:rsidP="0004348C">
            <w:pPr>
              <w:spacing w:after="0" w:line="240" w:lineRule="auto"/>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en-US" w:eastAsia="uk-UA"/>
                <w14:ligatures w14:val="none"/>
              </w:rPr>
              <w:t xml:space="preserve">                                                                       </w:t>
            </w:r>
            <w:r w:rsidRPr="0004348C">
              <w:rPr>
                <w:rFonts w:ascii="Times New Roman" w:eastAsia="Times New Roman" w:hAnsi="Times New Roman" w:cs="Times New Roman"/>
                <w:b/>
                <w:bCs/>
                <w:kern w:val="0"/>
                <w:sz w:val="20"/>
                <w:szCs w:val="20"/>
                <w:lang w:val="uk-UA" w:eastAsia="uk-UA"/>
                <w14:ligatures w14:val="none"/>
              </w:rPr>
              <w:t>2</w:t>
            </w:r>
          </w:p>
        </w:tc>
        <w:tc>
          <w:tcPr>
            <w:tcW w:w="2241" w:type="dxa"/>
            <w:tcBorders>
              <w:top w:val="single" w:sz="6" w:space="0" w:color="000000"/>
              <w:left w:val="single" w:sz="6" w:space="0" w:color="000000"/>
              <w:bottom w:val="single" w:sz="6" w:space="0" w:color="000000"/>
              <w:right w:val="single" w:sz="6" w:space="0" w:color="000000"/>
            </w:tcBorders>
            <w:vAlign w:val="center"/>
          </w:tcPr>
          <w:p w14:paraId="16D57210"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3</w:t>
            </w:r>
          </w:p>
        </w:tc>
      </w:tr>
      <w:tr w:rsidR="0004348C" w:rsidRPr="0004348C" w14:paraId="5F459D5A" w14:textId="77777777" w:rsidTr="008A0CF7">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3D9784BA" w14:textId="77777777" w:rsidR="0004348C" w:rsidRPr="0004348C" w:rsidRDefault="0004348C" w:rsidP="0004348C">
            <w:pPr>
              <w:spacing w:after="0" w:line="240" w:lineRule="auto"/>
              <w:ind w:left="180" w:hanging="180"/>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78CBB859" w14:textId="77777777" w:rsidR="0004348C" w:rsidRPr="0004348C" w:rsidRDefault="0004348C" w:rsidP="0004348C">
            <w:pPr>
              <w:spacing w:after="0" w:line="240" w:lineRule="auto"/>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Матеріальні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14:paraId="3A6C13EF"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100.00</w:t>
            </w:r>
          </w:p>
        </w:tc>
      </w:tr>
      <w:tr w:rsidR="0004348C" w:rsidRPr="0004348C" w14:paraId="69FEDE0C" w14:textId="77777777" w:rsidTr="008A0CF7">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0CB26442" w14:textId="77777777" w:rsidR="0004348C" w:rsidRPr="0004348C" w:rsidRDefault="0004348C" w:rsidP="0004348C">
            <w:pPr>
              <w:spacing w:after="0" w:line="240" w:lineRule="auto"/>
              <w:ind w:left="180" w:hanging="180"/>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2</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32BCF44C" w14:textId="77777777" w:rsidR="0004348C" w:rsidRPr="0004348C" w:rsidRDefault="0004348C" w:rsidP="0004348C">
            <w:pPr>
              <w:spacing w:after="0" w:line="240" w:lineRule="auto"/>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Витрати на оплату праці</w:t>
            </w:r>
          </w:p>
        </w:tc>
        <w:tc>
          <w:tcPr>
            <w:tcW w:w="2241" w:type="dxa"/>
            <w:tcBorders>
              <w:top w:val="single" w:sz="6" w:space="0" w:color="000000"/>
              <w:left w:val="single" w:sz="6" w:space="0" w:color="000000"/>
              <w:bottom w:val="single" w:sz="6" w:space="0" w:color="000000"/>
              <w:right w:val="single" w:sz="6" w:space="0" w:color="000000"/>
            </w:tcBorders>
            <w:vAlign w:val="center"/>
          </w:tcPr>
          <w:p w14:paraId="15F4C38E"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 xml:space="preserve">  0.00</w:t>
            </w:r>
          </w:p>
        </w:tc>
      </w:tr>
      <w:tr w:rsidR="0004348C" w:rsidRPr="0004348C" w14:paraId="1E6BB8AC" w14:textId="77777777" w:rsidTr="008A0CF7">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71996CCA" w14:textId="77777777" w:rsidR="0004348C" w:rsidRPr="0004348C" w:rsidRDefault="0004348C" w:rsidP="0004348C">
            <w:pPr>
              <w:spacing w:after="0" w:line="240" w:lineRule="auto"/>
              <w:ind w:left="180" w:hanging="180"/>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3</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25EF79F2" w14:textId="77777777" w:rsidR="0004348C" w:rsidRPr="0004348C" w:rsidRDefault="0004348C" w:rsidP="0004348C">
            <w:pPr>
              <w:spacing w:after="0" w:line="240" w:lineRule="auto"/>
              <w:rPr>
                <w:rFonts w:ascii="Times New Roman" w:eastAsia="Times New Roman" w:hAnsi="Times New Roman" w:cs="Times New Roman"/>
                <w:bCs/>
                <w:kern w:val="0"/>
                <w:sz w:val="20"/>
                <w:szCs w:val="20"/>
                <w:lang w:val="en-US" w:eastAsia="uk-UA"/>
                <w14:ligatures w14:val="none"/>
              </w:rPr>
            </w:pPr>
            <w:r w:rsidRPr="0004348C">
              <w:rPr>
                <w:rFonts w:ascii="Times New Roman" w:eastAsia="Times New Roman" w:hAnsi="Times New Roman" w:cs="Times New Roman"/>
                <w:bCs/>
                <w:kern w:val="0"/>
                <w:sz w:val="20"/>
                <w:szCs w:val="20"/>
                <w:lang w:val="en-US" w:eastAsia="uk-UA"/>
                <w14:ligatures w14:val="none"/>
              </w:rPr>
              <w:t>Відрахування на соціальні заходи</w:t>
            </w:r>
          </w:p>
        </w:tc>
        <w:tc>
          <w:tcPr>
            <w:tcW w:w="2241" w:type="dxa"/>
            <w:tcBorders>
              <w:top w:val="single" w:sz="6" w:space="0" w:color="000000"/>
              <w:left w:val="single" w:sz="6" w:space="0" w:color="000000"/>
              <w:bottom w:val="single" w:sz="6" w:space="0" w:color="000000"/>
              <w:right w:val="single" w:sz="6" w:space="0" w:color="000000"/>
            </w:tcBorders>
            <w:vAlign w:val="center"/>
          </w:tcPr>
          <w:p w14:paraId="6F25F66D"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 xml:space="preserve">  0.00</w:t>
            </w:r>
          </w:p>
        </w:tc>
      </w:tr>
    </w:tbl>
    <w:p w14:paraId="259868BE" w14:textId="77777777" w:rsidR="0004348C" w:rsidRPr="0004348C" w:rsidRDefault="0004348C" w:rsidP="0004348C">
      <w:pPr>
        <w:spacing w:after="0" w:line="240" w:lineRule="auto"/>
        <w:rPr>
          <w:rFonts w:ascii="Times New Roman" w:eastAsia="Times New Roman" w:hAnsi="Times New Roman" w:cs="Times New Roman"/>
          <w:kern w:val="0"/>
          <w:sz w:val="24"/>
          <w:szCs w:val="24"/>
          <w:lang w:val="uk-UA" w:eastAsia="uk-UA"/>
          <w14:ligatures w14:val="none"/>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4348C" w:rsidRPr="0004348C" w14:paraId="0F859943" w14:textId="77777777" w:rsidTr="008A0CF7">
        <w:tc>
          <w:tcPr>
            <w:tcW w:w="9720" w:type="dxa"/>
            <w:tcMar>
              <w:top w:w="60" w:type="dxa"/>
              <w:left w:w="60" w:type="dxa"/>
              <w:bottom w:w="60" w:type="dxa"/>
              <w:right w:w="60" w:type="dxa"/>
            </w:tcMar>
            <w:vAlign w:val="center"/>
          </w:tcPr>
          <w:p w14:paraId="339252F7" w14:textId="77777777" w:rsidR="0004348C" w:rsidRPr="0004348C" w:rsidRDefault="0004348C" w:rsidP="0004348C">
            <w:pPr>
              <w:spacing w:after="0" w:line="240" w:lineRule="auto"/>
              <w:ind w:left="-210"/>
              <w:jc w:val="center"/>
              <w:rPr>
                <w:rFonts w:ascii="Times New Roman" w:eastAsia="Times New Roman" w:hAnsi="Times New Roman" w:cs="Times New Roman"/>
                <w:b/>
                <w:bCs/>
                <w:kern w:val="0"/>
                <w:sz w:val="24"/>
                <w:szCs w:val="24"/>
                <w:lang w:val="uk-UA" w:eastAsia="uk-UA"/>
                <w14:ligatures w14:val="none"/>
              </w:rPr>
            </w:pPr>
            <w:r w:rsidRPr="0004348C">
              <w:rPr>
                <w:rFonts w:ascii="Times New Roman" w:eastAsia="Times New Roman" w:hAnsi="Times New Roman" w:cs="Times New Roman"/>
                <w:b/>
                <w:color w:val="000000"/>
                <w:kern w:val="0"/>
                <w:sz w:val="24"/>
                <w:szCs w:val="24"/>
                <w:lang w:val="uk-UA" w:eastAsia="uk-UA"/>
                <w14:ligatures w14:val="none"/>
              </w:rPr>
              <w:t>Інформація про осіб, послугами яких користується емітент</w:t>
            </w:r>
          </w:p>
        </w:tc>
      </w:tr>
    </w:tbl>
    <w:p w14:paraId="1355566A" w14:textId="77777777" w:rsidR="0004348C" w:rsidRPr="0004348C" w:rsidRDefault="0004348C" w:rsidP="0004348C">
      <w:pPr>
        <w:spacing w:after="0" w:line="240" w:lineRule="auto"/>
        <w:rPr>
          <w:rFonts w:ascii="Times New Roman" w:eastAsia="Times New Roman" w:hAnsi="Times New Roman" w:cs="Times New Roman"/>
          <w:kern w:val="0"/>
          <w:sz w:val="24"/>
          <w:szCs w:val="24"/>
          <w:lang w:val="uk-UA" w:eastAsia="uk-UA"/>
          <w14:ligatures w14:val="none"/>
        </w:rPr>
      </w:pPr>
    </w:p>
    <w:tbl>
      <w:tblPr>
        <w:tblStyle w:val="ac"/>
        <w:tblW w:w="5000" w:type="pct"/>
        <w:tblLook w:val="04A0" w:firstRow="1" w:lastRow="0" w:firstColumn="1" w:lastColumn="0" w:noHBand="0" w:noVBand="1"/>
      </w:tblPr>
      <w:tblGrid>
        <w:gridCol w:w="3332"/>
        <w:gridCol w:w="6580"/>
      </w:tblGrid>
      <w:tr w:rsidR="0004348C" w:rsidRPr="0004348C" w14:paraId="0C1D2B6B" w14:textId="77777777" w:rsidTr="008A0CF7">
        <w:trPr>
          <w:trHeight w:val="360"/>
        </w:trPr>
        <w:tc>
          <w:tcPr>
            <w:tcW w:w="3401" w:type="dxa"/>
            <w:vAlign w:val="center"/>
          </w:tcPr>
          <w:p w14:paraId="4BE0E764" w14:textId="77777777" w:rsidR="0004348C" w:rsidRPr="0004348C" w:rsidRDefault="0004348C" w:rsidP="0004348C">
            <w:pPr>
              <w:rPr>
                <w:b/>
                <w:szCs w:val="24"/>
                <w:lang w:val="uk-UA" w:eastAsia="uk-UA"/>
              </w:rPr>
            </w:pPr>
            <w:r w:rsidRPr="0004348C">
              <w:rPr>
                <w:b/>
                <w:szCs w:val="24"/>
                <w:lang w:val="uk-UA" w:eastAsia="uk-UA"/>
              </w:rPr>
              <w:t xml:space="preserve">Повне найменування або ім'я </w:t>
            </w:r>
          </w:p>
        </w:tc>
        <w:tc>
          <w:tcPr>
            <w:tcW w:w="6803" w:type="dxa"/>
            <w:vAlign w:val="center"/>
          </w:tcPr>
          <w:p w14:paraId="0E19BABA" w14:textId="77777777" w:rsidR="0004348C" w:rsidRPr="0004348C" w:rsidRDefault="0004348C" w:rsidP="0004348C">
            <w:pPr>
              <w:rPr>
                <w:szCs w:val="24"/>
                <w:lang w:val="uk-UA" w:eastAsia="uk-UA"/>
              </w:rPr>
            </w:pPr>
            <w:r w:rsidRPr="0004348C">
              <w:rPr>
                <w:szCs w:val="24"/>
                <w:lang w:val="uk-UA" w:eastAsia="uk-UA"/>
              </w:rPr>
              <w:t>Публічне акціонерне товариство "Національний депозитарій України"</w:t>
            </w:r>
          </w:p>
        </w:tc>
      </w:tr>
      <w:tr w:rsidR="0004348C" w:rsidRPr="0004348C" w14:paraId="08EAF613" w14:textId="77777777" w:rsidTr="008A0CF7">
        <w:trPr>
          <w:trHeight w:val="360"/>
        </w:trPr>
        <w:tc>
          <w:tcPr>
            <w:tcW w:w="3401" w:type="dxa"/>
            <w:vAlign w:val="center"/>
          </w:tcPr>
          <w:p w14:paraId="5617640A" w14:textId="77777777" w:rsidR="0004348C" w:rsidRPr="0004348C" w:rsidRDefault="0004348C" w:rsidP="0004348C">
            <w:pPr>
              <w:rPr>
                <w:b/>
                <w:szCs w:val="24"/>
                <w:lang w:val="uk-UA" w:eastAsia="uk-UA"/>
              </w:rPr>
            </w:pPr>
            <w:r w:rsidRPr="0004348C">
              <w:rPr>
                <w:b/>
                <w:szCs w:val="24"/>
                <w:lang w:val="uk-UA" w:eastAsia="uk-UA"/>
              </w:rPr>
              <w:t>РНОКПП</w:t>
            </w:r>
          </w:p>
        </w:tc>
        <w:tc>
          <w:tcPr>
            <w:tcW w:w="6803" w:type="dxa"/>
            <w:vAlign w:val="center"/>
          </w:tcPr>
          <w:p w14:paraId="5A65A800" w14:textId="77777777" w:rsidR="0004348C" w:rsidRPr="0004348C" w:rsidRDefault="0004348C" w:rsidP="0004348C">
            <w:pPr>
              <w:rPr>
                <w:szCs w:val="24"/>
                <w:lang w:val="uk-UA" w:eastAsia="uk-UA"/>
              </w:rPr>
            </w:pPr>
          </w:p>
        </w:tc>
      </w:tr>
      <w:tr w:rsidR="0004348C" w:rsidRPr="0004348C" w14:paraId="35E5338C" w14:textId="77777777" w:rsidTr="008A0CF7">
        <w:trPr>
          <w:trHeight w:val="360"/>
        </w:trPr>
        <w:tc>
          <w:tcPr>
            <w:tcW w:w="3401" w:type="dxa"/>
            <w:vAlign w:val="center"/>
          </w:tcPr>
          <w:p w14:paraId="38EEE3DC" w14:textId="77777777" w:rsidR="0004348C" w:rsidRPr="0004348C" w:rsidRDefault="0004348C" w:rsidP="0004348C">
            <w:pPr>
              <w:rPr>
                <w:b/>
                <w:szCs w:val="24"/>
                <w:lang w:val="uk-UA" w:eastAsia="uk-UA"/>
              </w:rPr>
            </w:pPr>
            <w:r w:rsidRPr="0004348C">
              <w:rPr>
                <w:b/>
                <w:szCs w:val="24"/>
                <w:lang w:val="uk-UA" w:eastAsia="uk-UA"/>
              </w:rPr>
              <w:t>УНЗР</w:t>
            </w:r>
          </w:p>
        </w:tc>
        <w:tc>
          <w:tcPr>
            <w:tcW w:w="6803" w:type="dxa"/>
            <w:vAlign w:val="center"/>
          </w:tcPr>
          <w:p w14:paraId="3FA84829" w14:textId="77777777" w:rsidR="0004348C" w:rsidRPr="0004348C" w:rsidRDefault="0004348C" w:rsidP="0004348C">
            <w:pPr>
              <w:rPr>
                <w:szCs w:val="24"/>
                <w:lang w:val="uk-UA" w:eastAsia="uk-UA"/>
              </w:rPr>
            </w:pPr>
          </w:p>
        </w:tc>
      </w:tr>
      <w:tr w:rsidR="0004348C" w:rsidRPr="0004348C" w14:paraId="5AD76FF2" w14:textId="77777777" w:rsidTr="008A0CF7">
        <w:trPr>
          <w:trHeight w:val="360"/>
        </w:trPr>
        <w:tc>
          <w:tcPr>
            <w:tcW w:w="3401" w:type="dxa"/>
            <w:vAlign w:val="center"/>
          </w:tcPr>
          <w:p w14:paraId="34F755DB" w14:textId="77777777" w:rsidR="0004348C" w:rsidRPr="0004348C" w:rsidRDefault="0004348C" w:rsidP="0004348C">
            <w:pPr>
              <w:rPr>
                <w:b/>
                <w:szCs w:val="24"/>
                <w:lang w:val="uk-UA" w:eastAsia="uk-UA"/>
              </w:rPr>
            </w:pPr>
            <w:r w:rsidRPr="0004348C">
              <w:rPr>
                <w:b/>
                <w:szCs w:val="24"/>
                <w:lang w:val="uk-UA" w:eastAsia="uk-UA"/>
              </w:rPr>
              <w:t>Організаційно-правова форма</w:t>
            </w:r>
          </w:p>
        </w:tc>
        <w:tc>
          <w:tcPr>
            <w:tcW w:w="6803" w:type="dxa"/>
            <w:vAlign w:val="center"/>
          </w:tcPr>
          <w:p w14:paraId="0FA57DCA" w14:textId="77777777" w:rsidR="0004348C" w:rsidRPr="0004348C" w:rsidRDefault="0004348C" w:rsidP="0004348C">
            <w:pPr>
              <w:rPr>
                <w:szCs w:val="24"/>
                <w:lang w:val="uk-UA" w:eastAsia="uk-UA"/>
              </w:rPr>
            </w:pPr>
            <w:r w:rsidRPr="0004348C">
              <w:rPr>
                <w:szCs w:val="24"/>
                <w:lang w:val="uk-UA" w:eastAsia="uk-UA"/>
              </w:rPr>
              <w:t>Публiчне акцiонерне товариство</w:t>
            </w:r>
          </w:p>
        </w:tc>
      </w:tr>
      <w:tr w:rsidR="0004348C" w:rsidRPr="0004348C" w14:paraId="4534EB04" w14:textId="77777777" w:rsidTr="008A0CF7">
        <w:trPr>
          <w:trHeight w:val="360"/>
        </w:trPr>
        <w:tc>
          <w:tcPr>
            <w:tcW w:w="3401" w:type="dxa"/>
            <w:vAlign w:val="center"/>
          </w:tcPr>
          <w:p w14:paraId="15EE6E49" w14:textId="77777777" w:rsidR="0004348C" w:rsidRPr="0004348C" w:rsidRDefault="0004348C" w:rsidP="0004348C">
            <w:pPr>
              <w:rPr>
                <w:b/>
                <w:szCs w:val="24"/>
                <w:lang w:val="uk-UA" w:eastAsia="uk-UA"/>
              </w:rPr>
            </w:pPr>
            <w:r w:rsidRPr="0004348C">
              <w:rPr>
                <w:b/>
                <w:szCs w:val="24"/>
                <w:lang w:val="uk-UA" w:eastAsia="uk-UA"/>
              </w:rPr>
              <w:t>Ідентифікаційний код юридичної особи</w:t>
            </w:r>
          </w:p>
        </w:tc>
        <w:tc>
          <w:tcPr>
            <w:tcW w:w="6803" w:type="dxa"/>
            <w:vAlign w:val="center"/>
          </w:tcPr>
          <w:p w14:paraId="7709920D" w14:textId="77777777" w:rsidR="0004348C" w:rsidRPr="0004348C" w:rsidRDefault="0004348C" w:rsidP="0004348C">
            <w:pPr>
              <w:rPr>
                <w:szCs w:val="24"/>
                <w:lang w:val="uk-UA" w:eastAsia="uk-UA"/>
              </w:rPr>
            </w:pPr>
            <w:r w:rsidRPr="0004348C">
              <w:rPr>
                <w:szCs w:val="24"/>
                <w:lang w:val="uk-UA" w:eastAsia="uk-UA"/>
              </w:rPr>
              <w:t>30370711</w:t>
            </w:r>
          </w:p>
        </w:tc>
      </w:tr>
      <w:tr w:rsidR="0004348C" w:rsidRPr="0004348C" w14:paraId="14E773C5" w14:textId="77777777" w:rsidTr="008A0CF7">
        <w:trPr>
          <w:trHeight w:val="360"/>
        </w:trPr>
        <w:tc>
          <w:tcPr>
            <w:tcW w:w="3401" w:type="dxa"/>
            <w:vAlign w:val="center"/>
          </w:tcPr>
          <w:p w14:paraId="1A28E0AE" w14:textId="77777777" w:rsidR="0004348C" w:rsidRPr="0004348C" w:rsidRDefault="0004348C" w:rsidP="0004348C">
            <w:pPr>
              <w:rPr>
                <w:b/>
                <w:szCs w:val="24"/>
                <w:lang w:val="uk-UA" w:eastAsia="uk-UA"/>
              </w:rPr>
            </w:pPr>
            <w:r w:rsidRPr="0004348C">
              <w:rPr>
                <w:b/>
                <w:szCs w:val="24"/>
                <w:lang w:val="uk-UA" w:eastAsia="uk-UA"/>
              </w:rPr>
              <w:t>Місцезнаходження</w:t>
            </w:r>
          </w:p>
        </w:tc>
        <w:tc>
          <w:tcPr>
            <w:tcW w:w="6803" w:type="dxa"/>
            <w:vAlign w:val="center"/>
          </w:tcPr>
          <w:p w14:paraId="2D404017" w14:textId="77777777" w:rsidR="0004348C" w:rsidRPr="0004348C" w:rsidRDefault="0004348C" w:rsidP="0004348C">
            <w:pPr>
              <w:rPr>
                <w:szCs w:val="24"/>
                <w:lang w:val="uk-UA" w:eastAsia="uk-UA"/>
              </w:rPr>
            </w:pPr>
            <w:r w:rsidRPr="0004348C">
              <w:rPr>
                <w:szCs w:val="24"/>
                <w:lang w:val="uk-UA" w:eastAsia="uk-UA"/>
              </w:rPr>
              <w:t>04107 УКРАЇНА  д/н м.Київ вул.Тропініна, 7-г</w:t>
            </w:r>
          </w:p>
        </w:tc>
      </w:tr>
      <w:tr w:rsidR="0004348C" w:rsidRPr="0004348C" w14:paraId="5641E679" w14:textId="77777777" w:rsidTr="008A0CF7">
        <w:trPr>
          <w:trHeight w:val="360"/>
        </w:trPr>
        <w:tc>
          <w:tcPr>
            <w:tcW w:w="3401" w:type="dxa"/>
            <w:vAlign w:val="center"/>
          </w:tcPr>
          <w:p w14:paraId="0E511600" w14:textId="77777777" w:rsidR="0004348C" w:rsidRPr="0004348C" w:rsidRDefault="0004348C" w:rsidP="0004348C">
            <w:pPr>
              <w:rPr>
                <w:b/>
                <w:szCs w:val="24"/>
                <w:lang w:val="uk-UA" w:eastAsia="uk-UA"/>
              </w:rPr>
            </w:pPr>
            <w:r w:rsidRPr="0004348C">
              <w:rPr>
                <w:b/>
                <w:szCs w:val="24"/>
                <w:lang w:val="uk-UA" w:eastAsia="uk-UA"/>
              </w:rPr>
              <w:t>Номер ліцензії або іншого документа на цей вид діяльності</w:t>
            </w:r>
          </w:p>
        </w:tc>
        <w:tc>
          <w:tcPr>
            <w:tcW w:w="6803" w:type="dxa"/>
            <w:vAlign w:val="center"/>
          </w:tcPr>
          <w:p w14:paraId="57C5B1C6" w14:textId="77777777" w:rsidR="0004348C" w:rsidRPr="0004348C" w:rsidRDefault="0004348C" w:rsidP="0004348C">
            <w:pPr>
              <w:rPr>
                <w:szCs w:val="24"/>
                <w:lang w:val="uk-UA" w:eastAsia="uk-UA"/>
              </w:rPr>
            </w:pPr>
            <w:r w:rsidRPr="0004348C">
              <w:rPr>
                <w:szCs w:val="24"/>
                <w:lang w:val="uk-UA" w:eastAsia="uk-UA"/>
              </w:rPr>
              <w:t>Рішення № 2092</w:t>
            </w:r>
          </w:p>
        </w:tc>
      </w:tr>
      <w:tr w:rsidR="0004348C" w:rsidRPr="0004348C" w14:paraId="49E5A6C6" w14:textId="77777777" w:rsidTr="008A0CF7">
        <w:trPr>
          <w:trHeight w:val="360"/>
        </w:trPr>
        <w:tc>
          <w:tcPr>
            <w:tcW w:w="3401" w:type="dxa"/>
            <w:vAlign w:val="center"/>
          </w:tcPr>
          <w:p w14:paraId="39339F3A" w14:textId="77777777" w:rsidR="0004348C" w:rsidRPr="0004348C" w:rsidRDefault="0004348C" w:rsidP="0004348C">
            <w:pPr>
              <w:rPr>
                <w:b/>
                <w:szCs w:val="24"/>
                <w:lang w:val="uk-UA" w:eastAsia="uk-UA"/>
              </w:rPr>
            </w:pPr>
            <w:r w:rsidRPr="0004348C">
              <w:rPr>
                <w:b/>
                <w:szCs w:val="24"/>
                <w:lang w:val="uk-UA" w:eastAsia="uk-UA"/>
              </w:rPr>
              <w:t>Назва державного органу, що видав ліцензію або інший документ</w:t>
            </w:r>
          </w:p>
        </w:tc>
        <w:tc>
          <w:tcPr>
            <w:tcW w:w="6803" w:type="dxa"/>
            <w:vAlign w:val="center"/>
          </w:tcPr>
          <w:p w14:paraId="0C7043CC" w14:textId="77777777" w:rsidR="0004348C" w:rsidRPr="0004348C" w:rsidRDefault="0004348C" w:rsidP="0004348C">
            <w:pPr>
              <w:rPr>
                <w:szCs w:val="24"/>
                <w:lang w:val="uk-UA" w:eastAsia="uk-UA"/>
              </w:rPr>
            </w:pPr>
            <w:r w:rsidRPr="0004348C">
              <w:rPr>
                <w:szCs w:val="24"/>
                <w:lang w:val="uk-UA" w:eastAsia="uk-UA"/>
              </w:rPr>
              <w:t>НКЦПФР</w:t>
            </w:r>
          </w:p>
        </w:tc>
      </w:tr>
      <w:tr w:rsidR="0004348C" w:rsidRPr="0004348C" w14:paraId="022B161C" w14:textId="77777777" w:rsidTr="008A0CF7">
        <w:trPr>
          <w:trHeight w:val="360"/>
        </w:trPr>
        <w:tc>
          <w:tcPr>
            <w:tcW w:w="3401" w:type="dxa"/>
            <w:vAlign w:val="center"/>
          </w:tcPr>
          <w:p w14:paraId="0A3BE694" w14:textId="77777777" w:rsidR="0004348C" w:rsidRPr="0004348C" w:rsidRDefault="0004348C" w:rsidP="0004348C">
            <w:pPr>
              <w:rPr>
                <w:b/>
                <w:szCs w:val="24"/>
                <w:lang w:val="uk-UA" w:eastAsia="uk-UA"/>
              </w:rPr>
            </w:pPr>
            <w:r w:rsidRPr="0004348C">
              <w:rPr>
                <w:b/>
                <w:szCs w:val="24"/>
                <w:lang w:val="uk-UA" w:eastAsia="uk-UA"/>
              </w:rPr>
              <w:t>Дата видачі ліцензії або іншого документа</w:t>
            </w:r>
          </w:p>
        </w:tc>
        <w:tc>
          <w:tcPr>
            <w:tcW w:w="6803" w:type="dxa"/>
            <w:vAlign w:val="center"/>
          </w:tcPr>
          <w:p w14:paraId="37097DC7" w14:textId="77777777" w:rsidR="0004348C" w:rsidRPr="0004348C" w:rsidRDefault="0004348C" w:rsidP="0004348C">
            <w:pPr>
              <w:rPr>
                <w:szCs w:val="24"/>
                <w:lang w:val="uk-UA" w:eastAsia="uk-UA"/>
              </w:rPr>
            </w:pPr>
            <w:r w:rsidRPr="0004348C">
              <w:rPr>
                <w:szCs w:val="24"/>
                <w:lang w:val="uk-UA" w:eastAsia="uk-UA"/>
              </w:rPr>
              <w:t>01.10.2013</w:t>
            </w:r>
          </w:p>
        </w:tc>
      </w:tr>
      <w:tr w:rsidR="0004348C" w:rsidRPr="0004348C" w14:paraId="376D5EE7" w14:textId="77777777" w:rsidTr="008A0CF7">
        <w:trPr>
          <w:trHeight w:val="360"/>
        </w:trPr>
        <w:tc>
          <w:tcPr>
            <w:tcW w:w="3401" w:type="dxa"/>
            <w:vAlign w:val="center"/>
          </w:tcPr>
          <w:p w14:paraId="49FBE958" w14:textId="77777777" w:rsidR="0004348C" w:rsidRPr="0004348C" w:rsidRDefault="0004348C" w:rsidP="0004348C">
            <w:pPr>
              <w:rPr>
                <w:b/>
                <w:szCs w:val="24"/>
                <w:lang w:val="uk-UA" w:eastAsia="uk-UA"/>
              </w:rPr>
            </w:pPr>
            <w:r w:rsidRPr="0004348C">
              <w:rPr>
                <w:b/>
                <w:szCs w:val="24"/>
                <w:lang w:val="uk-UA" w:eastAsia="uk-UA"/>
              </w:rPr>
              <w:t>Міжміський код та телефон</w:t>
            </w:r>
          </w:p>
        </w:tc>
        <w:tc>
          <w:tcPr>
            <w:tcW w:w="6803" w:type="dxa"/>
            <w:vAlign w:val="center"/>
          </w:tcPr>
          <w:p w14:paraId="60339F26" w14:textId="77777777" w:rsidR="0004348C" w:rsidRPr="0004348C" w:rsidRDefault="0004348C" w:rsidP="0004348C">
            <w:pPr>
              <w:rPr>
                <w:szCs w:val="24"/>
                <w:lang w:val="uk-UA" w:eastAsia="uk-UA"/>
              </w:rPr>
            </w:pPr>
            <w:r w:rsidRPr="0004348C">
              <w:rPr>
                <w:szCs w:val="24"/>
                <w:lang w:val="uk-UA" w:eastAsia="uk-UA"/>
              </w:rPr>
              <w:t>(044) 591-04-00</w:t>
            </w:r>
          </w:p>
        </w:tc>
      </w:tr>
      <w:tr w:rsidR="0004348C" w:rsidRPr="0004348C" w14:paraId="07B35A1D" w14:textId="77777777" w:rsidTr="008A0CF7">
        <w:trPr>
          <w:trHeight w:val="360"/>
        </w:trPr>
        <w:tc>
          <w:tcPr>
            <w:tcW w:w="3401" w:type="dxa"/>
            <w:vAlign w:val="center"/>
          </w:tcPr>
          <w:p w14:paraId="79DEA58C" w14:textId="77777777" w:rsidR="0004348C" w:rsidRPr="0004348C" w:rsidRDefault="0004348C" w:rsidP="0004348C">
            <w:pPr>
              <w:rPr>
                <w:b/>
                <w:szCs w:val="24"/>
                <w:lang w:val="uk-UA" w:eastAsia="uk-UA"/>
              </w:rPr>
            </w:pPr>
            <w:r w:rsidRPr="0004348C">
              <w:rPr>
                <w:b/>
                <w:szCs w:val="24"/>
                <w:lang w:val="uk-UA" w:eastAsia="uk-UA"/>
              </w:rPr>
              <w:t>Основні види діяльності із зазначенням їх найменування та коду за КВЕД</w:t>
            </w:r>
          </w:p>
        </w:tc>
        <w:tc>
          <w:tcPr>
            <w:tcW w:w="6803" w:type="dxa"/>
            <w:vAlign w:val="center"/>
          </w:tcPr>
          <w:p w14:paraId="6D81DFB2" w14:textId="77777777" w:rsidR="0004348C" w:rsidRPr="0004348C" w:rsidRDefault="0004348C" w:rsidP="0004348C">
            <w:pPr>
              <w:rPr>
                <w:szCs w:val="24"/>
                <w:lang w:val="uk-UA" w:eastAsia="uk-UA"/>
              </w:rPr>
            </w:pPr>
            <w:r w:rsidRPr="0004348C">
              <w:rPr>
                <w:szCs w:val="24"/>
                <w:lang w:val="uk-UA" w:eastAsia="uk-UA"/>
              </w:rPr>
              <w:t>63.11   ОБРОБЛЕННЯ ДАНИХ, РОЗМІЩЕННЯ ІНФОРМАЦІЇ НА ВЕБ-ВУЗЛАХ І ПОВ'ЯЗАНА З НИМИ ДІЯЛЬНІСТЬ</w:t>
            </w:r>
          </w:p>
          <w:p w14:paraId="2A6FA8FA" w14:textId="77777777" w:rsidR="0004348C" w:rsidRPr="0004348C" w:rsidRDefault="0004348C" w:rsidP="0004348C">
            <w:pPr>
              <w:rPr>
                <w:szCs w:val="24"/>
                <w:lang w:val="uk-UA" w:eastAsia="uk-UA"/>
              </w:rPr>
            </w:pPr>
            <w:r w:rsidRPr="0004348C">
              <w:rPr>
                <w:szCs w:val="24"/>
                <w:lang w:val="uk-UA" w:eastAsia="uk-UA"/>
              </w:rPr>
              <w:t>18.20   ТИРАЖУВАННЯ ЗВУКО-, ВІДЕОЗАПИСІВ І ПРОГРАМНОГО ЗАБЕЗПЕЧЕННЯ</w:t>
            </w:r>
          </w:p>
          <w:p w14:paraId="18B2354C" w14:textId="77777777" w:rsidR="0004348C" w:rsidRPr="0004348C" w:rsidRDefault="0004348C" w:rsidP="0004348C">
            <w:pPr>
              <w:rPr>
                <w:szCs w:val="24"/>
                <w:lang w:val="uk-UA" w:eastAsia="uk-UA"/>
              </w:rPr>
            </w:pPr>
            <w:r w:rsidRPr="0004348C">
              <w:rPr>
                <w:szCs w:val="24"/>
                <w:lang w:val="uk-UA" w:eastAsia="uk-UA"/>
              </w:rPr>
              <w:t>62.01   КОМП'ЮТЕРНЕ ПРОГРАМУВАННЯ</w:t>
            </w:r>
          </w:p>
        </w:tc>
      </w:tr>
      <w:tr w:rsidR="0004348C" w:rsidRPr="0004348C" w14:paraId="14AD9982" w14:textId="77777777" w:rsidTr="008A0CF7">
        <w:trPr>
          <w:trHeight w:val="360"/>
        </w:trPr>
        <w:tc>
          <w:tcPr>
            <w:tcW w:w="3401" w:type="dxa"/>
            <w:vAlign w:val="center"/>
          </w:tcPr>
          <w:p w14:paraId="0694B22D" w14:textId="77777777" w:rsidR="0004348C" w:rsidRPr="0004348C" w:rsidRDefault="0004348C" w:rsidP="0004348C">
            <w:pPr>
              <w:rPr>
                <w:b/>
                <w:szCs w:val="24"/>
                <w:lang w:val="uk-UA" w:eastAsia="uk-UA"/>
              </w:rPr>
            </w:pPr>
            <w:r w:rsidRPr="0004348C">
              <w:rPr>
                <w:b/>
                <w:szCs w:val="24"/>
                <w:lang w:val="uk-UA" w:eastAsia="uk-UA"/>
              </w:rPr>
              <w:t>Вид послуг, які надає особа</w:t>
            </w:r>
          </w:p>
        </w:tc>
        <w:tc>
          <w:tcPr>
            <w:tcW w:w="6803" w:type="dxa"/>
            <w:vAlign w:val="center"/>
          </w:tcPr>
          <w:p w14:paraId="11841F33" w14:textId="77777777" w:rsidR="0004348C" w:rsidRPr="0004348C" w:rsidRDefault="0004348C" w:rsidP="0004348C">
            <w:pPr>
              <w:rPr>
                <w:szCs w:val="24"/>
                <w:lang w:val="uk-UA" w:eastAsia="uk-UA"/>
              </w:rPr>
            </w:pPr>
            <w:r w:rsidRPr="0004348C">
              <w:rPr>
                <w:szCs w:val="24"/>
                <w:lang w:val="uk-UA" w:eastAsia="uk-UA"/>
              </w:rPr>
              <w:t>Депозитарна діяльність центрального депозитарію</w:t>
            </w:r>
          </w:p>
        </w:tc>
      </w:tr>
    </w:tbl>
    <w:p w14:paraId="62E6C99F" w14:textId="77777777" w:rsidR="0004348C" w:rsidRPr="0004348C" w:rsidRDefault="0004348C" w:rsidP="0004348C">
      <w:pPr>
        <w:spacing w:after="0" w:line="240" w:lineRule="auto"/>
        <w:rPr>
          <w:rFonts w:ascii="Times New Roman" w:eastAsia="Times New Roman" w:hAnsi="Times New Roman" w:cs="Times New Roman"/>
          <w:kern w:val="0"/>
          <w:sz w:val="20"/>
          <w:szCs w:val="24"/>
          <w:lang w:val="uk-UA" w:eastAsia="uk-UA"/>
          <w14:ligatures w14:val="none"/>
        </w:rPr>
      </w:pPr>
    </w:p>
    <w:p w14:paraId="4AD1B7D8" w14:textId="77777777" w:rsidR="0004348C" w:rsidRPr="0004348C" w:rsidRDefault="0004348C" w:rsidP="0004348C">
      <w:pPr>
        <w:spacing w:after="0" w:line="240" w:lineRule="auto"/>
        <w:rPr>
          <w:rFonts w:ascii="Times New Roman" w:eastAsia="Times New Roman" w:hAnsi="Times New Roman" w:cs="Times New Roman"/>
          <w:kern w:val="0"/>
          <w:sz w:val="20"/>
          <w:szCs w:val="24"/>
          <w:lang w:val="uk-UA" w:eastAsia="uk-UA"/>
          <w14:ligatures w14:val="none"/>
        </w:rPr>
      </w:pPr>
    </w:p>
    <w:tbl>
      <w:tblPr>
        <w:tblStyle w:val="ac"/>
        <w:tblW w:w="5000" w:type="pct"/>
        <w:tblLook w:val="04A0" w:firstRow="1" w:lastRow="0" w:firstColumn="1" w:lastColumn="0" w:noHBand="0" w:noVBand="1"/>
      </w:tblPr>
      <w:tblGrid>
        <w:gridCol w:w="3332"/>
        <w:gridCol w:w="6580"/>
      </w:tblGrid>
      <w:tr w:rsidR="0004348C" w:rsidRPr="0004348C" w14:paraId="7399F6CC" w14:textId="77777777" w:rsidTr="008A0CF7">
        <w:trPr>
          <w:trHeight w:val="360"/>
        </w:trPr>
        <w:tc>
          <w:tcPr>
            <w:tcW w:w="3401" w:type="dxa"/>
            <w:vAlign w:val="center"/>
          </w:tcPr>
          <w:p w14:paraId="6A86C690" w14:textId="77777777" w:rsidR="0004348C" w:rsidRPr="0004348C" w:rsidRDefault="0004348C" w:rsidP="0004348C">
            <w:pPr>
              <w:rPr>
                <w:b/>
                <w:szCs w:val="24"/>
                <w:lang w:val="uk-UA" w:eastAsia="uk-UA"/>
              </w:rPr>
            </w:pPr>
            <w:r w:rsidRPr="0004348C">
              <w:rPr>
                <w:b/>
                <w:szCs w:val="24"/>
                <w:lang w:val="uk-UA" w:eastAsia="uk-UA"/>
              </w:rPr>
              <w:t xml:space="preserve">Повне найменування або ім'я </w:t>
            </w:r>
          </w:p>
        </w:tc>
        <w:tc>
          <w:tcPr>
            <w:tcW w:w="6803" w:type="dxa"/>
            <w:vAlign w:val="center"/>
          </w:tcPr>
          <w:p w14:paraId="4F7C6E22" w14:textId="77777777" w:rsidR="0004348C" w:rsidRPr="0004348C" w:rsidRDefault="0004348C" w:rsidP="0004348C">
            <w:pPr>
              <w:rPr>
                <w:szCs w:val="24"/>
                <w:lang w:val="uk-UA" w:eastAsia="uk-UA"/>
              </w:rPr>
            </w:pPr>
            <w:r w:rsidRPr="0004348C">
              <w:rPr>
                <w:szCs w:val="24"/>
                <w:lang w:val="uk-UA" w:eastAsia="uk-UA"/>
              </w:rPr>
              <w:t>ДУ "Агентство з розвитку інфраструктури фондового ринку України"</w:t>
            </w:r>
          </w:p>
        </w:tc>
      </w:tr>
      <w:tr w:rsidR="0004348C" w:rsidRPr="0004348C" w14:paraId="051C040C" w14:textId="77777777" w:rsidTr="008A0CF7">
        <w:trPr>
          <w:trHeight w:val="360"/>
        </w:trPr>
        <w:tc>
          <w:tcPr>
            <w:tcW w:w="3401" w:type="dxa"/>
            <w:vAlign w:val="center"/>
          </w:tcPr>
          <w:p w14:paraId="749DF840" w14:textId="77777777" w:rsidR="0004348C" w:rsidRPr="0004348C" w:rsidRDefault="0004348C" w:rsidP="0004348C">
            <w:pPr>
              <w:rPr>
                <w:b/>
                <w:szCs w:val="24"/>
                <w:lang w:val="uk-UA" w:eastAsia="uk-UA"/>
              </w:rPr>
            </w:pPr>
            <w:r w:rsidRPr="0004348C">
              <w:rPr>
                <w:b/>
                <w:szCs w:val="24"/>
                <w:lang w:val="uk-UA" w:eastAsia="uk-UA"/>
              </w:rPr>
              <w:t>РНОКПП</w:t>
            </w:r>
          </w:p>
        </w:tc>
        <w:tc>
          <w:tcPr>
            <w:tcW w:w="6803" w:type="dxa"/>
            <w:vAlign w:val="center"/>
          </w:tcPr>
          <w:p w14:paraId="6B49B119" w14:textId="77777777" w:rsidR="0004348C" w:rsidRPr="0004348C" w:rsidRDefault="0004348C" w:rsidP="0004348C">
            <w:pPr>
              <w:rPr>
                <w:szCs w:val="24"/>
                <w:lang w:val="uk-UA" w:eastAsia="uk-UA"/>
              </w:rPr>
            </w:pPr>
          </w:p>
        </w:tc>
      </w:tr>
      <w:tr w:rsidR="0004348C" w:rsidRPr="0004348C" w14:paraId="68F9749C" w14:textId="77777777" w:rsidTr="008A0CF7">
        <w:trPr>
          <w:trHeight w:val="360"/>
        </w:trPr>
        <w:tc>
          <w:tcPr>
            <w:tcW w:w="3401" w:type="dxa"/>
            <w:vAlign w:val="center"/>
          </w:tcPr>
          <w:p w14:paraId="1ED3EC7F" w14:textId="77777777" w:rsidR="0004348C" w:rsidRPr="0004348C" w:rsidRDefault="0004348C" w:rsidP="0004348C">
            <w:pPr>
              <w:rPr>
                <w:b/>
                <w:szCs w:val="24"/>
                <w:lang w:val="uk-UA" w:eastAsia="uk-UA"/>
              </w:rPr>
            </w:pPr>
            <w:r w:rsidRPr="0004348C">
              <w:rPr>
                <w:b/>
                <w:szCs w:val="24"/>
                <w:lang w:val="uk-UA" w:eastAsia="uk-UA"/>
              </w:rPr>
              <w:t>УНЗР</w:t>
            </w:r>
          </w:p>
        </w:tc>
        <w:tc>
          <w:tcPr>
            <w:tcW w:w="6803" w:type="dxa"/>
            <w:vAlign w:val="center"/>
          </w:tcPr>
          <w:p w14:paraId="43247717" w14:textId="77777777" w:rsidR="0004348C" w:rsidRPr="0004348C" w:rsidRDefault="0004348C" w:rsidP="0004348C">
            <w:pPr>
              <w:rPr>
                <w:szCs w:val="24"/>
                <w:lang w:val="uk-UA" w:eastAsia="uk-UA"/>
              </w:rPr>
            </w:pPr>
          </w:p>
        </w:tc>
      </w:tr>
      <w:tr w:rsidR="0004348C" w:rsidRPr="0004348C" w14:paraId="68F43D4A" w14:textId="77777777" w:rsidTr="008A0CF7">
        <w:trPr>
          <w:trHeight w:val="360"/>
        </w:trPr>
        <w:tc>
          <w:tcPr>
            <w:tcW w:w="3401" w:type="dxa"/>
            <w:vAlign w:val="center"/>
          </w:tcPr>
          <w:p w14:paraId="44FB7AE9" w14:textId="77777777" w:rsidR="0004348C" w:rsidRPr="0004348C" w:rsidRDefault="0004348C" w:rsidP="0004348C">
            <w:pPr>
              <w:rPr>
                <w:b/>
                <w:szCs w:val="24"/>
                <w:lang w:val="uk-UA" w:eastAsia="uk-UA"/>
              </w:rPr>
            </w:pPr>
            <w:r w:rsidRPr="0004348C">
              <w:rPr>
                <w:b/>
                <w:szCs w:val="24"/>
                <w:lang w:val="uk-UA" w:eastAsia="uk-UA"/>
              </w:rPr>
              <w:t>Організаційно-правова форма</w:t>
            </w:r>
          </w:p>
        </w:tc>
        <w:tc>
          <w:tcPr>
            <w:tcW w:w="6803" w:type="dxa"/>
            <w:vAlign w:val="center"/>
          </w:tcPr>
          <w:p w14:paraId="7EA7083E" w14:textId="77777777" w:rsidR="0004348C" w:rsidRPr="0004348C" w:rsidRDefault="0004348C" w:rsidP="0004348C">
            <w:pPr>
              <w:rPr>
                <w:szCs w:val="24"/>
                <w:lang w:val="uk-UA" w:eastAsia="uk-UA"/>
              </w:rPr>
            </w:pPr>
            <w:r w:rsidRPr="0004348C">
              <w:rPr>
                <w:szCs w:val="24"/>
                <w:lang w:val="uk-UA" w:eastAsia="uk-UA"/>
              </w:rPr>
              <w:t>Державна органiзацiя (установа, заклад)</w:t>
            </w:r>
          </w:p>
        </w:tc>
      </w:tr>
      <w:tr w:rsidR="0004348C" w:rsidRPr="0004348C" w14:paraId="02E9B5FA" w14:textId="77777777" w:rsidTr="008A0CF7">
        <w:trPr>
          <w:trHeight w:val="360"/>
        </w:trPr>
        <w:tc>
          <w:tcPr>
            <w:tcW w:w="3401" w:type="dxa"/>
            <w:vAlign w:val="center"/>
          </w:tcPr>
          <w:p w14:paraId="7CE02901" w14:textId="77777777" w:rsidR="0004348C" w:rsidRPr="0004348C" w:rsidRDefault="0004348C" w:rsidP="0004348C">
            <w:pPr>
              <w:rPr>
                <w:b/>
                <w:szCs w:val="24"/>
                <w:lang w:val="uk-UA" w:eastAsia="uk-UA"/>
              </w:rPr>
            </w:pPr>
            <w:r w:rsidRPr="0004348C">
              <w:rPr>
                <w:b/>
                <w:szCs w:val="24"/>
                <w:lang w:val="uk-UA" w:eastAsia="uk-UA"/>
              </w:rPr>
              <w:t>Ідентифікаційний код юридичної особи</w:t>
            </w:r>
          </w:p>
        </w:tc>
        <w:tc>
          <w:tcPr>
            <w:tcW w:w="6803" w:type="dxa"/>
            <w:vAlign w:val="center"/>
          </w:tcPr>
          <w:p w14:paraId="3E92057F" w14:textId="77777777" w:rsidR="0004348C" w:rsidRPr="0004348C" w:rsidRDefault="0004348C" w:rsidP="0004348C">
            <w:pPr>
              <w:rPr>
                <w:szCs w:val="24"/>
                <w:lang w:val="uk-UA" w:eastAsia="uk-UA"/>
              </w:rPr>
            </w:pPr>
            <w:r w:rsidRPr="0004348C">
              <w:rPr>
                <w:szCs w:val="24"/>
                <w:lang w:val="uk-UA" w:eastAsia="uk-UA"/>
              </w:rPr>
              <w:t>21676262</w:t>
            </w:r>
          </w:p>
        </w:tc>
      </w:tr>
      <w:tr w:rsidR="0004348C" w:rsidRPr="0004348C" w14:paraId="388BA999" w14:textId="77777777" w:rsidTr="008A0CF7">
        <w:trPr>
          <w:trHeight w:val="360"/>
        </w:trPr>
        <w:tc>
          <w:tcPr>
            <w:tcW w:w="3401" w:type="dxa"/>
            <w:vAlign w:val="center"/>
          </w:tcPr>
          <w:p w14:paraId="5AF6ED51" w14:textId="77777777" w:rsidR="0004348C" w:rsidRPr="0004348C" w:rsidRDefault="0004348C" w:rsidP="0004348C">
            <w:pPr>
              <w:rPr>
                <w:b/>
                <w:szCs w:val="24"/>
                <w:lang w:val="uk-UA" w:eastAsia="uk-UA"/>
              </w:rPr>
            </w:pPr>
            <w:r w:rsidRPr="0004348C">
              <w:rPr>
                <w:b/>
                <w:szCs w:val="24"/>
                <w:lang w:val="uk-UA" w:eastAsia="uk-UA"/>
              </w:rPr>
              <w:t>Місцезнаходження</w:t>
            </w:r>
          </w:p>
        </w:tc>
        <w:tc>
          <w:tcPr>
            <w:tcW w:w="6803" w:type="dxa"/>
            <w:vAlign w:val="center"/>
          </w:tcPr>
          <w:p w14:paraId="4DFB30CB" w14:textId="77777777" w:rsidR="0004348C" w:rsidRPr="0004348C" w:rsidRDefault="0004348C" w:rsidP="0004348C">
            <w:pPr>
              <w:rPr>
                <w:szCs w:val="24"/>
                <w:lang w:val="uk-UA" w:eastAsia="uk-UA"/>
              </w:rPr>
            </w:pPr>
            <w:r w:rsidRPr="0004348C">
              <w:rPr>
                <w:szCs w:val="24"/>
                <w:lang w:val="uk-UA" w:eastAsia="uk-UA"/>
              </w:rPr>
              <w:t>03150 УКРАЇНА 80000 д/н м.Київ вул.Антоновича, 51, оф. 1206</w:t>
            </w:r>
          </w:p>
        </w:tc>
      </w:tr>
      <w:tr w:rsidR="0004348C" w:rsidRPr="0004348C" w14:paraId="39B4D717" w14:textId="77777777" w:rsidTr="008A0CF7">
        <w:trPr>
          <w:trHeight w:val="360"/>
        </w:trPr>
        <w:tc>
          <w:tcPr>
            <w:tcW w:w="3401" w:type="dxa"/>
            <w:vAlign w:val="center"/>
          </w:tcPr>
          <w:p w14:paraId="60F621DB" w14:textId="77777777" w:rsidR="0004348C" w:rsidRPr="0004348C" w:rsidRDefault="0004348C" w:rsidP="0004348C">
            <w:pPr>
              <w:rPr>
                <w:b/>
                <w:szCs w:val="24"/>
                <w:lang w:val="uk-UA" w:eastAsia="uk-UA"/>
              </w:rPr>
            </w:pPr>
            <w:r w:rsidRPr="0004348C">
              <w:rPr>
                <w:b/>
                <w:szCs w:val="24"/>
                <w:lang w:val="uk-UA" w:eastAsia="uk-UA"/>
              </w:rPr>
              <w:t>Номер ліцензії або іншого документа на цей вид діяльності</w:t>
            </w:r>
          </w:p>
        </w:tc>
        <w:tc>
          <w:tcPr>
            <w:tcW w:w="6803" w:type="dxa"/>
            <w:vAlign w:val="center"/>
          </w:tcPr>
          <w:p w14:paraId="5D7DAF24" w14:textId="77777777" w:rsidR="0004348C" w:rsidRPr="0004348C" w:rsidRDefault="0004348C" w:rsidP="0004348C">
            <w:pPr>
              <w:rPr>
                <w:szCs w:val="24"/>
                <w:lang w:val="uk-UA" w:eastAsia="uk-UA"/>
              </w:rPr>
            </w:pPr>
            <w:r w:rsidRPr="0004348C">
              <w:rPr>
                <w:szCs w:val="24"/>
                <w:lang w:val="uk-UA" w:eastAsia="uk-UA"/>
              </w:rPr>
              <w:t>DR/00002/ARM</w:t>
            </w:r>
          </w:p>
        </w:tc>
      </w:tr>
      <w:tr w:rsidR="0004348C" w:rsidRPr="0004348C" w14:paraId="26F78B2F" w14:textId="77777777" w:rsidTr="008A0CF7">
        <w:trPr>
          <w:trHeight w:val="360"/>
        </w:trPr>
        <w:tc>
          <w:tcPr>
            <w:tcW w:w="3401" w:type="dxa"/>
            <w:vAlign w:val="center"/>
          </w:tcPr>
          <w:p w14:paraId="69AC4D1E" w14:textId="77777777" w:rsidR="0004348C" w:rsidRPr="0004348C" w:rsidRDefault="0004348C" w:rsidP="0004348C">
            <w:pPr>
              <w:rPr>
                <w:b/>
                <w:szCs w:val="24"/>
                <w:lang w:val="uk-UA" w:eastAsia="uk-UA"/>
              </w:rPr>
            </w:pPr>
            <w:r w:rsidRPr="0004348C">
              <w:rPr>
                <w:b/>
                <w:szCs w:val="24"/>
                <w:lang w:val="uk-UA" w:eastAsia="uk-UA"/>
              </w:rPr>
              <w:t>Назва державного органу, що видав ліцензію або інший документ</w:t>
            </w:r>
          </w:p>
        </w:tc>
        <w:tc>
          <w:tcPr>
            <w:tcW w:w="6803" w:type="dxa"/>
            <w:vAlign w:val="center"/>
          </w:tcPr>
          <w:p w14:paraId="121767D8" w14:textId="77777777" w:rsidR="0004348C" w:rsidRPr="0004348C" w:rsidRDefault="0004348C" w:rsidP="0004348C">
            <w:pPr>
              <w:rPr>
                <w:szCs w:val="24"/>
                <w:lang w:val="uk-UA" w:eastAsia="uk-UA"/>
              </w:rPr>
            </w:pPr>
            <w:r w:rsidRPr="0004348C">
              <w:rPr>
                <w:szCs w:val="24"/>
                <w:lang w:val="uk-UA" w:eastAsia="uk-UA"/>
              </w:rPr>
              <w:t>НКЦПФР</w:t>
            </w:r>
          </w:p>
        </w:tc>
      </w:tr>
      <w:tr w:rsidR="0004348C" w:rsidRPr="0004348C" w14:paraId="38B942DB" w14:textId="77777777" w:rsidTr="008A0CF7">
        <w:trPr>
          <w:trHeight w:val="360"/>
        </w:trPr>
        <w:tc>
          <w:tcPr>
            <w:tcW w:w="3401" w:type="dxa"/>
            <w:vAlign w:val="center"/>
          </w:tcPr>
          <w:p w14:paraId="01A34905" w14:textId="77777777" w:rsidR="0004348C" w:rsidRPr="0004348C" w:rsidRDefault="0004348C" w:rsidP="0004348C">
            <w:pPr>
              <w:rPr>
                <w:b/>
                <w:szCs w:val="24"/>
                <w:lang w:val="uk-UA" w:eastAsia="uk-UA"/>
              </w:rPr>
            </w:pPr>
            <w:r w:rsidRPr="0004348C">
              <w:rPr>
                <w:b/>
                <w:szCs w:val="24"/>
                <w:lang w:val="uk-UA" w:eastAsia="uk-UA"/>
              </w:rPr>
              <w:t>Дата видачі ліцензії або іншого документа</w:t>
            </w:r>
          </w:p>
        </w:tc>
        <w:tc>
          <w:tcPr>
            <w:tcW w:w="6803" w:type="dxa"/>
            <w:vAlign w:val="center"/>
          </w:tcPr>
          <w:p w14:paraId="7034E81B" w14:textId="77777777" w:rsidR="0004348C" w:rsidRPr="0004348C" w:rsidRDefault="0004348C" w:rsidP="0004348C">
            <w:pPr>
              <w:rPr>
                <w:szCs w:val="24"/>
                <w:lang w:val="uk-UA" w:eastAsia="uk-UA"/>
              </w:rPr>
            </w:pPr>
            <w:r w:rsidRPr="0004348C">
              <w:rPr>
                <w:szCs w:val="24"/>
                <w:lang w:val="uk-UA" w:eastAsia="uk-UA"/>
              </w:rPr>
              <w:t>18.02.2019</w:t>
            </w:r>
          </w:p>
        </w:tc>
      </w:tr>
      <w:tr w:rsidR="0004348C" w:rsidRPr="0004348C" w14:paraId="00FF2C64" w14:textId="77777777" w:rsidTr="008A0CF7">
        <w:trPr>
          <w:trHeight w:val="360"/>
        </w:trPr>
        <w:tc>
          <w:tcPr>
            <w:tcW w:w="3401" w:type="dxa"/>
            <w:vAlign w:val="center"/>
          </w:tcPr>
          <w:p w14:paraId="364691EB" w14:textId="77777777" w:rsidR="0004348C" w:rsidRPr="0004348C" w:rsidRDefault="0004348C" w:rsidP="0004348C">
            <w:pPr>
              <w:rPr>
                <w:b/>
                <w:szCs w:val="24"/>
                <w:lang w:val="uk-UA" w:eastAsia="uk-UA"/>
              </w:rPr>
            </w:pPr>
            <w:r w:rsidRPr="0004348C">
              <w:rPr>
                <w:b/>
                <w:szCs w:val="24"/>
                <w:lang w:val="uk-UA" w:eastAsia="uk-UA"/>
              </w:rPr>
              <w:t>Міжміський код та телефон</w:t>
            </w:r>
          </w:p>
        </w:tc>
        <w:tc>
          <w:tcPr>
            <w:tcW w:w="6803" w:type="dxa"/>
            <w:vAlign w:val="center"/>
          </w:tcPr>
          <w:p w14:paraId="4C58AD5A" w14:textId="77777777" w:rsidR="0004348C" w:rsidRPr="0004348C" w:rsidRDefault="0004348C" w:rsidP="0004348C">
            <w:pPr>
              <w:rPr>
                <w:szCs w:val="24"/>
                <w:lang w:val="uk-UA" w:eastAsia="uk-UA"/>
              </w:rPr>
            </w:pPr>
            <w:r w:rsidRPr="0004348C">
              <w:rPr>
                <w:szCs w:val="24"/>
                <w:lang w:val="uk-UA" w:eastAsia="uk-UA"/>
              </w:rPr>
              <w:t>(044) 287-56-70</w:t>
            </w:r>
          </w:p>
        </w:tc>
      </w:tr>
      <w:tr w:rsidR="0004348C" w:rsidRPr="0004348C" w14:paraId="4FEFE209" w14:textId="77777777" w:rsidTr="008A0CF7">
        <w:trPr>
          <w:trHeight w:val="360"/>
        </w:trPr>
        <w:tc>
          <w:tcPr>
            <w:tcW w:w="3401" w:type="dxa"/>
            <w:vAlign w:val="center"/>
          </w:tcPr>
          <w:p w14:paraId="5856B1DF" w14:textId="77777777" w:rsidR="0004348C" w:rsidRPr="0004348C" w:rsidRDefault="0004348C" w:rsidP="0004348C">
            <w:pPr>
              <w:rPr>
                <w:b/>
                <w:szCs w:val="24"/>
                <w:lang w:val="uk-UA" w:eastAsia="uk-UA"/>
              </w:rPr>
            </w:pPr>
            <w:r w:rsidRPr="0004348C">
              <w:rPr>
                <w:b/>
                <w:szCs w:val="24"/>
                <w:lang w:val="uk-UA" w:eastAsia="uk-UA"/>
              </w:rPr>
              <w:lastRenderedPageBreak/>
              <w:t>Основні види діяльності із зазначенням їх найменування та коду за КВЕД</w:t>
            </w:r>
          </w:p>
        </w:tc>
        <w:tc>
          <w:tcPr>
            <w:tcW w:w="6803" w:type="dxa"/>
            <w:vAlign w:val="center"/>
          </w:tcPr>
          <w:p w14:paraId="10F2A509" w14:textId="77777777" w:rsidR="0004348C" w:rsidRPr="0004348C" w:rsidRDefault="0004348C" w:rsidP="0004348C">
            <w:pPr>
              <w:rPr>
                <w:szCs w:val="24"/>
                <w:lang w:val="uk-UA" w:eastAsia="uk-UA"/>
              </w:rPr>
            </w:pPr>
            <w:r w:rsidRPr="0004348C">
              <w:rPr>
                <w:szCs w:val="24"/>
                <w:lang w:val="uk-UA" w:eastAsia="uk-UA"/>
              </w:rPr>
              <w:t>63.11   ОБРОБЛЕННЯ ДАНИХ, РОЗМІЩЕННЯ ІНФОРМАЦІЇ НА ВЕБ-ВУЗЛАХ І ПОВ'ЯЗАНА З НИМИ ДІЯЛЬНІСТЬ</w:t>
            </w:r>
          </w:p>
          <w:p w14:paraId="47B21439" w14:textId="77777777" w:rsidR="0004348C" w:rsidRPr="0004348C" w:rsidRDefault="0004348C" w:rsidP="0004348C">
            <w:pPr>
              <w:rPr>
                <w:szCs w:val="24"/>
                <w:lang w:val="uk-UA" w:eastAsia="uk-UA"/>
              </w:rPr>
            </w:pPr>
            <w:r w:rsidRPr="0004348C">
              <w:rPr>
                <w:szCs w:val="24"/>
                <w:lang w:val="uk-UA" w:eastAsia="uk-UA"/>
              </w:rPr>
              <w:t>84.13   РЕГУЛЮВАННЯ ТА СПРИЯННЯ ЕФЕКТИВНОМУ ВЕДЕННЮ ЕКОНОМІЧНОЇ ДІЯЛЬНОСТІ</w:t>
            </w:r>
          </w:p>
          <w:p w14:paraId="15BEB344" w14:textId="77777777" w:rsidR="0004348C" w:rsidRPr="0004348C" w:rsidRDefault="0004348C" w:rsidP="0004348C">
            <w:pPr>
              <w:rPr>
                <w:szCs w:val="24"/>
                <w:lang w:val="uk-UA" w:eastAsia="uk-UA"/>
              </w:rPr>
            </w:pPr>
            <w:r w:rsidRPr="0004348C">
              <w:rPr>
                <w:szCs w:val="24"/>
                <w:lang w:val="uk-UA" w:eastAsia="uk-UA"/>
              </w:rPr>
              <w:t>62.01   КОМП'ЮТЕРНЕ ПРОГРАМУВАННЯ</w:t>
            </w:r>
          </w:p>
        </w:tc>
      </w:tr>
      <w:tr w:rsidR="0004348C" w:rsidRPr="0004348C" w14:paraId="42248AC3" w14:textId="77777777" w:rsidTr="008A0CF7">
        <w:trPr>
          <w:trHeight w:val="360"/>
        </w:trPr>
        <w:tc>
          <w:tcPr>
            <w:tcW w:w="3401" w:type="dxa"/>
            <w:vAlign w:val="center"/>
          </w:tcPr>
          <w:p w14:paraId="40BF6529" w14:textId="77777777" w:rsidR="0004348C" w:rsidRPr="0004348C" w:rsidRDefault="0004348C" w:rsidP="0004348C">
            <w:pPr>
              <w:rPr>
                <w:b/>
                <w:szCs w:val="24"/>
                <w:lang w:val="uk-UA" w:eastAsia="uk-UA"/>
              </w:rPr>
            </w:pPr>
            <w:r w:rsidRPr="0004348C">
              <w:rPr>
                <w:b/>
                <w:szCs w:val="24"/>
                <w:lang w:val="uk-UA" w:eastAsia="uk-UA"/>
              </w:rPr>
              <w:t>Вид послуг, які надає особа</w:t>
            </w:r>
          </w:p>
        </w:tc>
        <w:tc>
          <w:tcPr>
            <w:tcW w:w="6803" w:type="dxa"/>
            <w:vAlign w:val="center"/>
          </w:tcPr>
          <w:p w14:paraId="0998B355" w14:textId="77777777" w:rsidR="0004348C" w:rsidRPr="0004348C" w:rsidRDefault="0004348C" w:rsidP="0004348C">
            <w:pPr>
              <w:rPr>
                <w:szCs w:val="24"/>
                <w:lang w:val="uk-UA" w:eastAsia="uk-UA"/>
              </w:rPr>
            </w:pPr>
            <w:r w:rsidRPr="0004348C">
              <w:rPr>
                <w:szCs w:val="24"/>
                <w:lang w:val="uk-UA" w:eastAsia="uk-UA"/>
              </w:rPr>
              <w:t>Діяльність з подання звітності та/або адміністративних даних до НКЦПФР</w:t>
            </w:r>
          </w:p>
        </w:tc>
      </w:tr>
    </w:tbl>
    <w:p w14:paraId="0EEC2E3D" w14:textId="77777777" w:rsidR="0004348C" w:rsidRPr="0004348C" w:rsidRDefault="0004348C" w:rsidP="0004348C">
      <w:pPr>
        <w:spacing w:after="0" w:line="240" w:lineRule="auto"/>
        <w:rPr>
          <w:rFonts w:ascii="Times New Roman" w:eastAsia="Times New Roman" w:hAnsi="Times New Roman" w:cs="Times New Roman"/>
          <w:kern w:val="0"/>
          <w:sz w:val="20"/>
          <w:szCs w:val="24"/>
          <w:lang w:val="uk-UA" w:eastAsia="uk-UA"/>
          <w14:ligatures w14:val="none"/>
        </w:rPr>
      </w:pPr>
    </w:p>
    <w:p w14:paraId="15B69402" w14:textId="77777777" w:rsidR="0004348C" w:rsidRPr="0004348C" w:rsidRDefault="0004348C" w:rsidP="0004348C">
      <w:pPr>
        <w:spacing w:after="0" w:line="240" w:lineRule="auto"/>
        <w:rPr>
          <w:rFonts w:ascii="Times New Roman" w:eastAsia="Times New Roman" w:hAnsi="Times New Roman" w:cs="Times New Roman"/>
          <w:kern w:val="0"/>
          <w:sz w:val="20"/>
          <w:szCs w:val="24"/>
          <w:lang w:val="uk-UA" w:eastAsia="uk-UA"/>
          <w14:ligatures w14:val="none"/>
        </w:rPr>
      </w:pPr>
    </w:p>
    <w:tbl>
      <w:tblPr>
        <w:tblStyle w:val="ac"/>
        <w:tblW w:w="5000" w:type="pct"/>
        <w:tblLook w:val="04A0" w:firstRow="1" w:lastRow="0" w:firstColumn="1" w:lastColumn="0" w:noHBand="0" w:noVBand="1"/>
      </w:tblPr>
      <w:tblGrid>
        <w:gridCol w:w="3331"/>
        <w:gridCol w:w="6581"/>
      </w:tblGrid>
      <w:tr w:rsidR="0004348C" w:rsidRPr="0004348C" w14:paraId="5B14F904" w14:textId="77777777" w:rsidTr="008A0CF7">
        <w:trPr>
          <w:trHeight w:val="360"/>
        </w:trPr>
        <w:tc>
          <w:tcPr>
            <w:tcW w:w="3401" w:type="dxa"/>
            <w:vAlign w:val="center"/>
          </w:tcPr>
          <w:p w14:paraId="1858CCE6" w14:textId="77777777" w:rsidR="0004348C" w:rsidRPr="0004348C" w:rsidRDefault="0004348C" w:rsidP="0004348C">
            <w:pPr>
              <w:rPr>
                <w:b/>
                <w:szCs w:val="24"/>
                <w:lang w:val="uk-UA" w:eastAsia="uk-UA"/>
              </w:rPr>
            </w:pPr>
            <w:r w:rsidRPr="0004348C">
              <w:rPr>
                <w:b/>
                <w:szCs w:val="24"/>
                <w:lang w:val="uk-UA" w:eastAsia="uk-UA"/>
              </w:rPr>
              <w:t xml:space="preserve">Повне найменування або ім'я </w:t>
            </w:r>
          </w:p>
        </w:tc>
        <w:tc>
          <w:tcPr>
            <w:tcW w:w="6803" w:type="dxa"/>
            <w:vAlign w:val="center"/>
          </w:tcPr>
          <w:p w14:paraId="21B94190" w14:textId="77777777" w:rsidR="0004348C" w:rsidRPr="0004348C" w:rsidRDefault="0004348C" w:rsidP="0004348C">
            <w:pPr>
              <w:rPr>
                <w:szCs w:val="24"/>
                <w:lang w:val="uk-UA" w:eastAsia="uk-UA"/>
              </w:rPr>
            </w:pPr>
            <w:r w:rsidRPr="0004348C">
              <w:rPr>
                <w:szCs w:val="24"/>
                <w:lang w:val="uk-UA" w:eastAsia="uk-UA"/>
              </w:rPr>
              <w:t>ТОВ "АУДИТОРСЬКА ФІРМА "АУДИТ СЕРВІС ГРУП"</w:t>
            </w:r>
          </w:p>
        </w:tc>
      </w:tr>
      <w:tr w:rsidR="0004348C" w:rsidRPr="0004348C" w14:paraId="754E1A4A" w14:textId="77777777" w:rsidTr="008A0CF7">
        <w:trPr>
          <w:trHeight w:val="360"/>
        </w:trPr>
        <w:tc>
          <w:tcPr>
            <w:tcW w:w="3401" w:type="dxa"/>
            <w:vAlign w:val="center"/>
          </w:tcPr>
          <w:p w14:paraId="4EA20823" w14:textId="77777777" w:rsidR="0004348C" w:rsidRPr="0004348C" w:rsidRDefault="0004348C" w:rsidP="0004348C">
            <w:pPr>
              <w:rPr>
                <w:b/>
                <w:szCs w:val="24"/>
                <w:lang w:val="uk-UA" w:eastAsia="uk-UA"/>
              </w:rPr>
            </w:pPr>
            <w:r w:rsidRPr="0004348C">
              <w:rPr>
                <w:b/>
                <w:szCs w:val="24"/>
                <w:lang w:val="uk-UA" w:eastAsia="uk-UA"/>
              </w:rPr>
              <w:t>РНОКПП</w:t>
            </w:r>
          </w:p>
        </w:tc>
        <w:tc>
          <w:tcPr>
            <w:tcW w:w="6803" w:type="dxa"/>
            <w:vAlign w:val="center"/>
          </w:tcPr>
          <w:p w14:paraId="391EFFF5" w14:textId="77777777" w:rsidR="0004348C" w:rsidRPr="0004348C" w:rsidRDefault="0004348C" w:rsidP="0004348C">
            <w:pPr>
              <w:rPr>
                <w:szCs w:val="24"/>
                <w:lang w:val="uk-UA" w:eastAsia="uk-UA"/>
              </w:rPr>
            </w:pPr>
          </w:p>
        </w:tc>
      </w:tr>
      <w:tr w:rsidR="0004348C" w:rsidRPr="0004348C" w14:paraId="2F99098C" w14:textId="77777777" w:rsidTr="008A0CF7">
        <w:trPr>
          <w:trHeight w:val="360"/>
        </w:trPr>
        <w:tc>
          <w:tcPr>
            <w:tcW w:w="3401" w:type="dxa"/>
            <w:vAlign w:val="center"/>
          </w:tcPr>
          <w:p w14:paraId="5053833D" w14:textId="77777777" w:rsidR="0004348C" w:rsidRPr="0004348C" w:rsidRDefault="0004348C" w:rsidP="0004348C">
            <w:pPr>
              <w:rPr>
                <w:b/>
                <w:szCs w:val="24"/>
                <w:lang w:val="uk-UA" w:eastAsia="uk-UA"/>
              </w:rPr>
            </w:pPr>
            <w:r w:rsidRPr="0004348C">
              <w:rPr>
                <w:b/>
                <w:szCs w:val="24"/>
                <w:lang w:val="uk-UA" w:eastAsia="uk-UA"/>
              </w:rPr>
              <w:t>УНЗР</w:t>
            </w:r>
          </w:p>
        </w:tc>
        <w:tc>
          <w:tcPr>
            <w:tcW w:w="6803" w:type="dxa"/>
            <w:vAlign w:val="center"/>
          </w:tcPr>
          <w:p w14:paraId="2EDEACD4" w14:textId="77777777" w:rsidR="0004348C" w:rsidRPr="0004348C" w:rsidRDefault="0004348C" w:rsidP="0004348C">
            <w:pPr>
              <w:rPr>
                <w:szCs w:val="24"/>
                <w:lang w:val="uk-UA" w:eastAsia="uk-UA"/>
              </w:rPr>
            </w:pPr>
          </w:p>
        </w:tc>
      </w:tr>
      <w:tr w:rsidR="0004348C" w:rsidRPr="0004348C" w14:paraId="4DCA7B0A" w14:textId="77777777" w:rsidTr="008A0CF7">
        <w:trPr>
          <w:trHeight w:val="360"/>
        </w:trPr>
        <w:tc>
          <w:tcPr>
            <w:tcW w:w="3401" w:type="dxa"/>
            <w:vAlign w:val="center"/>
          </w:tcPr>
          <w:p w14:paraId="1D10131B" w14:textId="77777777" w:rsidR="0004348C" w:rsidRPr="0004348C" w:rsidRDefault="0004348C" w:rsidP="0004348C">
            <w:pPr>
              <w:rPr>
                <w:b/>
                <w:szCs w:val="24"/>
                <w:lang w:val="uk-UA" w:eastAsia="uk-UA"/>
              </w:rPr>
            </w:pPr>
            <w:r w:rsidRPr="0004348C">
              <w:rPr>
                <w:b/>
                <w:szCs w:val="24"/>
                <w:lang w:val="uk-UA" w:eastAsia="uk-UA"/>
              </w:rPr>
              <w:t>Організаційно-правова форма</w:t>
            </w:r>
          </w:p>
        </w:tc>
        <w:tc>
          <w:tcPr>
            <w:tcW w:w="6803" w:type="dxa"/>
            <w:vAlign w:val="center"/>
          </w:tcPr>
          <w:p w14:paraId="0CB9C515" w14:textId="77777777" w:rsidR="0004348C" w:rsidRPr="0004348C" w:rsidRDefault="0004348C" w:rsidP="0004348C">
            <w:pPr>
              <w:rPr>
                <w:szCs w:val="24"/>
                <w:lang w:val="uk-UA" w:eastAsia="uk-UA"/>
              </w:rPr>
            </w:pPr>
            <w:r w:rsidRPr="0004348C">
              <w:rPr>
                <w:szCs w:val="24"/>
                <w:lang w:val="uk-UA" w:eastAsia="uk-UA"/>
              </w:rPr>
              <w:t>Товариство з обмеженою вiдповiдальнiстю</w:t>
            </w:r>
          </w:p>
        </w:tc>
      </w:tr>
      <w:tr w:rsidR="0004348C" w:rsidRPr="0004348C" w14:paraId="1FA63408" w14:textId="77777777" w:rsidTr="008A0CF7">
        <w:trPr>
          <w:trHeight w:val="360"/>
        </w:trPr>
        <w:tc>
          <w:tcPr>
            <w:tcW w:w="3401" w:type="dxa"/>
            <w:vAlign w:val="center"/>
          </w:tcPr>
          <w:p w14:paraId="6BDF0240" w14:textId="77777777" w:rsidR="0004348C" w:rsidRPr="0004348C" w:rsidRDefault="0004348C" w:rsidP="0004348C">
            <w:pPr>
              <w:rPr>
                <w:b/>
                <w:szCs w:val="24"/>
                <w:lang w:val="uk-UA" w:eastAsia="uk-UA"/>
              </w:rPr>
            </w:pPr>
            <w:r w:rsidRPr="0004348C">
              <w:rPr>
                <w:b/>
                <w:szCs w:val="24"/>
                <w:lang w:val="uk-UA" w:eastAsia="uk-UA"/>
              </w:rPr>
              <w:t>Ідентифікаційний код юридичної особи</w:t>
            </w:r>
          </w:p>
        </w:tc>
        <w:tc>
          <w:tcPr>
            <w:tcW w:w="6803" w:type="dxa"/>
            <w:vAlign w:val="center"/>
          </w:tcPr>
          <w:p w14:paraId="6566465C" w14:textId="77777777" w:rsidR="0004348C" w:rsidRPr="0004348C" w:rsidRDefault="0004348C" w:rsidP="0004348C">
            <w:pPr>
              <w:rPr>
                <w:szCs w:val="24"/>
                <w:lang w:val="uk-UA" w:eastAsia="uk-UA"/>
              </w:rPr>
            </w:pPr>
            <w:r w:rsidRPr="0004348C">
              <w:rPr>
                <w:szCs w:val="24"/>
                <w:lang w:val="uk-UA" w:eastAsia="uk-UA"/>
              </w:rPr>
              <w:t>31714676</w:t>
            </w:r>
          </w:p>
        </w:tc>
      </w:tr>
      <w:tr w:rsidR="0004348C" w:rsidRPr="0004348C" w14:paraId="0A7247FF" w14:textId="77777777" w:rsidTr="008A0CF7">
        <w:trPr>
          <w:trHeight w:val="360"/>
        </w:trPr>
        <w:tc>
          <w:tcPr>
            <w:tcW w:w="3401" w:type="dxa"/>
            <w:vAlign w:val="center"/>
          </w:tcPr>
          <w:p w14:paraId="4626CD01" w14:textId="77777777" w:rsidR="0004348C" w:rsidRPr="0004348C" w:rsidRDefault="0004348C" w:rsidP="0004348C">
            <w:pPr>
              <w:rPr>
                <w:b/>
                <w:szCs w:val="24"/>
                <w:lang w:val="uk-UA" w:eastAsia="uk-UA"/>
              </w:rPr>
            </w:pPr>
            <w:r w:rsidRPr="0004348C">
              <w:rPr>
                <w:b/>
                <w:szCs w:val="24"/>
                <w:lang w:val="uk-UA" w:eastAsia="uk-UA"/>
              </w:rPr>
              <w:t>Місцезнаходження</w:t>
            </w:r>
          </w:p>
        </w:tc>
        <w:tc>
          <w:tcPr>
            <w:tcW w:w="6803" w:type="dxa"/>
            <w:vAlign w:val="center"/>
          </w:tcPr>
          <w:p w14:paraId="59937EBF" w14:textId="77777777" w:rsidR="0004348C" w:rsidRPr="0004348C" w:rsidRDefault="0004348C" w:rsidP="0004348C">
            <w:pPr>
              <w:rPr>
                <w:szCs w:val="24"/>
                <w:lang w:val="uk-UA" w:eastAsia="uk-UA"/>
              </w:rPr>
            </w:pPr>
            <w:r w:rsidRPr="0004348C">
              <w:rPr>
                <w:szCs w:val="24"/>
                <w:lang w:val="uk-UA" w:eastAsia="uk-UA"/>
              </w:rPr>
              <w:t>01030 УКРАЇНА  д/н м.Київ вулиця Івана Франка, буд.42Б, офіс 203</w:t>
            </w:r>
          </w:p>
        </w:tc>
      </w:tr>
      <w:tr w:rsidR="0004348C" w:rsidRPr="0004348C" w14:paraId="227C6F75" w14:textId="77777777" w:rsidTr="008A0CF7">
        <w:trPr>
          <w:trHeight w:val="360"/>
        </w:trPr>
        <w:tc>
          <w:tcPr>
            <w:tcW w:w="3401" w:type="dxa"/>
            <w:vAlign w:val="center"/>
          </w:tcPr>
          <w:p w14:paraId="5D40B69C" w14:textId="77777777" w:rsidR="0004348C" w:rsidRPr="0004348C" w:rsidRDefault="0004348C" w:rsidP="0004348C">
            <w:pPr>
              <w:rPr>
                <w:b/>
                <w:szCs w:val="24"/>
                <w:lang w:val="uk-UA" w:eastAsia="uk-UA"/>
              </w:rPr>
            </w:pPr>
            <w:r w:rsidRPr="0004348C">
              <w:rPr>
                <w:b/>
                <w:szCs w:val="24"/>
                <w:lang w:val="uk-UA" w:eastAsia="uk-UA"/>
              </w:rPr>
              <w:t>Номер ліцензії або іншого документа на цей вид діяльності</w:t>
            </w:r>
          </w:p>
        </w:tc>
        <w:tc>
          <w:tcPr>
            <w:tcW w:w="6803" w:type="dxa"/>
            <w:vAlign w:val="center"/>
          </w:tcPr>
          <w:p w14:paraId="16AA68A0" w14:textId="77777777" w:rsidR="0004348C" w:rsidRPr="0004348C" w:rsidRDefault="0004348C" w:rsidP="0004348C">
            <w:pPr>
              <w:rPr>
                <w:szCs w:val="24"/>
                <w:lang w:val="uk-UA" w:eastAsia="uk-UA"/>
              </w:rPr>
            </w:pPr>
            <w:r w:rsidRPr="0004348C">
              <w:rPr>
                <w:szCs w:val="24"/>
                <w:lang w:val="uk-UA" w:eastAsia="uk-UA"/>
              </w:rPr>
              <w:t>№ 2738</w:t>
            </w:r>
          </w:p>
        </w:tc>
      </w:tr>
      <w:tr w:rsidR="0004348C" w:rsidRPr="0004348C" w14:paraId="55F826FB" w14:textId="77777777" w:rsidTr="008A0CF7">
        <w:trPr>
          <w:trHeight w:val="360"/>
        </w:trPr>
        <w:tc>
          <w:tcPr>
            <w:tcW w:w="3401" w:type="dxa"/>
            <w:vAlign w:val="center"/>
          </w:tcPr>
          <w:p w14:paraId="1ACCB139" w14:textId="77777777" w:rsidR="0004348C" w:rsidRPr="0004348C" w:rsidRDefault="0004348C" w:rsidP="0004348C">
            <w:pPr>
              <w:rPr>
                <w:b/>
                <w:szCs w:val="24"/>
                <w:lang w:val="uk-UA" w:eastAsia="uk-UA"/>
              </w:rPr>
            </w:pPr>
            <w:r w:rsidRPr="0004348C">
              <w:rPr>
                <w:b/>
                <w:szCs w:val="24"/>
                <w:lang w:val="uk-UA" w:eastAsia="uk-UA"/>
              </w:rPr>
              <w:t>Назва державного органу, що видав ліцензію або інший документ</w:t>
            </w:r>
          </w:p>
        </w:tc>
        <w:tc>
          <w:tcPr>
            <w:tcW w:w="6803" w:type="dxa"/>
            <w:vAlign w:val="center"/>
          </w:tcPr>
          <w:p w14:paraId="39B7A9C1" w14:textId="77777777" w:rsidR="0004348C" w:rsidRPr="0004348C" w:rsidRDefault="0004348C" w:rsidP="0004348C">
            <w:pPr>
              <w:rPr>
                <w:szCs w:val="24"/>
                <w:lang w:val="uk-UA" w:eastAsia="uk-UA"/>
              </w:rPr>
            </w:pPr>
            <w:r w:rsidRPr="0004348C">
              <w:rPr>
                <w:szCs w:val="24"/>
                <w:lang w:val="uk-UA" w:eastAsia="uk-UA"/>
              </w:rPr>
              <w:t>Аудиторська палата України</w:t>
            </w:r>
          </w:p>
        </w:tc>
      </w:tr>
      <w:tr w:rsidR="0004348C" w:rsidRPr="0004348C" w14:paraId="0DE4179F" w14:textId="77777777" w:rsidTr="008A0CF7">
        <w:trPr>
          <w:trHeight w:val="360"/>
        </w:trPr>
        <w:tc>
          <w:tcPr>
            <w:tcW w:w="3401" w:type="dxa"/>
            <w:vAlign w:val="center"/>
          </w:tcPr>
          <w:p w14:paraId="2BFC4B2B" w14:textId="77777777" w:rsidR="0004348C" w:rsidRPr="0004348C" w:rsidRDefault="0004348C" w:rsidP="0004348C">
            <w:pPr>
              <w:rPr>
                <w:b/>
                <w:szCs w:val="24"/>
                <w:lang w:val="uk-UA" w:eastAsia="uk-UA"/>
              </w:rPr>
            </w:pPr>
            <w:r w:rsidRPr="0004348C">
              <w:rPr>
                <w:b/>
                <w:szCs w:val="24"/>
                <w:lang w:val="uk-UA" w:eastAsia="uk-UA"/>
              </w:rPr>
              <w:t>Дата видачі ліцензії або іншого документа</w:t>
            </w:r>
          </w:p>
        </w:tc>
        <w:tc>
          <w:tcPr>
            <w:tcW w:w="6803" w:type="dxa"/>
            <w:vAlign w:val="center"/>
          </w:tcPr>
          <w:p w14:paraId="08DC7E40" w14:textId="77777777" w:rsidR="0004348C" w:rsidRPr="0004348C" w:rsidRDefault="0004348C" w:rsidP="0004348C">
            <w:pPr>
              <w:rPr>
                <w:szCs w:val="24"/>
                <w:lang w:val="uk-UA" w:eastAsia="uk-UA"/>
              </w:rPr>
            </w:pPr>
            <w:r w:rsidRPr="0004348C">
              <w:rPr>
                <w:szCs w:val="24"/>
                <w:lang w:val="uk-UA" w:eastAsia="uk-UA"/>
              </w:rPr>
              <w:t>30.11.2001</w:t>
            </w:r>
          </w:p>
        </w:tc>
      </w:tr>
      <w:tr w:rsidR="0004348C" w:rsidRPr="0004348C" w14:paraId="796DB1E3" w14:textId="77777777" w:rsidTr="008A0CF7">
        <w:trPr>
          <w:trHeight w:val="360"/>
        </w:trPr>
        <w:tc>
          <w:tcPr>
            <w:tcW w:w="3401" w:type="dxa"/>
            <w:vAlign w:val="center"/>
          </w:tcPr>
          <w:p w14:paraId="026AF559" w14:textId="77777777" w:rsidR="0004348C" w:rsidRPr="0004348C" w:rsidRDefault="0004348C" w:rsidP="0004348C">
            <w:pPr>
              <w:rPr>
                <w:b/>
                <w:szCs w:val="24"/>
                <w:lang w:val="uk-UA" w:eastAsia="uk-UA"/>
              </w:rPr>
            </w:pPr>
            <w:r w:rsidRPr="0004348C">
              <w:rPr>
                <w:b/>
                <w:szCs w:val="24"/>
                <w:lang w:val="uk-UA" w:eastAsia="uk-UA"/>
              </w:rPr>
              <w:t>Міжміський код та телефон</w:t>
            </w:r>
          </w:p>
        </w:tc>
        <w:tc>
          <w:tcPr>
            <w:tcW w:w="6803" w:type="dxa"/>
            <w:vAlign w:val="center"/>
          </w:tcPr>
          <w:p w14:paraId="5C530EDA" w14:textId="77777777" w:rsidR="0004348C" w:rsidRPr="0004348C" w:rsidRDefault="0004348C" w:rsidP="0004348C">
            <w:pPr>
              <w:rPr>
                <w:szCs w:val="24"/>
                <w:lang w:val="uk-UA" w:eastAsia="uk-UA"/>
              </w:rPr>
            </w:pPr>
            <w:r w:rsidRPr="0004348C">
              <w:rPr>
                <w:szCs w:val="24"/>
                <w:lang w:val="uk-UA" w:eastAsia="uk-UA"/>
              </w:rPr>
              <w:t>0442218116</w:t>
            </w:r>
          </w:p>
        </w:tc>
      </w:tr>
      <w:tr w:rsidR="0004348C" w:rsidRPr="0004348C" w14:paraId="373D94CC" w14:textId="77777777" w:rsidTr="008A0CF7">
        <w:trPr>
          <w:trHeight w:val="360"/>
        </w:trPr>
        <w:tc>
          <w:tcPr>
            <w:tcW w:w="3401" w:type="dxa"/>
            <w:vAlign w:val="center"/>
          </w:tcPr>
          <w:p w14:paraId="004E4981" w14:textId="77777777" w:rsidR="0004348C" w:rsidRPr="0004348C" w:rsidRDefault="0004348C" w:rsidP="0004348C">
            <w:pPr>
              <w:rPr>
                <w:b/>
                <w:szCs w:val="24"/>
                <w:lang w:val="uk-UA" w:eastAsia="uk-UA"/>
              </w:rPr>
            </w:pPr>
            <w:r w:rsidRPr="0004348C">
              <w:rPr>
                <w:b/>
                <w:szCs w:val="24"/>
                <w:lang w:val="uk-UA" w:eastAsia="uk-UA"/>
              </w:rPr>
              <w:t>Основні види діяльності із зазначенням їх найменування та коду за КВЕД</w:t>
            </w:r>
          </w:p>
        </w:tc>
        <w:tc>
          <w:tcPr>
            <w:tcW w:w="6803" w:type="dxa"/>
            <w:vAlign w:val="center"/>
          </w:tcPr>
          <w:p w14:paraId="56668D0A" w14:textId="77777777" w:rsidR="0004348C" w:rsidRPr="0004348C" w:rsidRDefault="0004348C" w:rsidP="0004348C">
            <w:pPr>
              <w:rPr>
                <w:szCs w:val="24"/>
                <w:lang w:val="uk-UA" w:eastAsia="uk-UA"/>
              </w:rPr>
            </w:pPr>
            <w:r w:rsidRPr="0004348C">
              <w:rPr>
                <w:szCs w:val="24"/>
                <w:lang w:val="uk-UA" w:eastAsia="uk-UA"/>
              </w:rPr>
              <w:t>69.20   ДІЯЛЬНІСТЬ У СФЕРІ БУХГАЛТЕРСЬКОГО ОБЛІКУ Й АУДИТУ; КОНСУЛЬТУВАННЯ З ПИТАНЬ ОПОДАТКУВАННЯ</w:t>
            </w:r>
          </w:p>
        </w:tc>
      </w:tr>
      <w:tr w:rsidR="0004348C" w:rsidRPr="0004348C" w14:paraId="0597C143" w14:textId="77777777" w:rsidTr="008A0CF7">
        <w:trPr>
          <w:trHeight w:val="360"/>
        </w:trPr>
        <w:tc>
          <w:tcPr>
            <w:tcW w:w="3401" w:type="dxa"/>
            <w:vAlign w:val="center"/>
          </w:tcPr>
          <w:p w14:paraId="50822801" w14:textId="77777777" w:rsidR="0004348C" w:rsidRPr="0004348C" w:rsidRDefault="0004348C" w:rsidP="0004348C">
            <w:pPr>
              <w:rPr>
                <w:b/>
                <w:szCs w:val="24"/>
                <w:lang w:val="uk-UA" w:eastAsia="uk-UA"/>
              </w:rPr>
            </w:pPr>
            <w:r w:rsidRPr="0004348C">
              <w:rPr>
                <w:b/>
                <w:szCs w:val="24"/>
                <w:lang w:val="uk-UA" w:eastAsia="uk-UA"/>
              </w:rPr>
              <w:t>Вид послуг, які надає особа</w:t>
            </w:r>
          </w:p>
        </w:tc>
        <w:tc>
          <w:tcPr>
            <w:tcW w:w="6803" w:type="dxa"/>
            <w:vAlign w:val="center"/>
          </w:tcPr>
          <w:p w14:paraId="2C459CA9" w14:textId="77777777" w:rsidR="0004348C" w:rsidRPr="0004348C" w:rsidRDefault="0004348C" w:rsidP="0004348C">
            <w:pPr>
              <w:rPr>
                <w:szCs w:val="24"/>
                <w:lang w:val="uk-UA" w:eastAsia="uk-UA"/>
              </w:rPr>
            </w:pPr>
            <w:r w:rsidRPr="0004348C">
              <w:rPr>
                <w:szCs w:val="24"/>
                <w:lang w:val="uk-UA" w:eastAsia="uk-UA"/>
              </w:rPr>
              <w:t>Аудитор (аудиторська фірма), що надає аудиторські послуги емітенту</w:t>
            </w:r>
          </w:p>
        </w:tc>
      </w:tr>
    </w:tbl>
    <w:p w14:paraId="29DDCDDB" w14:textId="77777777" w:rsidR="0004348C" w:rsidRPr="0004348C" w:rsidRDefault="0004348C" w:rsidP="0004348C">
      <w:pPr>
        <w:spacing w:after="0" w:line="240" w:lineRule="auto"/>
        <w:rPr>
          <w:rFonts w:ascii="Times New Roman" w:eastAsia="Times New Roman" w:hAnsi="Times New Roman" w:cs="Times New Roman"/>
          <w:kern w:val="0"/>
          <w:sz w:val="20"/>
          <w:szCs w:val="24"/>
          <w:lang w:val="uk-UA" w:eastAsia="uk-UA"/>
          <w14:ligatures w14:val="none"/>
        </w:rPr>
      </w:pPr>
    </w:p>
    <w:p w14:paraId="3D2F0BF9" w14:textId="77777777" w:rsidR="0004348C" w:rsidRPr="0004348C" w:rsidRDefault="0004348C" w:rsidP="0004348C">
      <w:pPr>
        <w:spacing w:after="0" w:line="240" w:lineRule="auto"/>
        <w:rPr>
          <w:rFonts w:ascii="Times New Roman" w:eastAsia="Times New Roman" w:hAnsi="Times New Roman" w:cs="Times New Roman"/>
          <w:kern w:val="0"/>
          <w:sz w:val="20"/>
          <w:szCs w:val="24"/>
          <w:lang w:val="uk-UA" w:eastAsia="uk-UA"/>
          <w14:ligatures w14:val="none"/>
        </w:rPr>
      </w:pPr>
    </w:p>
    <w:tbl>
      <w:tblPr>
        <w:tblStyle w:val="ac"/>
        <w:tblW w:w="5000" w:type="pct"/>
        <w:tblLook w:val="04A0" w:firstRow="1" w:lastRow="0" w:firstColumn="1" w:lastColumn="0" w:noHBand="0" w:noVBand="1"/>
      </w:tblPr>
      <w:tblGrid>
        <w:gridCol w:w="3332"/>
        <w:gridCol w:w="6580"/>
      </w:tblGrid>
      <w:tr w:rsidR="0004348C" w:rsidRPr="0004348C" w14:paraId="716C7F7D" w14:textId="77777777" w:rsidTr="008A0CF7">
        <w:trPr>
          <w:trHeight w:val="360"/>
        </w:trPr>
        <w:tc>
          <w:tcPr>
            <w:tcW w:w="3401" w:type="dxa"/>
            <w:vAlign w:val="center"/>
          </w:tcPr>
          <w:p w14:paraId="50EB18E3" w14:textId="77777777" w:rsidR="0004348C" w:rsidRPr="0004348C" w:rsidRDefault="0004348C" w:rsidP="0004348C">
            <w:pPr>
              <w:rPr>
                <w:b/>
                <w:szCs w:val="24"/>
                <w:lang w:val="uk-UA" w:eastAsia="uk-UA"/>
              </w:rPr>
            </w:pPr>
            <w:r w:rsidRPr="0004348C">
              <w:rPr>
                <w:b/>
                <w:szCs w:val="24"/>
                <w:lang w:val="uk-UA" w:eastAsia="uk-UA"/>
              </w:rPr>
              <w:t xml:space="preserve">Повне найменування або ім'я </w:t>
            </w:r>
          </w:p>
        </w:tc>
        <w:tc>
          <w:tcPr>
            <w:tcW w:w="6803" w:type="dxa"/>
            <w:vAlign w:val="center"/>
          </w:tcPr>
          <w:p w14:paraId="6626969A" w14:textId="77777777" w:rsidR="0004348C" w:rsidRPr="0004348C" w:rsidRDefault="0004348C" w:rsidP="0004348C">
            <w:pPr>
              <w:rPr>
                <w:szCs w:val="24"/>
                <w:lang w:val="uk-UA" w:eastAsia="uk-UA"/>
              </w:rPr>
            </w:pPr>
            <w:r w:rsidRPr="0004348C">
              <w:rPr>
                <w:szCs w:val="24"/>
                <w:lang w:val="uk-UA" w:eastAsia="uk-UA"/>
              </w:rPr>
              <w:t>Публічне акціонерне товариство "Національний депозитарій України"</w:t>
            </w:r>
          </w:p>
        </w:tc>
      </w:tr>
      <w:tr w:rsidR="0004348C" w:rsidRPr="0004348C" w14:paraId="6794A3B9" w14:textId="77777777" w:rsidTr="008A0CF7">
        <w:trPr>
          <w:trHeight w:val="360"/>
        </w:trPr>
        <w:tc>
          <w:tcPr>
            <w:tcW w:w="3401" w:type="dxa"/>
            <w:vAlign w:val="center"/>
          </w:tcPr>
          <w:p w14:paraId="6A63CDAD" w14:textId="77777777" w:rsidR="0004348C" w:rsidRPr="0004348C" w:rsidRDefault="0004348C" w:rsidP="0004348C">
            <w:pPr>
              <w:rPr>
                <w:b/>
                <w:szCs w:val="24"/>
                <w:lang w:val="uk-UA" w:eastAsia="uk-UA"/>
              </w:rPr>
            </w:pPr>
            <w:r w:rsidRPr="0004348C">
              <w:rPr>
                <w:b/>
                <w:szCs w:val="24"/>
                <w:lang w:val="uk-UA" w:eastAsia="uk-UA"/>
              </w:rPr>
              <w:t>РНОКПП</w:t>
            </w:r>
          </w:p>
        </w:tc>
        <w:tc>
          <w:tcPr>
            <w:tcW w:w="6803" w:type="dxa"/>
            <w:vAlign w:val="center"/>
          </w:tcPr>
          <w:p w14:paraId="11D65C03" w14:textId="77777777" w:rsidR="0004348C" w:rsidRPr="0004348C" w:rsidRDefault="0004348C" w:rsidP="0004348C">
            <w:pPr>
              <w:rPr>
                <w:szCs w:val="24"/>
                <w:lang w:val="uk-UA" w:eastAsia="uk-UA"/>
              </w:rPr>
            </w:pPr>
          </w:p>
        </w:tc>
      </w:tr>
      <w:tr w:rsidR="0004348C" w:rsidRPr="0004348C" w14:paraId="7B5C1EDD" w14:textId="77777777" w:rsidTr="008A0CF7">
        <w:trPr>
          <w:trHeight w:val="360"/>
        </w:trPr>
        <w:tc>
          <w:tcPr>
            <w:tcW w:w="3401" w:type="dxa"/>
            <w:vAlign w:val="center"/>
          </w:tcPr>
          <w:p w14:paraId="4C59D8BB" w14:textId="77777777" w:rsidR="0004348C" w:rsidRPr="0004348C" w:rsidRDefault="0004348C" w:rsidP="0004348C">
            <w:pPr>
              <w:rPr>
                <w:b/>
                <w:szCs w:val="24"/>
                <w:lang w:val="uk-UA" w:eastAsia="uk-UA"/>
              </w:rPr>
            </w:pPr>
            <w:r w:rsidRPr="0004348C">
              <w:rPr>
                <w:b/>
                <w:szCs w:val="24"/>
                <w:lang w:val="uk-UA" w:eastAsia="uk-UA"/>
              </w:rPr>
              <w:t>УНЗР</w:t>
            </w:r>
          </w:p>
        </w:tc>
        <w:tc>
          <w:tcPr>
            <w:tcW w:w="6803" w:type="dxa"/>
            <w:vAlign w:val="center"/>
          </w:tcPr>
          <w:p w14:paraId="2DDC66AF" w14:textId="77777777" w:rsidR="0004348C" w:rsidRPr="0004348C" w:rsidRDefault="0004348C" w:rsidP="0004348C">
            <w:pPr>
              <w:rPr>
                <w:szCs w:val="24"/>
                <w:lang w:val="uk-UA" w:eastAsia="uk-UA"/>
              </w:rPr>
            </w:pPr>
          </w:p>
        </w:tc>
      </w:tr>
      <w:tr w:rsidR="0004348C" w:rsidRPr="0004348C" w14:paraId="4B500BC7" w14:textId="77777777" w:rsidTr="008A0CF7">
        <w:trPr>
          <w:trHeight w:val="360"/>
        </w:trPr>
        <w:tc>
          <w:tcPr>
            <w:tcW w:w="3401" w:type="dxa"/>
            <w:vAlign w:val="center"/>
          </w:tcPr>
          <w:p w14:paraId="1818F594" w14:textId="77777777" w:rsidR="0004348C" w:rsidRPr="0004348C" w:rsidRDefault="0004348C" w:rsidP="0004348C">
            <w:pPr>
              <w:rPr>
                <w:b/>
                <w:szCs w:val="24"/>
                <w:lang w:val="uk-UA" w:eastAsia="uk-UA"/>
              </w:rPr>
            </w:pPr>
            <w:r w:rsidRPr="0004348C">
              <w:rPr>
                <w:b/>
                <w:szCs w:val="24"/>
                <w:lang w:val="uk-UA" w:eastAsia="uk-UA"/>
              </w:rPr>
              <w:t>Організаційно-правова форма</w:t>
            </w:r>
          </w:p>
        </w:tc>
        <w:tc>
          <w:tcPr>
            <w:tcW w:w="6803" w:type="dxa"/>
            <w:vAlign w:val="center"/>
          </w:tcPr>
          <w:p w14:paraId="1091FAD2" w14:textId="77777777" w:rsidR="0004348C" w:rsidRPr="0004348C" w:rsidRDefault="0004348C" w:rsidP="0004348C">
            <w:pPr>
              <w:rPr>
                <w:szCs w:val="24"/>
                <w:lang w:val="uk-UA" w:eastAsia="uk-UA"/>
              </w:rPr>
            </w:pPr>
            <w:r w:rsidRPr="0004348C">
              <w:rPr>
                <w:szCs w:val="24"/>
                <w:lang w:val="uk-UA" w:eastAsia="uk-UA"/>
              </w:rPr>
              <w:t>Публiчне акцiонерне товариство</w:t>
            </w:r>
          </w:p>
        </w:tc>
      </w:tr>
      <w:tr w:rsidR="0004348C" w:rsidRPr="0004348C" w14:paraId="0E48E659" w14:textId="77777777" w:rsidTr="008A0CF7">
        <w:trPr>
          <w:trHeight w:val="360"/>
        </w:trPr>
        <w:tc>
          <w:tcPr>
            <w:tcW w:w="3401" w:type="dxa"/>
            <w:vAlign w:val="center"/>
          </w:tcPr>
          <w:p w14:paraId="58E0A1B1" w14:textId="77777777" w:rsidR="0004348C" w:rsidRPr="0004348C" w:rsidRDefault="0004348C" w:rsidP="0004348C">
            <w:pPr>
              <w:rPr>
                <w:b/>
                <w:szCs w:val="24"/>
                <w:lang w:val="uk-UA" w:eastAsia="uk-UA"/>
              </w:rPr>
            </w:pPr>
            <w:r w:rsidRPr="0004348C">
              <w:rPr>
                <w:b/>
                <w:szCs w:val="24"/>
                <w:lang w:val="uk-UA" w:eastAsia="uk-UA"/>
              </w:rPr>
              <w:t>Ідентифікаційний код юридичної особи</w:t>
            </w:r>
          </w:p>
        </w:tc>
        <w:tc>
          <w:tcPr>
            <w:tcW w:w="6803" w:type="dxa"/>
            <w:vAlign w:val="center"/>
          </w:tcPr>
          <w:p w14:paraId="3CA7D952" w14:textId="77777777" w:rsidR="0004348C" w:rsidRPr="0004348C" w:rsidRDefault="0004348C" w:rsidP="0004348C">
            <w:pPr>
              <w:rPr>
                <w:szCs w:val="24"/>
                <w:lang w:val="uk-UA" w:eastAsia="uk-UA"/>
              </w:rPr>
            </w:pPr>
            <w:r w:rsidRPr="0004348C">
              <w:rPr>
                <w:szCs w:val="24"/>
                <w:lang w:val="uk-UA" w:eastAsia="uk-UA"/>
              </w:rPr>
              <w:t>30370711</w:t>
            </w:r>
          </w:p>
        </w:tc>
      </w:tr>
      <w:tr w:rsidR="0004348C" w:rsidRPr="0004348C" w14:paraId="73CE6D44" w14:textId="77777777" w:rsidTr="008A0CF7">
        <w:trPr>
          <w:trHeight w:val="360"/>
        </w:trPr>
        <w:tc>
          <w:tcPr>
            <w:tcW w:w="3401" w:type="dxa"/>
            <w:vAlign w:val="center"/>
          </w:tcPr>
          <w:p w14:paraId="1DB9A9B8" w14:textId="77777777" w:rsidR="0004348C" w:rsidRPr="0004348C" w:rsidRDefault="0004348C" w:rsidP="0004348C">
            <w:pPr>
              <w:rPr>
                <w:b/>
                <w:szCs w:val="24"/>
                <w:lang w:val="uk-UA" w:eastAsia="uk-UA"/>
              </w:rPr>
            </w:pPr>
            <w:r w:rsidRPr="0004348C">
              <w:rPr>
                <w:b/>
                <w:szCs w:val="24"/>
                <w:lang w:val="uk-UA" w:eastAsia="uk-UA"/>
              </w:rPr>
              <w:t>Місцезнаходження</w:t>
            </w:r>
          </w:p>
        </w:tc>
        <w:tc>
          <w:tcPr>
            <w:tcW w:w="6803" w:type="dxa"/>
            <w:vAlign w:val="center"/>
          </w:tcPr>
          <w:p w14:paraId="76B0B2F6" w14:textId="77777777" w:rsidR="0004348C" w:rsidRPr="0004348C" w:rsidRDefault="0004348C" w:rsidP="0004348C">
            <w:pPr>
              <w:rPr>
                <w:szCs w:val="24"/>
                <w:lang w:val="uk-UA" w:eastAsia="uk-UA"/>
              </w:rPr>
            </w:pPr>
            <w:r w:rsidRPr="0004348C">
              <w:rPr>
                <w:szCs w:val="24"/>
                <w:lang w:val="uk-UA" w:eastAsia="uk-UA"/>
              </w:rPr>
              <w:t>04107 УКРАЇНА   м.Київ вул.Якубенківська, 7-г</w:t>
            </w:r>
          </w:p>
        </w:tc>
      </w:tr>
      <w:tr w:rsidR="0004348C" w:rsidRPr="0004348C" w14:paraId="02D6DA28" w14:textId="77777777" w:rsidTr="008A0CF7">
        <w:trPr>
          <w:trHeight w:val="360"/>
        </w:trPr>
        <w:tc>
          <w:tcPr>
            <w:tcW w:w="3401" w:type="dxa"/>
            <w:vAlign w:val="center"/>
          </w:tcPr>
          <w:p w14:paraId="5142CB1B" w14:textId="77777777" w:rsidR="0004348C" w:rsidRPr="0004348C" w:rsidRDefault="0004348C" w:rsidP="0004348C">
            <w:pPr>
              <w:rPr>
                <w:b/>
                <w:szCs w:val="24"/>
                <w:lang w:val="uk-UA" w:eastAsia="uk-UA"/>
              </w:rPr>
            </w:pPr>
            <w:r w:rsidRPr="0004348C">
              <w:rPr>
                <w:b/>
                <w:szCs w:val="24"/>
                <w:lang w:val="uk-UA" w:eastAsia="uk-UA"/>
              </w:rPr>
              <w:t>Номер ліцензії або іншого документа на цей вид діяльності</w:t>
            </w:r>
          </w:p>
        </w:tc>
        <w:tc>
          <w:tcPr>
            <w:tcW w:w="6803" w:type="dxa"/>
            <w:vAlign w:val="center"/>
          </w:tcPr>
          <w:p w14:paraId="0A7698F6" w14:textId="77777777" w:rsidR="0004348C" w:rsidRPr="0004348C" w:rsidRDefault="0004348C" w:rsidP="0004348C">
            <w:pPr>
              <w:rPr>
                <w:szCs w:val="24"/>
                <w:lang w:val="uk-UA" w:eastAsia="uk-UA"/>
              </w:rPr>
            </w:pPr>
            <w:r w:rsidRPr="0004348C">
              <w:rPr>
                <w:szCs w:val="24"/>
                <w:lang w:val="uk-UA" w:eastAsia="uk-UA"/>
              </w:rPr>
              <w:t>Рішення № 2092</w:t>
            </w:r>
          </w:p>
        </w:tc>
      </w:tr>
      <w:tr w:rsidR="0004348C" w:rsidRPr="0004348C" w14:paraId="552C5DA7" w14:textId="77777777" w:rsidTr="008A0CF7">
        <w:trPr>
          <w:trHeight w:val="360"/>
        </w:trPr>
        <w:tc>
          <w:tcPr>
            <w:tcW w:w="3401" w:type="dxa"/>
            <w:vAlign w:val="center"/>
          </w:tcPr>
          <w:p w14:paraId="077BDA45" w14:textId="77777777" w:rsidR="0004348C" w:rsidRPr="0004348C" w:rsidRDefault="0004348C" w:rsidP="0004348C">
            <w:pPr>
              <w:rPr>
                <w:b/>
                <w:szCs w:val="24"/>
                <w:lang w:val="uk-UA" w:eastAsia="uk-UA"/>
              </w:rPr>
            </w:pPr>
            <w:r w:rsidRPr="0004348C">
              <w:rPr>
                <w:b/>
                <w:szCs w:val="24"/>
                <w:lang w:val="uk-UA" w:eastAsia="uk-UA"/>
              </w:rPr>
              <w:t>Назва державного органу, що видав ліцензію або інший документ</w:t>
            </w:r>
          </w:p>
        </w:tc>
        <w:tc>
          <w:tcPr>
            <w:tcW w:w="6803" w:type="dxa"/>
            <w:vAlign w:val="center"/>
          </w:tcPr>
          <w:p w14:paraId="35714337" w14:textId="77777777" w:rsidR="0004348C" w:rsidRPr="0004348C" w:rsidRDefault="0004348C" w:rsidP="0004348C">
            <w:pPr>
              <w:rPr>
                <w:szCs w:val="24"/>
                <w:lang w:val="uk-UA" w:eastAsia="uk-UA"/>
              </w:rPr>
            </w:pPr>
            <w:r w:rsidRPr="0004348C">
              <w:rPr>
                <w:szCs w:val="24"/>
                <w:lang w:val="uk-UA" w:eastAsia="uk-UA"/>
              </w:rPr>
              <w:t>НКЦПФР</w:t>
            </w:r>
          </w:p>
        </w:tc>
      </w:tr>
      <w:tr w:rsidR="0004348C" w:rsidRPr="0004348C" w14:paraId="78ADC588" w14:textId="77777777" w:rsidTr="008A0CF7">
        <w:trPr>
          <w:trHeight w:val="360"/>
        </w:trPr>
        <w:tc>
          <w:tcPr>
            <w:tcW w:w="3401" w:type="dxa"/>
            <w:vAlign w:val="center"/>
          </w:tcPr>
          <w:p w14:paraId="2211A191" w14:textId="77777777" w:rsidR="0004348C" w:rsidRPr="0004348C" w:rsidRDefault="0004348C" w:rsidP="0004348C">
            <w:pPr>
              <w:rPr>
                <w:b/>
                <w:szCs w:val="24"/>
                <w:lang w:val="uk-UA" w:eastAsia="uk-UA"/>
              </w:rPr>
            </w:pPr>
            <w:r w:rsidRPr="0004348C">
              <w:rPr>
                <w:b/>
                <w:szCs w:val="24"/>
                <w:lang w:val="uk-UA" w:eastAsia="uk-UA"/>
              </w:rPr>
              <w:t>Дата видачі ліцензії або іншого документа</w:t>
            </w:r>
          </w:p>
        </w:tc>
        <w:tc>
          <w:tcPr>
            <w:tcW w:w="6803" w:type="dxa"/>
            <w:vAlign w:val="center"/>
          </w:tcPr>
          <w:p w14:paraId="196FFF9C" w14:textId="77777777" w:rsidR="0004348C" w:rsidRPr="0004348C" w:rsidRDefault="0004348C" w:rsidP="0004348C">
            <w:pPr>
              <w:rPr>
                <w:szCs w:val="24"/>
                <w:lang w:val="uk-UA" w:eastAsia="uk-UA"/>
              </w:rPr>
            </w:pPr>
            <w:r w:rsidRPr="0004348C">
              <w:rPr>
                <w:szCs w:val="24"/>
                <w:lang w:val="uk-UA" w:eastAsia="uk-UA"/>
              </w:rPr>
              <w:t>01.10.2013</w:t>
            </w:r>
          </w:p>
        </w:tc>
      </w:tr>
      <w:tr w:rsidR="0004348C" w:rsidRPr="0004348C" w14:paraId="1E3B6604" w14:textId="77777777" w:rsidTr="008A0CF7">
        <w:trPr>
          <w:trHeight w:val="360"/>
        </w:trPr>
        <w:tc>
          <w:tcPr>
            <w:tcW w:w="3401" w:type="dxa"/>
            <w:vAlign w:val="center"/>
          </w:tcPr>
          <w:p w14:paraId="3D7FE5A5" w14:textId="77777777" w:rsidR="0004348C" w:rsidRPr="0004348C" w:rsidRDefault="0004348C" w:rsidP="0004348C">
            <w:pPr>
              <w:rPr>
                <w:b/>
                <w:szCs w:val="24"/>
                <w:lang w:val="uk-UA" w:eastAsia="uk-UA"/>
              </w:rPr>
            </w:pPr>
            <w:r w:rsidRPr="0004348C">
              <w:rPr>
                <w:b/>
                <w:szCs w:val="24"/>
                <w:lang w:val="uk-UA" w:eastAsia="uk-UA"/>
              </w:rPr>
              <w:t>Міжміський код та телефон</w:t>
            </w:r>
          </w:p>
        </w:tc>
        <w:tc>
          <w:tcPr>
            <w:tcW w:w="6803" w:type="dxa"/>
            <w:vAlign w:val="center"/>
          </w:tcPr>
          <w:p w14:paraId="6E99D2DD" w14:textId="77777777" w:rsidR="0004348C" w:rsidRPr="0004348C" w:rsidRDefault="0004348C" w:rsidP="0004348C">
            <w:pPr>
              <w:rPr>
                <w:szCs w:val="24"/>
                <w:lang w:val="uk-UA" w:eastAsia="uk-UA"/>
              </w:rPr>
            </w:pPr>
            <w:r w:rsidRPr="0004348C">
              <w:rPr>
                <w:szCs w:val="24"/>
                <w:lang w:val="uk-UA" w:eastAsia="uk-UA"/>
              </w:rPr>
              <w:t>(044) 363-04-00</w:t>
            </w:r>
          </w:p>
        </w:tc>
      </w:tr>
      <w:tr w:rsidR="0004348C" w:rsidRPr="0004348C" w14:paraId="75208B8D" w14:textId="77777777" w:rsidTr="008A0CF7">
        <w:trPr>
          <w:trHeight w:val="360"/>
        </w:trPr>
        <w:tc>
          <w:tcPr>
            <w:tcW w:w="3401" w:type="dxa"/>
            <w:vAlign w:val="center"/>
          </w:tcPr>
          <w:p w14:paraId="67C5797F" w14:textId="77777777" w:rsidR="0004348C" w:rsidRPr="0004348C" w:rsidRDefault="0004348C" w:rsidP="0004348C">
            <w:pPr>
              <w:rPr>
                <w:b/>
                <w:szCs w:val="24"/>
                <w:lang w:val="uk-UA" w:eastAsia="uk-UA"/>
              </w:rPr>
            </w:pPr>
            <w:r w:rsidRPr="0004348C">
              <w:rPr>
                <w:b/>
                <w:szCs w:val="24"/>
                <w:lang w:val="uk-UA" w:eastAsia="uk-UA"/>
              </w:rPr>
              <w:t>Основні види діяльності із зазначенням їх найменування та коду за КВЕД</w:t>
            </w:r>
          </w:p>
        </w:tc>
        <w:tc>
          <w:tcPr>
            <w:tcW w:w="6803" w:type="dxa"/>
            <w:vAlign w:val="center"/>
          </w:tcPr>
          <w:p w14:paraId="1DD2F95F" w14:textId="77777777" w:rsidR="0004348C" w:rsidRPr="0004348C" w:rsidRDefault="0004348C" w:rsidP="0004348C">
            <w:pPr>
              <w:rPr>
                <w:szCs w:val="24"/>
                <w:lang w:val="uk-UA" w:eastAsia="uk-UA"/>
              </w:rPr>
            </w:pPr>
            <w:r w:rsidRPr="0004348C">
              <w:rPr>
                <w:szCs w:val="24"/>
                <w:lang w:val="uk-UA" w:eastAsia="uk-UA"/>
              </w:rPr>
              <w:t>63.11   ОБРОБЛЕННЯ ДАНИХ, РОЗМІЩЕННЯ ІНФОРМАЦІЇ НА ВЕБ-ВУЗЛАХ І ПОВ'ЯЗАНА З НИМИ ДІЯЛЬНІСТЬ</w:t>
            </w:r>
          </w:p>
          <w:p w14:paraId="41B56B22" w14:textId="77777777" w:rsidR="0004348C" w:rsidRPr="0004348C" w:rsidRDefault="0004348C" w:rsidP="0004348C">
            <w:pPr>
              <w:rPr>
                <w:szCs w:val="24"/>
                <w:lang w:val="uk-UA" w:eastAsia="uk-UA"/>
              </w:rPr>
            </w:pPr>
            <w:r w:rsidRPr="0004348C">
              <w:rPr>
                <w:szCs w:val="24"/>
                <w:lang w:val="uk-UA" w:eastAsia="uk-UA"/>
              </w:rPr>
              <w:t>18.20   ТИРАЖУВАННЯ ЗВУКО-, ВІДЕОЗАПИСІВ І ПРОГРАМНОГО ЗАБЕЗПЕЧЕННЯ</w:t>
            </w:r>
          </w:p>
          <w:p w14:paraId="67DBC4FA" w14:textId="77777777" w:rsidR="0004348C" w:rsidRPr="0004348C" w:rsidRDefault="0004348C" w:rsidP="0004348C">
            <w:pPr>
              <w:rPr>
                <w:szCs w:val="24"/>
                <w:lang w:val="uk-UA" w:eastAsia="uk-UA"/>
              </w:rPr>
            </w:pPr>
            <w:r w:rsidRPr="0004348C">
              <w:rPr>
                <w:szCs w:val="24"/>
                <w:lang w:val="uk-UA" w:eastAsia="uk-UA"/>
              </w:rPr>
              <w:t>62.01   КОМП'ЮТЕРНЕ ПРОГРАМУВАННЯ</w:t>
            </w:r>
          </w:p>
        </w:tc>
      </w:tr>
      <w:tr w:rsidR="0004348C" w:rsidRPr="0004348C" w14:paraId="7A316D5E" w14:textId="77777777" w:rsidTr="008A0CF7">
        <w:trPr>
          <w:trHeight w:val="360"/>
        </w:trPr>
        <w:tc>
          <w:tcPr>
            <w:tcW w:w="3401" w:type="dxa"/>
            <w:vAlign w:val="center"/>
          </w:tcPr>
          <w:p w14:paraId="7C968D2A" w14:textId="77777777" w:rsidR="0004348C" w:rsidRPr="0004348C" w:rsidRDefault="0004348C" w:rsidP="0004348C">
            <w:pPr>
              <w:rPr>
                <w:b/>
                <w:szCs w:val="24"/>
                <w:lang w:val="uk-UA" w:eastAsia="uk-UA"/>
              </w:rPr>
            </w:pPr>
            <w:r w:rsidRPr="0004348C">
              <w:rPr>
                <w:b/>
                <w:szCs w:val="24"/>
                <w:lang w:val="uk-UA" w:eastAsia="uk-UA"/>
              </w:rPr>
              <w:t>Вид послуг, які надає особа</w:t>
            </w:r>
          </w:p>
        </w:tc>
        <w:tc>
          <w:tcPr>
            <w:tcW w:w="6803" w:type="dxa"/>
            <w:vAlign w:val="center"/>
          </w:tcPr>
          <w:p w14:paraId="36B288A8" w14:textId="77777777" w:rsidR="0004348C" w:rsidRPr="0004348C" w:rsidRDefault="0004348C" w:rsidP="0004348C">
            <w:pPr>
              <w:rPr>
                <w:szCs w:val="24"/>
                <w:lang w:val="uk-UA" w:eastAsia="uk-UA"/>
              </w:rPr>
            </w:pPr>
            <w:r w:rsidRPr="0004348C">
              <w:rPr>
                <w:szCs w:val="24"/>
                <w:lang w:val="uk-UA" w:eastAsia="uk-UA"/>
              </w:rPr>
              <w:t>Депозитарна діяльність центрального депозитарію</w:t>
            </w:r>
          </w:p>
        </w:tc>
      </w:tr>
    </w:tbl>
    <w:p w14:paraId="553DB545" w14:textId="77777777" w:rsidR="0004348C" w:rsidRPr="0004348C" w:rsidRDefault="0004348C" w:rsidP="0004348C">
      <w:pPr>
        <w:spacing w:after="0" w:line="240" w:lineRule="auto"/>
        <w:rPr>
          <w:rFonts w:ascii="Times New Roman" w:eastAsia="Times New Roman" w:hAnsi="Times New Roman" w:cs="Times New Roman"/>
          <w:kern w:val="0"/>
          <w:sz w:val="20"/>
          <w:szCs w:val="24"/>
          <w:lang w:val="uk-UA" w:eastAsia="uk-UA"/>
          <w14:ligatures w14:val="none"/>
        </w:rPr>
      </w:pPr>
    </w:p>
    <w:p w14:paraId="3B5FF74D" w14:textId="77777777" w:rsidR="0004348C" w:rsidRPr="0004348C" w:rsidRDefault="0004348C" w:rsidP="0004348C">
      <w:pPr>
        <w:spacing w:after="0" w:line="240" w:lineRule="auto"/>
        <w:rPr>
          <w:rFonts w:ascii="Times New Roman" w:eastAsia="Times New Roman" w:hAnsi="Times New Roman" w:cs="Times New Roman"/>
          <w:kern w:val="0"/>
          <w:sz w:val="20"/>
          <w:szCs w:val="24"/>
          <w:lang w:val="uk-UA" w:eastAsia="uk-UA"/>
          <w14:ligatures w14:val="none"/>
        </w:rPr>
      </w:pPr>
    </w:p>
    <w:tbl>
      <w:tblPr>
        <w:tblStyle w:val="ac"/>
        <w:tblW w:w="5000" w:type="pct"/>
        <w:tblLook w:val="04A0" w:firstRow="1" w:lastRow="0" w:firstColumn="1" w:lastColumn="0" w:noHBand="0" w:noVBand="1"/>
      </w:tblPr>
      <w:tblGrid>
        <w:gridCol w:w="3331"/>
        <w:gridCol w:w="6581"/>
      </w:tblGrid>
      <w:tr w:rsidR="0004348C" w:rsidRPr="0004348C" w14:paraId="23B8C3CF" w14:textId="77777777" w:rsidTr="008A0CF7">
        <w:trPr>
          <w:trHeight w:val="360"/>
        </w:trPr>
        <w:tc>
          <w:tcPr>
            <w:tcW w:w="3401" w:type="dxa"/>
            <w:vAlign w:val="center"/>
          </w:tcPr>
          <w:p w14:paraId="6B9F19A4" w14:textId="77777777" w:rsidR="0004348C" w:rsidRPr="0004348C" w:rsidRDefault="0004348C" w:rsidP="0004348C">
            <w:pPr>
              <w:rPr>
                <w:b/>
                <w:szCs w:val="24"/>
                <w:lang w:val="uk-UA" w:eastAsia="uk-UA"/>
              </w:rPr>
            </w:pPr>
            <w:r w:rsidRPr="0004348C">
              <w:rPr>
                <w:b/>
                <w:szCs w:val="24"/>
                <w:lang w:val="uk-UA" w:eastAsia="uk-UA"/>
              </w:rPr>
              <w:t xml:space="preserve">Повне найменування або ім'я </w:t>
            </w:r>
          </w:p>
        </w:tc>
        <w:tc>
          <w:tcPr>
            <w:tcW w:w="6803" w:type="dxa"/>
            <w:vAlign w:val="center"/>
          </w:tcPr>
          <w:p w14:paraId="51A78C28" w14:textId="77777777" w:rsidR="0004348C" w:rsidRPr="0004348C" w:rsidRDefault="0004348C" w:rsidP="0004348C">
            <w:pPr>
              <w:rPr>
                <w:szCs w:val="24"/>
                <w:lang w:val="uk-UA" w:eastAsia="uk-UA"/>
              </w:rPr>
            </w:pPr>
            <w:r w:rsidRPr="0004348C">
              <w:rPr>
                <w:szCs w:val="24"/>
                <w:lang w:val="uk-UA" w:eastAsia="uk-UA"/>
              </w:rPr>
              <w:t>Товаристов з обмеженою відповідальністю "Емкон"</w:t>
            </w:r>
          </w:p>
        </w:tc>
      </w:tr>
      <w:tr w:rsidR="0004348C" w:rsidRPr="0004348C" w14:paraId="1B68833B" w14:textId="77777777" w:rsidTr="008A0CF7">
        <w:trPr>
          <w:trHeight w:val="360"/>
        </w:trPr>
        <w:tc>
          <w:tcPr>
            <w:tcW w:w="3401" w:type="dxa"/>
            <w:vAlign w:val="center"/>
          </w:tcPr>
          <w:p w14:paraId="023C978C" w14:textId="77777777" w:rsidR="0004348C" w:rsidRPr="0004348C" w:rsidRDefault="0004348C" w:rsidP="0004348C">
            <w:pPr>
              <w:rPr>
                <w:b/>
                <w:szCs w:val="24"/>
                <w:lang w:val="uk-UA" w:eastAsia="uk-UA"/>
              </w:rPr>
            </w:pPr>
            <w:r w:rsidRPr="0004348C">
              <w:rPr>
                <w:b/>
                <w:szCs w:val="24"/>
                <w:lang w:val="uk-UA" w:eastAsia="uk-UA"/>
              </w:rPr>
              <w:lastRenderedPageBreak/>
              <w:t>РНОКПП</w:t>
            </w:r>
          </w:p>
        </w:tc>
        <w:tc>
          <w:tcPr>
            <w:tcW w:w="6803" w:type="dxa"/>
            <w:vAlign w:val="center"/>
          </w:tcPr>
          <w:p w14:paraId="698E83F0" w14:textId="77777777" w:rsidR="0004348C" w:rsidRPr="0004348C" w:rsidRDefault="0004348C" w:rsidP="0004348C">
            <w:pPr>
              <w:rPr>
                <w:szCs w:val="24"/>
                <w:lang w:val="uk-UA" w:eastAsia="uk-UA"/>
              </w:rPr>
            </w:pPr>
          </w:p>
        </w:tc>
      </w:tr>
      <w:tr w:rsidR="0004348C" w:rsidRPr="0004348C" w14:paraId="6DE871C6" w14:textId="77777777" w:rsidTr="008A0CF7">
        <w:trPr>
          <w:trHeight w:val="360"/>
        </w:trPr>
        <w:tc>
          <w:tcPr>
            <w:tcW w:w="3401" w:type="dxa"/>
            <w:vAlign w:val="center"/>
          </w:tcPr>
          <w:p w14:paraId="137F2E47" w14:textId="77777777" w:rsidR="0004348C" w:rsidRPr="0004348C" w:rsidRDefault="0004348C" w:rsidP="0004348C">
            <w:pPr>
              <w:rPr>
                <w:b/>
                <w:szCs w:val="24"/>
                <w:lang w:val="uk-UA" w:eastAsia="uk-UA"/>
              </w:rPr>
            </w:pPr>
            <w:r w:rsidRPr="0004348C">
              <w:rPr>
                <w:b/>
                <w:szCs w:val="24"/>
                <w:lang w:val="uk-UA" w:eastAsia="uk-UA"/>
              </w:rPr>
              <w:t>УНЗР</w:t>
            </w:r>
          </w:p>
        </w:tc>
        <w:tc>
          <w:tcPr>
            <w:tcW w:w="6803" w:type="dxa"/>
            <w:vAlign w:val="center"/>
          </w:tcPr>
          <w:p w14:paraId="111F03FB" w14:textId="77777777" w:rsidR="0004348C" w:rsidRPr="0004348C" w:rsidRDefault="0004348C" w:rsidP="0004348C">
            <w:pPr>
              <w:rPr>
                <w:szCs w:val="24"/>
                <w:lang w:val="uk-UA" w:eastAsia="uk-UA"/>
              </w:rPr>
            </w:pPr>
          </w:p>
        </w:tc>
      </w:tr>
      <w:tr w:rsidR="0004348C" w:rsidRPr="0004348C" w14:paraId="263F7526" w14:textId="77777777" w:rsidTr="008A0CF7">
        <w:trPr>
          <w:trHeight w:val="360"/>
        </w:trPr>
        <w:tc>
          <w:tcPr>
            <w:tcW w:w="3401" w:type="dxa"/>
            <w:vAlign w:val="center"/>
          </w:tcPr>
          <w:p w14:paraId="09619E9C" w14:textId="77777777" w:rsidR="0004348C" w:rsidRPr="0004348C" w:rsidRDefault="0004348C" w:rsidP="0004348C">
            <w:pPr>
              <w:rPr>
                <w:b/>
                <w:szCs w:val="24"/>
                <w:lang w:val="uk-UA" w:eastAsia="uk-UA"/>
              </w:rPr>
            </w:pPr>
            <w:r w:rsidRPr="0004348C">
              <w:rPr>
                <w:b/>
                <w:szCs w:val="24"/>
                <w:lang w:val="uk-UA" w:eastAsia="uk-UA"/>
              </w:rPr>
              <w:t>Організаційно-правова форма</w:t>
            </w:r>
          </w:p>
        </w:tc>
        <w:tc>
          <w:tcPr>
            <w:tcW w:w="6803" w:type="dxa"/>
            <w:vAlign w:val="center"/>
          </w:tcPr>
          <w:p w14:paraId="010E8CE2" w14:textId="77777777" w:rsidR="0004348C" w:rsidRPr="0004348C" w:rsidRDefault="0004348C" w:rsidP="0004348C">
            <w:pPr>
              <w:rPr>
                <w:szCs w:val="24"/>
                <w:lang w:val="uk-UA" w:eastAsia="uk-UA"/>
              </w:rPr>
            </w:pPr>
            <w:r w:rsidRPr="0004348C">
              <w:rPr>
                <w:szCs w:val="24"/>
                <w:lang w:val="uk-UA" w:eastAsia="uk-UA"/>
              </w:rPr>
              <w:t>Товариство з обмеженою вiдповiдальнiстю</w:t>
            </w:r>
          </w:p>
        </w:tc>
      </w:tr>
      <w:tr w:rsidR="0004348C" w:rsidRPr="0004348C" w14:paraId="32D6E028" w14:textId="77777777" w:rsidTr="008A0CF7">
        <w:trPr>
          <w:trHeight w:val="360"/>
        </w:trPr>
        <w:tc>
          <w:tcPr>
            <w:tcW w:w="3401" w:type="dxa"/>
            <w:vAlign w:val="center"/>
          </w:tcPr>
          <w:p w14:paraId="6B7DEB60" w14:textId="77777777" w:rsidR="0004348C" w:rsidRPr="0004348C" w:rsidRDefault="0004348C" w:rsidP="0004348C">
            <w:pPr>
              <w:rPr>
                <w:b/>
                <w:szCs w:val="24"/>
                <w:lang w:val="uk-UA" w:eastAsia="uk-UA"/>
              </w:rPr>
            </w:pPr>
            <w:r w:rsidRPr="0004348C">
              <w:rPr>
                <w:b/>
                <w:szCs w:val="24"/>
                <w:lang w:val="uk-UA" w:eastAsia="uk-UA"/>
              </w:rPr>
              <w:t>Ідентифікаційний код юридичної особи</w:t>
            </w:r>
          </w:p>
        </w:tc>
        <w:tc>
          <w:tcPr>
            <w:tcW w:w="6803" w:type="dxa"/>
            <w:vAlign w:val="center"/>
          </w:tcPr>
          <w:p w14:paraId="58BBAC89" w14:textId="77777777" w:rsidR="0004348C" w:rsidRPr="0004348C" w:rsidRDefault="0004348C" w:rsidP="0004348C">
            <w:pPr>
              <w:rPr>
                <w:szCs w:val="24"/>
                <w:lang w:val="uk-UA" w:eastAsia="uk-UA"/>
              </w:rPr>
            </w:pPr>
          </w:p>
        </w:tc>
      </w:tr>
      <w:tr w:rsidR="0004348C" w:rsidRPr="0004348C" w14:paraId="1938169E" w14:textId="77777777" w:rsidTr="008A0CF7">
        <w:trPr>
          <w:trHeight w:val="360"/>
        </w:trPr>
        <w:tc>
          <w:tcPr>
            <w:tcW w:w="3401" w:type="dxa"/>
            <w:vAlign w:val="center"/>
          </w:tcPr>
          <w:p w14:paraId="786236F2" w14:textId="77777777" w:rsidR="0004348C" w:rsidRPr="0004348C" w:rsidRDefault="0004348C" w:rsidP="0004348C">
            <w:pPr>
              <w:rPr>
                <w:b/>
                <w:szCs w:val="24"/>
                <w:lang w:val="uk-UA" w:eastAsia="uk-UA"/>
              </w:rPr>
            </w:pPr>
            <w:r w:rsidRPr="0004348C">
              <w:rPr>
                <w:b/>
                <w:szCs w:val="24"/>
                <w:lang w:val="uk-UA" w:eastAsia="uk-UA"/>
              </w:rPr>
              <w:t>Місцезнаходження</w:t>
            </w:r>
          </w:p>
        </w:tc>
        <w:tc>
          <w:tcPr>
            <w:tcW w:w="6803" w:type="dxa"/>
            <w:vAlign w:val="center"/>
          </w:tcPr>
          <w:p w14:paraId="6AE2C8A3" w14:textId="77777777" w:rsidR="0004348C" w:rsidRPr="0004348C" w:rsidRDefault="0004348C" w:rsidP="0004348C">
            <w:pPr>
              <w:rPr>
                <w:szCs w:val="24"/>
                <w:lang w:val="uk-UA" w:eastAsia="uk-UA"/>
              </w:rPr>
            </w:pPr>
            <w:r w:rsidRPr="0004348C">
              <w:rPr>
                <w:szCs w:val="24"/>
                <w:lang w:val="uk-UA" w:eastAsia="uk-UA"/>
              </w:rPr>
              <w:t>03113 УКРАЇНА   Київ Василя Макуха,5</w:t>
            </w:r>
          </w:p>
        </w:tc>
      </w:tr>
      <w:tr w:rsidR="0004348C" w:rsidRPr="0004348C" w14:paraId="733DABD2" w14:textId="77777777" w:rsidTr="008A0CF7">
        <w:trPr>
          <w:trHeight w:val="360"/>
        </w:trPr>
        <w:tc>
          <w:tcPr>
            <w:tcW w:w="3401" w:type="dxa"/>
            <w:vAlign w:val="center"/>
          </w:tcPr>
          <w:p w14:paraId="17C8798D" w14:textId="77777777" w:rsidR="0004348C" w:rsidRPr="0004348C" w:rsidRDefault="0004348C" w:rsidP="0004348C">
            <w:pPr>
              <w:rPr>
                <w:b/>
                <w:szCs w:val="24"/>
                <w:lang w:val="uk-UA" w:eastAsia="uk-UA"/>
              </w:rPr>
            </w:pPr>
            <w:r w:rsidRPr="0004348C">
              <w:rPr>
                <w:b/>
                <w:szCs w:val="24"/>
                <w:lang w:val="uk-UA" w:eastAsia="uk-UA"/>
              </w:rPr>
              <w:t>Номер ліцензії або іншого документа на цей вид діяльності</w:t>
            </w:r>
          </w:p>
        </w:tc>
        <w:tc>
          <w:tcPr>
            <w:tcW w:w="6803" w:type="dxa"/>
            <w:vAlign w:val="center"/>
          </w:tcPr>
          <w:p w14:paraId="00EBDB03" w14:textId="77777777" w:rsidR="0004348C" w:rsidRPr="0004348C" w:rsidRDefault="0004348C" w:rsidP="0004348C">
            <w:pPr>
              <w:rPr>
                <w:szCs w:val="24"/>
                <w:lang w:val="uk-UA" w:eastAsia="uk-UA"/>
              </w:rPr>
            </w:pPr>
          </w:p>
        </w:tc>
      </w:tr>
      <w:tr w:rsidR="0004348C" w:rsidRPr="0004348C" w14:paraId="13B80129" w14:textId="77777777" w:rsidTr="008A0CF7">
        <w:trPr>
          <w:trHeight w:val="360"/>
        </w:trPr>
        <w:tc>
          <w:tcPr>
            <w:tcW w:w="3401" w:type="dxa"/>
            <w:vAlign w:val="center"/>
          </w:tcPr>
          <w:p w14:paraId="1FF59E2A" w14:textId="77777777" w:rsidR="0004348C" w:rsidRPr="0004348C" w:rsidRDefault="0004348C" w:rsidP="0004348C">
            <w:pPr>
              <w:rPr>
                <w:b/>
                <w:szCs w:val="24"/>
                <w:lang w:val="uk-UA" w:eastAsia="uk-UA"/>
              </w:rPr>
            </w:pPr>
            <w:r w:rsidRPr="0004348C">
              <w:rPr>
                <w:b/>
                <w:szCs w:val="24"/>
                <w:lang w:val="uk-UA" w:eastAsia="uk-UA"/>
              </w:rPr>
              <w:t>Назва державного органу, що видав ліцензію або інший документ</w:t>
            </w:r>
          </w:p>
        </w:tc>
        <w:tc>
          <w:tcPr>
            <w:tcW w:w="6803" w:type="dxa"/>
            <w:vAlign w:val="center"/>
          </w:tcPr>
          <w:p w14:paraId="2CC16E7A" w14:textId="77777777" w:rsidR="0004348C" w:rsidRPr="0004348C" w:rsidRDefault="0004348C" w:rsidP="0004348C">
            <w:pPr>
              <w:rPr>
                <w:szCs w:val="24"/>
                <w:lang w:val="uk-UA" w:eastAsia="uk-UA"/>
              </w:rPr>
            </w:pPr>
          </w:p>
        </w:tc>
      </w:tr>
      <w:tr w:rsidR="0004348C" w:rsidRPr="0004348C" w14:paraId="6CEC8E26" w14:textId="77777777" w:rsidTr="008A0CF7">
        <w:trPr>
          <w:trHeight w:val="360"/>
        </w:trPr>
        <w:tc>
          <w:tcPr>
            <w:tcW w:w="3401" w:type="dxa"/>
            <w:vAlign w:val="center"/>
          </w:tcPr>
          <w:p w14:paraId="15113646" w14:textId="77777777" w:rsidR="0004348C" w:rsidRPr="0004348C" w:rsidRDefault="0004348C" w:rsidP="0004348C">
            <w:pPr>
              <w:rPr>
                <w:b/>
                <w:szCs w:val="24"/>
                <w:lang w:val="uk-UA" w:eastAsia="uk-UA"/>
              </w:rPr>
            </w:pPr>
            <w:r w:rsidRPr="0004348C">
              <w:rPr>
                <w:b/>
                <w:szCs w:val="24"/>
                <w:lang w:val="uk-UA" w:eastAsia="uk-UA"/>
              </w:rPr>
              <w:t>Дата видачі ліцензії або іншого документа</w:t>
            </w:r>
          </w:p>
        </w:tc>
        <w:tc>
          <w:tcPr>
            <w:tcW w:w="6803" w:type="dxa"/>
            <w:vAlign w:val="center"/>
          </w:tcPr>
          <w:p w14:paraId="505BCDA2" w14:textId="77777777" w:rsidR="0004348C" w:rsidRPr="0004348C" w:rsidRDefault="0004348C" w:rsidP="0004348C">
            <w:pPr>
              <w:rPr>
                <w:szCs w:val="24"/>
                <w:lang w:val="uk-UA" w:eastAsia="uk-UA"/>
              </w:rPr>
            </w:pPr>
          </w:p>
        </w:tc>
      </w:tr>
      <w:tr w:rsidR="0004348C" w:rsidRPr="0004348C" w14:paraId="4BD944D5" w14:textId="77777777" w:rsidTr="008A0CF7">
        <w:trPr>
          <w:trHeight w:val="360"/>
        </w:trPr>
        <w:tc>
          <w:tcPr>
            <w:tcW w:w="3401" w:type="dxa"/>
            <w:vAlign w:val="center"/>
          </w:tcPr>
          <w:p w14:paraId="4A1640E3" w14:textId="77777777" w:rsidR="0004348C" w:rsidRPr="0004348C" w:rsidRDefault="0004348C" w:rsidP="0004348C">
            <w:pPr>
              <w:rPr>
                <w:b/>
                <w:szCs w:val="24"/>
                <w:lang w:val="uk-UA" w:eastAsia="uk-UA"/>
              </w:rPr>
            </w:pPr>
            <w:r w:rsidRPr="0004348C">
              <w:rPr>
                <w:b/>
                <w:szCs w:val="24"/>
                <w:lang w:val="uk-UA" w:eastAsia="uk-UA"/>
              </w:rPr>
              <w:t>Міжміський код та телефон</w:t>
            </w:r>
          </w:p>
        </w:tc>
        <w:tc>
          <w:tcPr>
            <w:tcW w:w="6803" w:type="dxa"/>
            <w:vAlign w:val="center"/>
          </w:tcPr>
          <w:p w14:paraId="52C432AF" w14:textId="77777777" w:rsidR="0004348C" w:rsidRPr="0004348C" w:rsidRDefault="0004348C" w:rsidP="0004348C">
            <w:pPr>
              <w:rPr>
                <w:szCs w:val="24"/>
                <w:lang w:val="uk-UA" w:eastAsia="uk-UA"/>
              </w:rPr>
            </w:pPr>
            <w:r w:rsidRPr="0004348C">
              <w:rPr>
                <w:szCs w:val="24"/>
                <w:lang w:val="uk-UA" w:eastAsia="uk-UA"/>
              </w:rPr>
              <w:t>+380444569004</w:t>
            </w:r>
          </w:p>
        </w:tc>
      </w:tr>
      <w:tr w:rsidR="0004348C" w:rsidRPr="0004348C" w14:paraId="664742BE" w14:textId="77777777" w:rsidTr="008A0CF7">
        <w:trPr>
          <w:trHeight w:val="360"/>
        </w:trPr>
        <w:tc>
          <w:tcPr>
            <w:tcW w:w="3401" w:type="dxa"/>
            <w:vAlign w:val="center"/>
          </w:tcPr>
          <w:p w14:paraId="69327060" w14:textId="77777777" w:rsidR="0004348C" w:rsidRPr="0004348C" w:rsidRDefault="0004348C" w:rsidP="0004348C">
            <w:pPr>
              <w:rPr>
                <w:b/>
                <w:szCs w:val="24"/>
                <w:lang w:val="uk-UA" w:eastAsia="uk-UA"/>
              </w:rPr>
            </w:pPr>
            <w:r w:rsidRPr="0004348C">
              <w:rPr>
                <w:b/>
                <w:szCs w:val="24"/>
                <w:lang w:val="uk-UA" w:eastAsia="uk-UA"/>
              </w:rPr>
              <w:t>Основні види діяльності із зазначенням їх найменування та коду за КВЕД</w:t>
            </w:r>
          </w:p>
        </w:tc>
        <w:tc>
          <w:tcPr>
            <w:tcW w:w="6803" w:type="dxa"/>
            <w:vAlign w:val="center"/>
          </w:tcPr>
          <w:p w14:paraId="4F0DFA47" w14:textId="77777777" w:rsidR="0004348C" w:rsidRPr="0004348C" w:rsidRDefault="0004348C" w:rsidP="0004348C">
            <w:pPr>
              <w:rPr>
                <w:szCs w:val="24"/>
                <w:lang w:val="uk-UA" w:eastAsia="uk-UA"/>
              </w:rPr>
            </w:pPr>
            <w:r w:rsidRPr="0004348C">
              <w:rPr>
                <w:szCs w:val="24"/>
                <w:lang w:val="uk-UA" w:eastAsia="uk-UA"/>
              </w:rPr>
              <w:t>70.22   КОНСУЛЬТУВАННЯ З ПИТАНЬ КОМЕРЦІЙНОЇ ДІЯЛЬНОСТІ Й КЕРУВАННЯ</w:t>
            </w:r>
          </w:p>
        </w:tc>
      </w:tr>
      <w:tr w:rsidR="0004348C" w:rsidRPr="0004348C" w14:paraId="0F0876E4" w14:textId="77777777" w:rsidTr="008A0CF7">
        <w:trPr>
          <w:trHeight w:val="360"/>
        </w:trPr>
        <w:tc>
          <w:tcPr>
            <w:tcW w:w="3401" w:type="dxa"/>
            <w:vAlign w:val="center"/>
          </w:tcPr>
          <w:p w14:paraId="56D861C4" w14:textId="77777777" w:rsidR="0004348C" w:rsidRPr="0004348C" w:rsidRDefault="0004348C" w:rsidP="0004348C">
            <w:pPr>
              <w:rPr>
                <w:b/>
                <w:szCs w:val="24"/>
                <w:lang w:val="uk-UA" w:eastAsia="uk-UA"/>
              </w:rPr>
            </w:pPr>
            <w:r w:rsidRPr="0004348C">
              <w:rPr>
                <w:b/>
                <w:szCs w:val="24"/>
                <w:lang w:val="uk-UA" w:eastAsia="uk-UA"/>
              </w:rPr>
              <w:t>Вид послуг, які надає особа</w:t>
            </w:r>
          </w:p>
        </w:tc>
        <w:tc>
          <w:tcPr>
            <w:tcW w:w="6803" w:type="dxa"/>
            <w:vAlign w:val="center"/>
          </w:tcPr>
          <w:p w14:paraId="462B87E0" w14:textId="77777777" w:rsidR="0004348C" w:rsidRPr="0004348C" w:rsidRDefault="0004348C" w:rsidP="0004348C">
            <w:pPr>
              <w:rPr>
                <w:szCs w:val="24"/>
                <w:lang w:val="uk-UA" w:eastAsia="uk-UA"/>
              </w:rPr>
            </w:pPr>
            <w:r w:rsidRPr="0004348C">
              <w:rPr>
                <w:szCs w:val="24"/>
                <w:lang w:val="uk-UA" w:eastAsia="uk-UA"/>
              </w:rPr>
              <w:t>Підготовка, скликання, організація та проведення дистанційних загальних зборів</w:t>
            </w:r>
          </w:p>
        </w:tc>
      </w:tr>
    </w:tbl>
    <w:p w14:paraId="52C5CC7D" w14:textId="77777777" w:rsidR="0004348C" w:rsidRPr="0004348C" w:rsidRDefault="0004348C" w:rsidP="0004348C">
      <w:pPr>
        <w:spacing w:after="0" w:line="240" w:lineRule="auto"/>
        <w:rPr>
          <w:rFonts w:ascii="Times New Roman" w:eastAsia="Times New Roman" w:hAnsi="Times New Roman" w:cs="Times New Roman"/>
          <w:kern w:val="0"/>
          <w:sz w:val="20"/>
          <w:szCs w:val="24"/>
          <w:lang w:val="uk-UA" w:eastAsia="uk-UA"/>
          <w14:ligatures w14:val="none"/>
        </w:rPr>
      </w:pPr>
    </w:p>
    <w:p w14:paraId="0942B214" w14:textId="77777777" w:rsidR="0004348C" w:rsidRPr="0004348C" w:rsidRDefault="0004348C" w:rsidP="0004348C">
      <w:pPr>
        <w:spacing w:after="0" w:line="240" w:lineRule="auto"/>
        <w:rPr>
          <w:rFonts w:ascii="Times New Roman" w:eastAsia="Times New Roman" w:hAnsi="Times New Roman" w:cs="Times New Roman"/>
          <w:kern w:val="0"/>
          <w:sz w:val="20"/>
          <w:szCs w:val="24"/>
          <w:lang w:val="uk-UA" w:eastAsia="uk-UA"/>
          <w14:ligatures w14:val="none"/>
        </w:rPr>
      </w:pPr>
    </w:p>
    <w:p w14:paraId="5EB6547F" w14:textId="77777777" w:rsidR="0004348C" w:rsidRPr="0004348C" w:rsidRDefault="0004348C" w:rsidP="0004348C">
      <w:pPr>
        <w:spacing w:after="0" w:line="240" w:lineRule="auto"/>
        <w:rPr>
          <w:rFonts w:ascii="Times New Roman" w:eastAsia="Times New Roman" w:hAnsi="Times New Roman" w:cs="Times New Roman"/>
          <w:kern w:val="0"/>
          <w:sz w:val="20"/>
          <w:szCs w:val="24"/>
          <w:lang w:val="uk-UA" w:eastAsia="uk-UA"/>
          <w14:ligatures w14:val="none"/>
        </w:rPr>
      </w:pPr>
    </w:p>
    <w:p w14:paraId="2F5F49EF" w14:textId="77777777" w:rsidR="0004348C" w:rsidRDefault="0004348C">
      <w:pPr>
        <w:sectPr w:rsidR="0004348C" w:rsidSect="0004348C">
          <w:pgSz w:w="11906" w:h="16838"/>
          <w:pgMar w:top="363" w:right="567" w:bottom="363" w:left="1417" w:header="709" w:footer="709" w:gutter="0"/>
          <w:cols w:space="708"/>
          <w:docGrid w:linePitch="360"/>
        </w:sectPr>
      </w:pPr>
    </w:p>
    <w:p w14:paraId="75A40F97" w14:textId="77777777" w:rsidR="0004348C" w:rsidRPr="0004348C" w:rsidRDefault="0004348C" w:rsidP="0004348C">
      <w:pPr>
        <w:spacing w:after="60" w:line="240" w:lineRule="auto"/>
        <w:jc w:val="center"/>
        <w:outlineLvl w:val="0"/>
        <w:rPr>
          <w:rFonts w:ascii="Times New Roman" w:eastAsia="Times New Roman" w:hAnsi="Times New Roman" w:cs="Times New Roman"/>
          <w:b/>
          <w:bCs/>
          <w:kern w:val="28"/>
          <w:sz w:val="28"/>
          <w:szCs w:val="28"/>
          <w:lang w:val="uk-UA" w:eastAsia="uk-UA"/>
          <w14:ligatures w14:val="none"/>
        </w:rPr>
      </w:pPr>
      <w:bookmarkStart w:id="7" w:name="_Toc210134109"/>
      <w:r w:rsidRPr="0004348C">
        <w:rPr>
          <w:rFonts w:ascii="Times New Roman" w:eastAsia="Times New Roman" w:hAnsi="Times New Roman" w:cs="Times New Roman"/>
          <w:b/>
          <w:bCs/>
          <w:kern w:val="28"/>
          <w:sz w:val="28"/>
          <w:szCs w:val="28"/>
          <w:lang w:val="uk-UA" w:eastAsia="uk-UA"/>
          <w14:ligatures w14:val="none"/>
        </w:rPr>
        <w:lastRenderedPageBreak/>
        <w:t>II. Інформація щодо капіталу та цінних паперів</w:t>
      </w:r>
      <w:bookmarkEnd w:id="7"/>
    </w:p>
    <w:p w14:paraId="4740C835" w14:textId="77777777" w:rsidR="0004348C" w:rsidRPr="0004348C" w:rsidRDefault="0004348C" w:rsidP="0004348C">
      <w:pPr>
        <w:spacing w:before="240" w:after="60" w:line="240" w:lineRule="auto"/>
        <w:jc w:val="center"/>
        <w:outlineLvl w:val="0"/>
        <w:rPr>
          <w:rFonts w:ascii="Times New Roman" w:eastAsia="Times New Roman" w:hAnsi="Times New Roman" w:cs="Times New Roman"/>
          <w:b/>
          <w:bCs/>
          <w:vanish/>
          <w:color w:val="000000"/>
          <w:kern w:val="28"/>
          <w:sz w:val="24"/>
          <w:szCs w:val="24"/>
          <w:lang w:val="uk-UA" w:eastAsia="uk-UA"/>
          <w14:ligatures w14:val="none"/>
        </w:rPr>
      </w:pPr>
      <w:bookmarkStart w:id="8" w:name="_Toc210134110"/>
      <w:r w:rsidRPr="0004348C">
        <w:rPr>
          <w:rFonts w:ascii="Times New Roman" w:eastAsia="Times New Roman" w:hAnsi="Times New Roman" w:cs="Times New Roman"/>
          <w:b/>
          <w:bCs/>
          <w:kern w:val="28"/>
          <w:sz w:val="24"/>
          <w:szCs w:val="24"/>
          <w:lang w:val="uk-UA" w:eastAsia="uk-UA"/>
          <w14:ligatures w14:val="none"/>
        </w:rPr>
        <w:t>1. Структура капіталу</w:t>
      </w:r>
      <w:bookmarkEnd w:id="8"/>
    </w:p>
    <w:p w14:paraId="1B4D6AA1" w14:textId="77777777" w:rsidR="0004348C" w:rsidRPr="0004348C" w:rsidRDefault="0004348C" w:rsidP="0004348C">
      <w:pPr>
        <w:spacing w:after="0" w:line="240" w:lineRule="auto"/>
        <w:rPr>
          <w:rFonts w:ascii="Times New Roman" w:eastAsia="Times New Roman" w:hAnsi="Times New Roman" w:cs="Times New Roman"/>
          <w:vanish/>
          <w:color w:val="000000"/>
          <w:kern w:val="0"/>
          <w:sz w:val="24"/>
          <w:szCs w:val="24"/>
          <w:lang w:val="uk-UA" w:eastAsia="uk-UA"/>
          <w14:ligatures w14:val="none"/>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04348C" w:rsidRPr="0004348C" w14:paraId="443CFDFD" w14:textId="77777777" w:rsidTr="008A0CF7">
        <w:tc>
          <w:tcPr>
            <w:tcW w:w="460" w:type="dxa"/>
            <w:tcBorders>
              <w:top w:val="single" w:sz="6" w:space="0" w:color="000000"/>
              <w:left w:val="single" w:sz="6" w:space="0" w:color="000000"/>
              <w:bottom w:val="single" w:sz="6" w:space="0" w:color="000000"/>
              <w:right w:val="single" w:sz="6" w:space="0" w:color="000000"/>
            </w:tcBorders>
            <w:vAlign w:val="center"/>
          </w:tcPr>
          <w:p w14:paraId="04006002"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w:t>
            </w:r>
          </w:p>
          <w:p w14:paraId="1D6FE513"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B3D427"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14:paraId="55DEDC98" w14:textId="77777777" w:rsidR="0004348C" w:rsidRPr="0004348C" w:rsidRDefault="0004348C" w:rsidP="0004348C">
            <w:pPr>
              <w:spacing w:after="0" w:line="240" w:lineRule="auto"/>
              <w:ind w:left="-142" w:firstLine="142"/>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C199CB" w14:textId="77777777" w:rsidR="0004348C" w:rsidRPr="0004348C" w:rsidRDefault="0004348C" w:rsidP="0004348C">
            <w:pPr>
              <w:spacing w:after="0" w:line="240" w:lineRule="auto"/>
              <w:ind w:left="-142" w:firstLine="142"/>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35F422"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14:paraId="3FE3B210"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14:paraId="1D32F75E"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474885AC"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Облік часток особи в обліковій системі часток</w:t>
            </w:r>
          </w:p>
        </w:tc>
      </w:tr>
      <w:tr w:rsidR="0004348C" w:rsidRPr="0004348C" w14:paraId="293DEEDC" w14:textId="77777777" w:rsidTr="008A0CF7">
        <w:tc>
          <w:tcPr>
            <w:tcW w:w="460" w:type="dxa"/>
            <w:tcBorders>
              <w:top w:val="single" w:sz="6" w:space="0" w:color="000000"/>
              <w:left w:val="single" w:sz="6" w:space="0" w:color="000000"/>
              <w:bottom w:val="single" w:sz="6" w:space="0" w:color="000000"/>
              <w:right w:val="single" w:sz="6" w:space="0" w:color="000000"/>
            </w:tcBorders>
            <w:vAlign w:val="center"/>
          </w:tcPr>
          <w:p w14:paraId="72E898F7"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413590"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2</w:t>
            </w:r>
          </w:p>
        </w:tc>
        <w:tc>
          <w:tcPr>
            <w:tcW w:w="1977" w:type="dxa"/>
            <w:tcBorders>
              <w:top w:val="single" w:sz="6" w:space="0" w:color="000000"/>
              <w:left w:val="single" w:sz="6" w:space="0" w:color="000000"/>
              <w:bottom w:val="single" w:sz="6" w:space="0" w:color="000000"/>
              <w:right w:val="single" w:sz="6" w:space="0" w:color="000000"/>
            </w:tcBorders>
            <w:vAlign w:val="center"/>
          </w:tcPr>
          <w:p w14:paraId="40B0BCA4"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41A58F"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7951D1"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5</w:t>
            </w:r>
          </w:p>
        </w:tc>
        <w:tc>
          <w:tcPr>
            <w:tcW w:w="3133" w:type="dxa"/>
            <w:tcBorders>
              <w:top w:val="single" w:sz="6" w:space="0" w:color="000000"/>
              <w:left w:val="single" w:sz="6" w:space="0" w:color="000000"/>
              <w:bottom w:val="single" w:sz="6" w:space="0" w:color="000000"/>
              <w:right w:val="single" w:sz="6" w:space="0" w:color="000000"/>
            </w:tcBorders>
            <w:vAlign w:val="center"/>
          </w:tcPr>
          <w:p w14:paraId="254483DD"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6</w:t>
            </w:r>
          </w:p>
        </w:tc>
        <w:tc>
          <w:tcPr>
            <w:tcW w:w="2537" w:type="dxa"/>
            <w:tcBorders>
              <w:top w:val="single" w:sz="6" w:space="0" w:color="000000"/>
              <w:left w:val="single" w:sz="6" w:space="0" w:color="000000"/>
              <w:bottom w:val="single" w:sz="6" w:space="0" w:color="000000"/>
              <w:right w:val="single" w:sz="6" w:space="0" w:color="000000"/>
            </w:tcBorders>
            <w:vAlign w:val="center"/>
          </w:tcPr>
          <w:p w14:paraId="50836CF5"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5CF7CB45"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8</w:t>
            </w:r>
          </w:p>
        </w:tc>
      </w:tr>
      <w:tr w:rsidR="0004348C" w:rsidRPr="0004348C" w14:paraId="2FBC2C4F" w14:textId="77777777" w:rsidTr="008A0CF7">
        <w:tc>
          <w:tcPr>
            <w:tcW w:w="460" w:type="dxa"/>
            <w:tcBorders>
              <w:top w:val="single" w:sz="6" w:space="0" w:color="000000"/>
              <w:left w:val="single" w:sz="6" w:space="0" w:color="000000"/>
              <w:bottom w:val="single" w:sz="6" w:space="0" w:color="000000"/>
              <w:right w:val="single" w:sz="6" w:space="0" w:color="000000"/>
            </w:tcBorders>
            <w:vAlign w:val="center"/>
          </w:tcPr>
          <w:p w14:paraId="48012AC3"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D2678F"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14:paraId="75DBC84A"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61/1/11</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9FBC17"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15826400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FF85EA"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14:paraId="2AC12765"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Акціонери Товариства мають право:</w:t>
            </w:r>
          </w:p>
          <w:p w14:paraId="4F1108CF"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Брати участь в управлінні справами Товариства у порядку, передбаченому цим Статутом самостійно, а також через свого представника на загальних зборах акціонерів Товариства, замінити свого представника (постійного або тимчасового) в будь-який час, направляти на загальні збори Товариства свого представника (постійного або тимчасового). На представника може видаватися безвідклична довіреність.</w:t>
            </w:r>
          </w:p>
          <w:p w14:paraId="5B8BD31A"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Вийти зі складу акціонерів Товариства у порядку згідно з діючим законодавством України.</w:t>
            </w:r>
          </w:p>
          <w:p w14:paraId="1E2E677C"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Отримувати інформацію про господарську діяльність Товариства та мати доступ до документації Товариства в обсягах та в порядку, встановлених законодавством.</w:t>
            </w:r>
          </w:p>
          <w:p w14:paraId="7544CE1F"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Приймати участь в діяльності Товариства, передбаченій цим Статутом.</w:t>
            </w:r>
          </w:p>
          <w:p w14:paraId="6BA45F70"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Вимагати розгляду відповідних питань на загальних зборах акціонерів Товариства.</w:t>
            </w:r>
          </w:p>
          <w:p w14:paraId="1BEE4659"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lastRenderedPageBreak/>
              <w:t>- Акціонери, що володіють у сукупності не менш як 10 % голосів мають право вимагати від Ревізора перевірки фінансово-господарської діяльності Товариства.</w:t>
            </w:r>
          </w:p>
          <w:p w14:paraId="1F0D8526"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Звертатися в суд із позовом про визнання недійсними рішень загальних зборів акціонерів Товариства, які були винесені в порушення Закону, Статуту Товариства або про визнання недійсними договорів (угод), які були укладені Правлінням, або іншою особою за виданою Головою правління довіреністю (дорученням), з перевищенням повноважень, або без отримання попередньої згоди акціонерів Товариства.</w:t>
            </w:r>
          </w:p>
          <w:p w14:paraId="64B9BAD9"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Приймати участь в розподілу прибутку Товариства та одержувати дивіденди пропорційно частки у статутному капіталі Товариства.</w:t>
            </w:r>
          </w:p>
          <w:p w14:paraId="444211F0"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Отримати частину грошових коштів, що належать Товариству, включаючи виручку від розпродажу його майна при ліквідації Товариства.</w:t>
            </w:r>
          </w:p>
          <w:p w14:paraId="35B70EBD"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Виносити на розгляд загальних зборів акціонерів питання стосовно призначення або звільнення з посади Голови правління Товариства.</w:t>
            </w:r>
          </w:p>
          <w:p w14:paraId="4ABD2760"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Розпоряджатися своїми акціями у відповідності до цього Статуту та чинного законодавства.</w:t>
            </w:r>
          </w:p>
          <w:p w14:paraId="559C68FD"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Обирати органи управління Товариства.</w:t>
            </w:r>
          </w:p>
          <w:p w14:paraId="6C7486F4"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Укладати договори між акціонерами, предметом  яких є  реалізація акціонерами - </w:t>
            </w:r>
            <w:r w:rsidRPr="0004348C">
              <w:rPr>
                <w:rFonts w:ascii="Times New Roman" w:eastAsia="Times New Roman" w:hAnsi="Times New Roman" w:cs="Times New Roman"/>
                <w:kern w:val="0"/>
                <w:sz w:val="20"/>
                <w:szCs w:val="20"/>
                <w:lang w:eastAsia="uk-UA"/>
                <w14:ligatures w14:val="none"/>
              </w:rPr>
              <w:lastRenderedPageBreak/>
              <w:t>власниками простих та привілейованих акцій прав на акції та/або прав за акціями, передбачених законодавством, цим статутом та іншими внутрішніми документами Товариства. Вимоги до форми таких договорів, їх змісту та порядку укладання встановлюються законодавством.</w:t>
            </w:r>
          </w:p>
          <w:p w14:paraId="4D6A1EB3"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Акціонер Товариства зобов'язаний:</w:t>
            </w:r>
          </w:p>
          <w:p w14:paraId="7B288DC5"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Додержуватися Статуту Товариства і виконувати рішення загальних зборів акціонерів Товариства та інших органів управління Товариства.</w:t>
            </w:r>
          </w:p>
          <w:p w14:paraId="5DD3A91D"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Повністю внести внески (оплатити акції) у розмірі, порядку та засобами згідно до Статуту Товариства та чинного законодавства України.</w:t>
            </w:r>
          </w:p>
          <w:p w14:paraId="1C0BA2C4"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Не розголошувати комерційну таємницю та конфіденційну інформацію про діяльність Товариства.</w:t>
            </w:r>
          </w:p>
          <w:p w14:paraId="056FFBE5"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Виконувати прийняті на себе обов'язки по відношенню до Товариства, сприяти Товариству в здійсненні ним своєї діяльності, не розголошувати конфіденційну інформацію про діяльність Товариства.</w:t>
            </w:r>
          </w:p>
          <w:p w14:paraId="341F26A1"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Надавати Товариству інформацію, необхідну для ефективної його діяльності.</w:t>
            </w:r>
          </w:p>
          <w:p w14:paraId="2A19CF4C"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Утримуватися від дій, що можуть заподіяти шкоду діловій репутації Товариства.</w:t>
            </w:r>
          </w:p>
          <w:p w14:paraId="3B326429"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На вимогу акціонерів Товариства, що володіють сукупно не менш як 10% голосів може бути проведено спеціальну аудиторську перевірку річної фінансової звітності </w:t>
            </w:r>
            <w:r w:rsidRPr="0004348C">
              <w:rPr>
                <w:rFonts w:ascii="Times New Roman" w:eastAsia="Times New Roman" w:hAnsi="Times New Roman" w:cs="Times New Roman"/>
                <w:kern w:val="0"/>
                <w:sz w:val="20"/>
                <w:szCs w:val="20"/>
                <w:lang w:eastAsia="uk-UA"/>
                <w14:ligatures w14:val="none"/>
              </w:rPr>
              <w:lastRenderedPageBreak/>
              <w:t>Товариства із залученням професійного аудитора, не пов'язаного майновими інтересами з Товариством чи його акціонерами. Витрати, пов'язані з проведенням такої перевірки, покладаються на Товариство, якщо інше рішення не буде прийняте загальними зборами акціонерів.</w:t>
            </w:r>
          </w:p>
          <w:p w14:paraId="173952A9"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Акціонер у строки, встановлені загальними зборами акціонерів, але не пізніше дня затвердження результатів розміщення акцій уповноваженим органом, зобов'язаний оплатити повну вартість акцій. У разі несплати у встановлений строк договір купівлі-продажу вважається недійсним, акції пропонуються до продажу іншій особі відповідно до умов розміщення.</w:t>
            </w:r>
          </w:p>
          <w:p w14:paraId="0D24E81A"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Акціонери мають право дарувати, заставляти, або іншим не забороненим чинним законодавством України способом без будь-яких обмежень відчужувати всі або частину належним їм Акцій Товариства.</w:t>
            </w:r>
          </w:p>
          <w:p w14:paraId="5BE8E497"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Призначати своїх представників для Нагляду за реєстрацією акціонерів, проведенням загальних зборів акціонерів, голосуванням та підбиттям його підсумків в порядку, встановленому законодавством.</w:t>
            </w:r>
          </w:p>
          <w:p w14:paraId="10966913"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Кожний акціонер Товариства має право вимагати здійснення обов'язкового викупу Товариством належних йому голосуючих акцій, а Товариство зобов'язане викупити належні акціонеру акції, якщо він зареєструвався для участі у </w:t>
            </w:r>
            <w:r w:rsidRPr="0004348C">
              <w:rPr>
                <w:rFonts w:ascii="Times New Roman" w:eastAsia="Times New Roman" w:hAnsi="Times New Roman" w:cs="Times New Roman"/>
                <w:kern w:val="0"/>
                <w:sz w:val="20"/>
                <w:szCs w:val="20"/>
                <w:lang w:eastAsia="uk-UA"/>
                <w14:ligatures w14:val="none"/>
              </w:rPr>
              <w:lastRenderedPageBreak/>
              <w:t xml:space="preserve">Загальних зборах та голосував проти прийняття Загальними зборами рішення про: </w:t>
            </w:r>
          </w:p>
          <w:p w14:paraId="7549A6CF"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злиття, приєднання, поділ, перетворення, виділ Товариства; </w:t>
            </w:r>
          </w:p>
          <w:p w14:paraId="25915A26"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вчинення Товариством значного правочину; </w:t>
            </w:r>
          </w:p>
          <w:p w14:paraId="543C1C86"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зміну розміру статутного капіталу Товариства.</w:t>
            </w:r>
          </w:p>
          <w:p w14:paraId="211F2DC7"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p>
        </w:tc>
        <w:tc>
          <w:tcPr>
            <w:tcW w:w="2537" w:type="dxa"/>
            <w:tcBorders>
              <w:top w:val="single" w:sz="6" w:space="0" w:color="000000"/>
              <w:left w:val="single" w:sz="6" w:space="0" w:color="000000"/>
              <w:bottom w:val="single" w:sz="6" w:space="0" w:color="000000"/>
              <w:right w:val="single" w:sz="6" w:space="0" w:color="000000"/>
            </w:tcBorders>
            <w:vAlign w:val="center"/>
          </w:tcPr>
          <w:p w14:paraId="442BF0C0"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lastRenderedPageBreak/>
              <w:t>Публ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чна пропозиц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дсутня, до б</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ржового реєстру не включен</w:t>
            </w:r>
            <w:r w:rsidRPr="0004348C">
              <w:rPr>
                <w:rFonts w:ascii="Times New Roman" w:eastAsia="Times New Roman" w:hAnsi="Times New Roman" w:cs="Times New Roman"/>
                <w:kern w:val="0"/>
                <w:sz w:val="20"/>
                <w:szCs w:val="20"/>
                <w:lang w:val="en-US" w:eastAsia="uk-UA"/>
                <w14:ligatures w14:val="none"/>
              </w:rPr>
              <w:t>i</w:t>
            </w:r>
          </w:p>
        </w:tc>
        <w:tc>
          <w:tcPr>
            <w:tcW w:w="2268" w:type="dxa"/>
            <w:tcBorders>
              <w:top w:val="single" w:sz="6" w:space="0" w:color="000000"/>
              <w:left w:val="single" w:sz="6" w:space="0" w:color="000000"/>
              <w:bottom w:val="single" w:sz="6" w:space="0" w:color="000000"/>
              <w:right w:val="single" w:sz="6" w:space="0" w:color="000000"/>
            </w:tcBorders>
            <w:vAlign w:val="center"/>
          </w:tcPr>
          <w:p w14:paraId="64BFDE33"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щодо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ку часток Товариства в 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ков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систем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часток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дсутня у зв'язку з тим, що Ем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тент не є товариством з обмеженою або додатковою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дпов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дальн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стю</w:t>
            </w:r>
          </w:p>
        </w:tc>
      </w:tr>
    </w:tbl>
    <w:p w14:paraId="60FCAE1C" w14:textId="77777777" w:rsidR="0004348C" w:rsidRPr="0004348C" w:rsidRDefault="0004348C" w:rsidP="0004348C">
      <w:pPr>
        <w:spacing w:after="0" w:line="240" w:lineRule="auto"/>
        <w:rPr>
          <w:rFonts w:ascii="Times New Roman" w:eastAsia="Times New Roman" w:hAnsi="Times New Roman" w:cs="Times New Roman"/>
          <w:kern w:val="0"/>
          <w:sz w:val="24"/>
          <w:szCs w:val="24"/>
          <w:lang w:val="uk-UA" w:eastAsia="uk-UA"/>
          <w14:ligatures w14:val="none"/>
        </w:rPr>
      </w:pPr>
    </w:p>
    <w:p w14:paraId="00E07327" w14:textId="77777777" w:rsidR="0004348C" w:rsidRPr="0004348C" w:rsidRDefault="0004348C" w:rsidP="0004348C">
      <w:pPr>
        <w:spacing w:after="0" w:line="240" w:lineRule="auto"/>
        <w:jc w:val="center"/>
        <w:outlineLvl w:val="0"/>
        <w:rPr>
          <w:rFonts w:ascii="Times New Roman" w:eastAsia="Times New Roman" w:hAnsi="Times New Roman" w:cs="Times New Roman"/>
          <w:b/>
          <w:bCs/>
          <w:kern w:val="28"/>
          <w:sz w:val="26"/>
          <w:szCs w:val="26"/>
          <w:lang w:val="uk-UA" w:eastAsia="uk-UA"/>
          <w14:ligatures w14:val="none"/>
        </w:rPr>
      </w:pPr>
      <w:bookmarkStart w:id="9" w:name="_Toc210134111"/>
      <w:r w:rsidRPr="0004348C">
        <w:rPr>
          <w:rFonts w:ascii="Times New Roman" w:eastAsia="Times New Roman" w:hAnsi="Times New Roman" w:cs="Times New Roman"/>
          <w:b/>
          <w:bCs/>
          <w:kern w:val="28"/>
          <w:sz w:val="26"/>
          <w:szCs w:val="26"/>
          <w:lang w:val="uk-UA" w:eastAsia="uk-UA"/>
          <w14:ligatures w14:val="none"/>
        </w:rPr>
        <w:t>3. Цінні папери</w:t>
      </w:r>
      <w:bookmarkEnd w:id="9"/>
    </w:p>
    <w:p w14:paraId="36B0BD22" w14:textId="77777777" w:rsidR="0004348C" w:rsidRPr="0004348C" w:rsidRDefault="0004348C" w:rsidP="0004348C">
      <w:pPr>
        <w:spacing w:after="0" w:line="240" w:lineRule="auto"/>
        <w:jc w:val="center"/>
        <w:rPr>
          <w:rFonts w:ascii="Times New Roman" w:eastAsia="Times New Roman" w:hAnsi="Times New Roman" w:cs="Times New Roman"/>
          <w:b/>
          <w:kern w:val="0"/>
          <w:sz w:val="24"/>
          <w:szCs w:val="24"/>
          <w:lang w:val="uk-UA" w:eastAsia="uk-UA"/>
          <w14:ligatures w14:val="none"/>
        </w:rPr>
      </w:pPr>
      <w:r w:rsidRPr="0004348C">
        <w:rPr>
          <w:rFonts w:ascii="Times New Roman" w:eastAsia="Times New Roman" w:hAnsi="Times New Roman" w:cs="Times New Roman"/>
          <w:b/>
          <w:kern w:val="0"/>
          <w:sz w:val="24"/>
          <w:szCs w:val="24"/>
          <w:lang w:val="uk-UA" w:eastAsia="uk-UA"/>
          <w14:ligatures w14:val="none"/>
        </w:rPr>
        <w:t>Інформація про випуски акцій особи</w:t>
      </w:r>
    </w:p>
    <w:p w14:paraId="355485D6" w14:textId="77777777" w:rsidR="0004348C" w:rsidRPr="0004348C" w:rsidRDefault="0004348C" w:rsidP="0004348C">
      <w:pPr>
        <w:spacing w:after="0" w:line="240" w:lineRule="auto"/>
        <w:jc w:val="center"/>
        <w:rPr>
          <w:rFonts w:ascii="Times New Roman" w:eastAsia="Times New Roman" w:hAnsi="Times New Roman" w:cs="Times New Roman"/>
          <w:vanish/>
          <w:color w:val="000000"/>
          <w:kern w:val="0"/>
          <w:sz w:val="8"/>
          <w:szCs w:val="8"/>
          <w:lang w:val="uk-UA" w:eastAsia="uk-UA"/>
          <w14:ligatures w14:val="none"/>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04348C" w:rsidRPr="0004348C" w14:paraId="3DEE0D04" w14:textId="77777777" w:rsidTr="008A0CF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9F3D56" w14:textId="77777777" w:rsidR="0004348C" w:rsidRPr="0004348C" w:rsidRDefault="0004348C" w:rsidP="0004348C">
            <w:pPr>
              <w:spacing w:after="0" w:line="240" w:lineRule="auto"/>
              <w:ind w:left="180" w:hanging="180"/>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00B082"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8041C6"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67F489"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1D2109"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891403"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D18458"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CEE1DD"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BB901D"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945E30"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Частка у статутному капіталі (у відсотках)</w:t>
            </w:r>
          </w:p>
        </w:tc>
      </w:tr>
      <w:tr w:rsidR="0004348C" w:rsidRPr="0004348C" w14:paraId="059673F1" w14:textId="77777777" w:rsidTr="008A0CF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76180F"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85EDD5"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020449"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6B1A64"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E05F2C"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AFE396"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BAF212"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E56AB1"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3ACD15"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DA9517"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10</w:t>
            </w:r>
          </w:p>
        </w:tc>
      </w:tr>
      <w:tr w:rsidR="0004348C" w:rsidRPr="0004348C" w14:paraId="3710DDEA" w14:textId="77777777" w:rsidTr="008A0CF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EA9D32"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25.01.2011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9D6D4A"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61/1/11</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769FE6"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Державна комісія з  цінних паперів та фондового ринку</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E129AC"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UA4000110167</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0893B6"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177A12"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B2CCEC"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6C3F0B"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15826400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BB6382"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3956600.00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E55C40" w14:textId="77777777" w:rsidR="0004348C" w:rsidRPr="0004348C" w:rsidRDefault="0004348C" w:rsidP="0004348C">
            <w:pPr>
              <w:spacing w:after="0" w:line="240" w:lineRule="auto"/>
              <w:jc w:val="center"/>
              <w:rPr>
                <w:rFonts w:ascii="Times New Roman" w:eastAsia="Times New Roman" w:hAnsi="Times New Roman" w:cs="Times New Roman"/>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100.00000000</w:t>
            </w:r>
          </w:p>
        </w:tc>
      </w:tr>
      <w:tr w:rsidR="0004348C" w:rsidRPr="0004348C" w14:paraId="0877F749" w14:textId="77777777" w:rsidTr="008A0CF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1E2B9B" w14:textId="77777777" w:rsidR="0004348C" w:rsidRPr="0004348C" w:rsidRDefault="0004348C" w:rsidP="0004348C">
            <w:pPr>
              <w:spacing w:after="0" w:line="240" w:lineRule="auto"/>
              <w:jc w:val="center"/>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
                <w:bCs/>
                <w:kern w:val="0"/>
                <w:sz w:val="20"/>
                <w:szCs w:val="20"/>
                <w:lang w:val="uk-UA" w:eastAsia="uk-UA"/>
                <w14:ligatures w14:val="none"/>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7BABBB" w14:textId="77777777" w:rsidR="0004348C" w:rsidRPr="0004348C" w:rsidRDefault="0004348C" w:rsidP="0004348C">
            <w:pPr>
              <w:spacing w:after="0" w:line="240" w:lineRule="auto"/>
              <w:rPr>
                <w:rFonts w:ascii="Times New Roman" w:eastAsia="Times New Roman" w:hAnsi="Times New Roman" w:cs="Times New Roman"/>
                <w:b/>
                <w:bCs/>
                <w:kern w:val="0"/>
                <w:sz w:val="20"/>
                <w:szCs w:val="20"/>
                <w:lang w:val="uk-UA" w:eastAsia="uk-UA"/>
                <w14:ligatures w14:val="none"/>
              </w:rPr>
            </w:pPr>
            <w:r w:rsidRPr="0004348C">
              <w:rPr>
                <w:rFonts w:ascii="Times New Roman" w:eastAsia="Times New Roman" w:hAnsi="Times New Roman" w:cs="Times New Roman"/>
                <w:bCs/>
                <w:kern w:val="0"/>
                <w:sz w:val="20"/>
                <w:szCs w:val="20"/>
                <w:lang w:val="uk-UA" w:eastAsia="uk-UA"/>
                <w14:ligatures w14:val="none"/>
              </w:rPr>
              <w:t>Торгівля акціями на внутрішніх та зовнішніх ринках не здійснювалась; лістинг/делістинг акцій на фондових біржах не проводився; додаткова емісія та викуп цінних паперів протягом звітного року не відбувались. Всі акції розповсюджені та оплачені. Акції власної емісії протягом звітного року не викупались. Спосіб розміщення - відкрита підписка в процесі приватизації. Мета розмiщення цiнних паперiв - поповнення обiгових коштiв Товариства.</w:t>
            </w:r>
          </w:p>
        </w:tc>
      </w:tr>
    </w:tbl>
    <w:p w14:paraId="7D565088" w14:textId="77777777" w:rsidR="0004348C" w:rsidRPr="0004348C" w:rsidRDefault="0004348C" w:rsidP="0004348C">
      <w:pPr>
        <w:spacing w:after="0" w:line="240" w:lineRule="auto"/>
        <w:rPr>
          <w:rFonts w:ascii="Times New Roman" w:eastAsia="Times New Roman" w:hAnsi="Times New Roman" w:cs="Times New Roman"/>
          <w:kern w:val="0"/>
          <w:sz w:val="24"/>
          <w:szCs w:val="24"/>
          <w:lang w:val="uk-UA" w:eastAsia="uk-UA"/>
          <w14:ligatures w14:val="none"/>
        </w:rPr>
      </w:pPr>
    </w:p>
    <w:p w14:paraId="6DD97E97"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4"/>
          <w:szCs w:val="24"/>
          <w:lang w:val="uk-UA" w:eastAsia="uk-UA"/>
          <w14:ligatures w14:val="none"/>
        </w:rPr>
      </w:pPr>
      <w:r w:rsidRPr="0004348C">
        <w:rPr>
          <w:rFonts w:ascii="Times New Roman" w:eastAsia="Times New Roman" w:hAnsi="Times New Roman" w:cs="Times New Roman"/>
          <w:b/>
          <w:color w:val="000000"/>
          <w:kern w:val="0"/>
          <w:sz w:val="24"/>
          <w:szCs w:val="24"/>
          <w:lang w:val="uk-UA" w:eastAsia="uk-UA"/>
          <w14:ligatures w14:val="none"/>
        </w:rPr>
        <w:t>Уточнення щодо наявності обмежень за акціями</w:t>
      </w:r>
    </w:p>
    <w:tbl>
      <w:tblPr>
        <w:tblW w:w="5000" w:type="pct"/>
        <w:tblLayout w:type="fixed"/>
        <w:tblCellMar>
          <w:left w:w="0" w:type="dxa"/>
          <w:right w:w="0" w:type="dxa"/>
        </w:tblCellMar>
        <w:tblLook w:val="0000" w:firstRow="0" w:lastRow="0" w:firstColumn="0" w:lastColumn="0" w:noHBand="0" w:noVBand="0"/>
      </w:tblPr>
      <w:tblGrid>
        <w:gridCol w:w="3926"/>
        <w:gridCol w:w="4212"/>
        <w:gridCol w:w="3951"/>
        <w:gridCol w:w="4013"/>
      </w:tblGrid>
      <w:tr w:rsidR="0004348C" w:rsidRPr="0004348C" w14:paraId="473E8AA4" w14:textId="77777777" w:rsidTr="008A0CF7">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BDA6928"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Міжнародний ідентифікаційний номер</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500F894"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Кількість акцій (з них голосуючих), шт.</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14CFF75"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Кількість викуплених акцій</w:t>
            </w:r>
          </w:p>
          <w:p w14:paraId="61F12676"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(кількість акцій прирівняних до викуплених), шт.</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B5D597A"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Кількість інших не голосуючих акцій, шт.</w:t>
            </w:r>
          </w:p>
        </w:tc>
      </w:tr>
      <w:tr w:rsidR="0004348C" w:rsidRPr="0004348C" w14:paraId="270D2D02" w14:textId="77777777" w:rsidTr="008A0CF7">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5599004"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04348C">
              <w:rPr>
                <w:rFonts w:ascii="Times New Roman" w:eastAsia="Times New Roman" w:hAnsi="Times New Roman" w:cs="Times New Roman"/>
                <w:b/>
                <w:color w:val="000000"/>
                <w:kern w:val="0"/>
                <w:sz w:val="20"/>
                <w:szCs w:val="20"/>
                <w:lang w:val="en-US" w:eastAsia="uk-UA"/>
                <w14:ligatures w14:val="none"/>
              </w:rPr>
              <w:t>1</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7F6CC83"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04348C">
              <w:rPr>
                <w:rFonts w:ascii="Times New Roman" w:eastAsia="Times New Roman" w:hAnsi="Times New Roman" w:cs="Times New Roman"/>
                <w:b/>
                <w:color w:val="000000"/>
                <w:kern w:val="0"/>
                <w:sz w:val="20"/>
                <w:szCs w:val="20"/>
                <w:lang w:val="en-US" w:eastAsia="uk-UA"/>
                <w14:ligatures w14:val="none"/>
              </w:rPr>
              <w:t>2</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2107602"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04348C">
              <w:rPr>
                <w:rFonts w:ascii="Times New Roman" w:eastAsia="Times New Roman" w:hAnsi="Times New Roman" w:cs="Times New Roman"/>
                <w:b/>
                <w:color w:val="000000"/>
                <w:kern w:val="0"/>
                <w:sz w:val="20"/>
                <w:szCs w:val="20"/>
                <w:lang w:val="en-US" w:eastAsia="uk-UA"/>
                <w14:ligatures w14:val="none"/>
              </w:rPr>
              <w:t>3</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C8C224F"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04348C">
              <w:rPr>
                <w:rFonts w:ascii="Times New Roman" w:eastAsia="Times New Roman" w:hAnsi="Times New Roman" w:cs="Times New Roman"/>
                <w:b/>
                <w:color w:val="000000"/>
                <w:kern w:val="0"/>
                <w:sz w:val="20"/>
                <w:szCs w:val="20"/>
                <w:lang w:val="en-US" w:eastAsia="uk-UA"/>
                <w14:ligatures w14:val="none"/>
              </w:rPr>
              <w:t>4</w:t>
            </w:r>
          </w:p>
        </w:tc>
      </w:tr>
      <w:tr w:rsidR="0004348C" w:rsidRPr="0004348C" w14:paraId="6A591F18" w14:textId="77777777" w:rsidTr="008A0CF7">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F846664"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UA4000110167</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558DACD"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15298070</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CCEC775"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0</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3C6BD4E"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0</w:t>
            </w:r>
          </w:p>
        </w:tc>
      </w:tr>
    </w:tbl>
    <w:p w14:paraId="780AB9AD" w14:textId="77777777" w:rsidR="0004348C" w:rsidRPr="0004348C" w:rsidRDefault="0004348C" w:rsidP="0004348C">
      <w:pPr>
        <w:spacing w:after="0"/>
        <w:rPr>
          <w:rFonts w:ascii="Times New Roman" w:eastAsia="Times New Roman" w:hAnsi="Times New Roman" w:cs="Times New Roman"/>
          <w:kern w:val="0"/>
          <w:lang w:val="en-US" w:eastAsia="uk-UA"/>
          <w14:ligatures w14:val="none"/>
        </w:rPr>
      </w:pPr>
    </w:p>
    <w:p w14:paraId="65AA00AC" w14:textId="77777777" w:rsidR="0004348C" w:rsidRPr="0004348C" w:rsidRDefault="0004348C" w:rsidP="0004348C">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eastAsia="Times New Roman" w:hAnsi="Times New Roman" w:cs="Times New Roman"/>
          <w:b/>
          <w:color w:val="000000"/>
          <w:kern w:val="0"/>
          <w:sz w:val="24"/>
          <w:szCs w:val="24"/>
          <w:lang w:val="uk-UA" w:eastAsia="uk-UA"/>
          <w14:ligatures w14:val="none"/>
        </w:rPr>
      </w:pPr>
      <w:r w:rsidRPr="0004348C">
        <w:rPr>
          <w:rFonts w:ascii="Times New Roman" w:eastAsia="Times New Roman" w:hAnsi="Times New Roman" w:cs="Times New Roman"/>
          <w:b/>
          <w:color w:val="000000"/>
          <w:kern w:val="0"/>
          <w:sz w:val="24"/>
          <w:szCs w:val="24"/>
          <w:lang w:val="uk-UA" w:eastAsia="uk-UA"/>
          <w14:ligatures w14:val="none"/>
        </w:rPr>
        <w:t xml:space="preserve">Інформація про загальну кількість голосуючих акцій та кількість голосуючих акцій, права голосу за якими обмежено, а також кількість </w:t>
      </w:r>
      <w:r w:rsidRPr="0004348C">
        <w:rPr>
          <w:rFonts w:ascii="Times New Roman" w:eastAsia="Times New Roman" w:hAnsi="Times New Roman" w:cs="Times New Roman"/>
          <w:b/>
          <w:color w:val="000000"/>
          <w:kern w:val="0"/>
          <w:sz w:val="24"/>
          <w:szCs w:val="24"/>
          <w:lang w:val="uk-UA" w:eastAsia="uk-UA"/>
          <w14:ligatures w14:val="none"/>
        </w:rPr>
        <w:lastRenderedPageBreak/>
        <w:t>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04348C" w:rsidRPr="0004348C" w14:paraId="22697A2F" w14:textId="77777777" w:rsidTr="008A0CF7">
        <w:trPr>
          <w:trHeight w:val="1214"/>
        </w:trPr>
        <w:tc>
          <w:tcPr>
            <w:tcW w:w="1384" w:type="dxa"/>
            <w:tcBorders>
              <w:top w:val="single" w:sz="4" w:space="0" w:color="auto"/>
              <w:left w:val="single" w:sz="4" w:space="0" w:color="auto"/>
              <w:bottom w:val="single" w:sz="4" w:space="0" w:color="auto"/>
              <w:right w:val="single" w:sz="4" w:space="0" w:color="auto"/>
            </w:tcBorders>
            <w:vAlign w:val="center"/>
          </w:tcPr>
          <w:p w14:paraId="45E8A8B7"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vAlign w:val="center"/>
          </w:tcPr>
          <w:p w14:paraId="099D5358"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739308CB"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vAlign w:val="center"/>
          </w:tcPr>
          <w:p w14:paraId="6AC54BEE"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vAlign w:val="center"/>
          </w:tcPr>
          <w:p w14:paraId="2DFED0CA"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vAlign w:val="center"/>
          </w:tcPr>
          <w:p w14:paraId="239C9B71"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4A041185"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1921027F" w14:textId="77777777" w:rsidR="0004348C" w:rsidRPr="0004348C" w:rsidRDefault="0004348C" w:rsidP="0004348C">
            <w:pPr>
              <w:tabs>
                <w:tab w:val="left" w:pos="1035"/>
              </w:tabs>
              <w:spacing w:after="0" w:line="240" w:lineRule="auto"/>
              <w:jc w:val="center"/>
              <w:rPr>
                <w:rFonts w:ascii="Times New Roman" w:eastAsia="Times New Roman" w:hAnsi="Times New Roman" w:cs="Times New Roman"/>
                <w:b/>
                <w:color w:val="000000"/>
                <w:kern w:val="0"/>
                <w:sz w:val="18"/>
                <w:szCs w:val="18"/>
                <w:lang w:val="x-none" w:eastAsia="uk-UA"/>
                <w14:ligatures w14:val="none"/>
              </w:rPr>
            </w:pPr>
            <w:r w:rsidRPr="0004348C">
              <w:rPr>
                <w:rFonts w:ascii="Times New Roman" w:eastAsia="Times New Roman" w:hAnsi="Times New Roman" w:cs="Times New Roman"/>
                <w:b/>
                <w:kern w:val="0"/>
                <w:sz w:val="20"/>
                <w:szCs w:val="20"/>
                <w:lang w:val="uk-UA" w:eastAsia="uk-UA"/>
                <w14:ligatures w14:val="none"/>
              </w:rPr>
              <w:t>Кількість голосуючих акцій, права голосу за якими за результатами обмеження таких прав передано іншій особі (шт.)</w:t>
            </w:r>
          </w:p>
        </w:tc>
      </w:tr>
      <w:tr w:rsidR="0004348C" w:rsidRPr="0004348C" w14:paraId="609D0389" w14:textId="77777777" w:rsidTr="008A0CF7">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438131D1"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1</w:t>
            </w:r>
          </w:p>
        </w:tc>
        <w:tc>
          <w:tcPr>
            <w:tcW w:w="1843" w:type="dxa"/>
            <w:tcBorders>
              <w:top w:val="single" w:sz="4" w:space="0" w:color="auto"/>
              <w:left w:val="single" w:sz="4" w:space="0" w:color="auto"/>
              <w:bottom w:val="single" w:sz="4" w:space="0" w:color="auto"/>
              <w:right w:val="single" w:sz="4" w:space="0" w:color="auto"/>
            </w:tcBorders>
            <w:vAlign w:val="center"/>
          </w:tcPr>
          <w:p w14:paraId="4E610979"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2</w:t>
            </w:r>
          </w:p>
        </w:tc>
        <w:tc>
          <w:tcPr>
            <w:tcW w:w="1907" w:type="dxa"/>
            <w:tcBorders>
              <w:top w:val="single" w:sz="4" w:space="0" w:color="auto"/>
              <w:left w:val="single" w:sz="4" w:space="0" w:color="auto"/>
              <w:bottom w:val="single" w:sz="4" w:space="0" w:color="auto"/>
              <w:right w:val="single" w:sz="4" w:space="0" w:color="auto"/>
            </w:tcBorders>
            <w:vAlign w:val="center"/>
          </w:tcPr>
          <w:p w14:paraId="7BB54C08"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3</w:t>
            </w:r>
          </w:p>
        </w:tc>
        <w:tc>
          <w:tcPr>
            <w:tcW w:w="2141" w:type="dxa"/>
            <w:tcBorders>
              <w:top w:val="single" w:sz="4" w:space="0" w:color="auto"/>
              <w:left w:val="single" w:sz="4" w:space="0" w:color="auto"/>
              <w:bottom w:val="single" w:sz="4" w:space="0" w:color="auto"/>
              <w:right w:val="single" w:sz="4" w:space="0" w:color="auto"/>
            </w:tcBorders>
            <w:vAlign w:val="center"/>
          </w:tcPr>
          <w:p w14:paraId="7532D061"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4</w:t>
            </w:r>
          </w:p>
        </w:tc>
        <w:tc>
          <w:tcPr>
            <w:tcW w:w="2142" w:type="dxa"/>
            <w:tcBorders>
              <w:top w:val="single" w:sz="4" w:space="0" w:color="auto"/>
              <w:left w:val="single" w:sz="4" w:space="0" w:color="auto"/>
              <w:bottom w:val="single" w:sz="4" w:space="0" w:color="auto"/>
              <w:right w:val="single" w:sz="4" w:space="0" w:color="auto"/>
            </w:tcBorders>
            <w:vAlign w:val="center"/>
          </w:tcPr>
          <w:p w14:paraId="397114A5"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5</w:t>
            </w:r>
          </w:p>
        </w:tc>
        <w:tc>
          <w:tcPr>
            <w:tcW w:w="2141" w:type="dxa"/>
            <w:tcBorders>
              <w:top w:val="single" w:sz="4" w:space="0" w:color="auto"/>
              <w:left w:val="single" w:sz="4" w:space="0" w:color="auto"/>
              <w:bottom w:val="single" w:sz="4" w:space="0" w:color="auto"/>
              <w:right w:val="single" w:sz="4" w:space="0" w:color="auto"/>
            </w:tcBorders>
            <w:vAlign w:val="center"/>
          </w:tcPr>
          <w:p w14:paraId="4231DE13"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6</w:t>
            </w:r>
          </w:p>
        </w:tc>
        <w:tc>
          <w:tcPr>
            <w:tcW w:w="2142" w:type="dxa"/>
            <w:tcBorders>
              <w:top w:val="single" w:sz="4" w:space="0" w:color="auto"/>
              <w:left w:val="single" w:sz="4" w:space="0" w:color="auto"/>
              <w:bottom w:val="single" w:sz="4" w:space="0" w:color="auto"/>
              <w:right w:val="single" w:sz="4" w:space="0" w:color="auto"/>
            </w:tcBorders>
            <w:vAlign w:val="center"/>
          </w:tcPr>
          <w:p w14:paraId="0E215A78"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7</w:t>
            </w:r>
          </w:p>
        </w:tc>
        <w:tc>
          <w:tcPr>
            <w:tcW w:w="2142" w:type="dxa"/>
            <w:tcBorders>
              <w:top w:val="single" w:sz="4" w:space="0" w:color="auto"/>
              <w:left w:val="single" w:sz="4" w:space="0" w:color="auto"/>
              <w:bottom w:val="single" w:sz="4" w:space="0" w:color="auto"/>
              <w:right w:val="single" w:sz="4" w:space="0" w:color="auto"/>
            </w:tcBorders>
            <w:vAlign w:val="center"/>
          </w:tcPr>
          <w:p w14:paraId="30985FB9"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8</w:t>
            </w:r>
          </w:p>
        </w:tc>
      </w:tr>
      <w:tr w:rsidR="0004348C" w:rsidRPr="0004348C" w14:paraId="079E02C2" w14:textId="77777777" w:rsidTr="008A0CF7">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029D9BFB"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25.01.2011</w:t>
            </w:r>
          </w:p>
        </w:tc>
        <w:tc>
          <w:tcPr>
            <w:tcW w:w="1843" w:type="dxa"/>
            <w:tcBorders>
              <w:top w:val="single" w:sz="4" w:space="0" w:color="auto"/>
              <w:left w:val="single" w:sz="4" w:space="0" w:color="auto"/>
              <w:bottom w:val="single" w:sz="4" w:space="0" w:color="auto"/>
              <w:right w:val="single" w:sz="4" w:space="0" w:color="auto"/>
            </w:tcBorders>
            <w:vAlign w:val="center"/>
          </w:tcPr>
          <w:p w14:paraId="73758D4D"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61/1/11</w:t>
            </w:r>
          </w:p>
        </w:tc>
        <w:tc>
          <w:tcPr>
            <w:tcW w:w="1907" w:type="dxa"/>
            <w:tcBorders>
              <w:top w:val="single" w:sz="4" w:space="0" w:color="auto"/>
              <w:left w:val="single" w:sz="4" w:space="0" w:color="auto"/>
              <w:bottom w:val="single" w:sz="4" w:space="0" w:color="auto"/>
              <w:right w:val="single" w:sz="4" w:space="0" w:color="auto"/>
            </w:tcBorders>
            <w:vAlign w:val="center"/>
          </w:tcPr>
          <w:p w14:paraId="7FBAA7C0"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UA4000110167</w:t>
            </w:r>
          </w:p>
        </w:tc>
        <w:tc>
          <w:tcPr>
            <w:tcW w:w="2141" w:type="dxa"/>
            <w:tcBorders>
              <w:top w:val="single" w:sz="4" w:space="0" w:color="auto"/>
              <w:left w:val="single" w:sz="4" w:space="0" w:color="auto"/>
              <w:bottom w:val="single" w:sz="4" w:space="0" w:color="auto"/>
              <w:right w:val="single" w:sz="4" w:space="0" w:color="auto"/>
            </w:tcBorders>
            <w:vAlign w:val="center"/>
          </w:tcPr>
          <w:p w14:paraId="36C26D5B"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15826400</w:t>
            </w:r>
          </w:p>
        </w:tc>
        <w:tc>
          <w:tcPr>
            <w:tcW w:w="2142" w:type="dxa"/>
            <w:tcBorders>
              <w:top w:val="single" w:sz="4" w:space="0" w:color="auto"/>
              <w:left w:val="single" w:sz="4" w:space="0" w:color="auto"/>
              <w:bottom w:val="single" w:sz="4" w:space="0" w:color="auto"/>
              <w:right w:val="single" w:sz="4" w:space="0" w:color="auto"/>
            </w:tcBorders>
            <w:vAlign w:val="center"/>
          </w:tcPr>
          <w:p w14:paraId="5BEA1898"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3956600.00</w:t>
            </w:r>
          </w:p>
        </w:tc>
        <w:tc>
          <w:tcPr>
            <w:tcW w:w="2141" w:type="dxa"/>
            <w:tcBorders>
              <w:top w:val="single" w:sz="4" w:space="0" w:color="auto"/>
              <w:left w:val="single" w:sz="4" w:space="0" w:color="auto"/>
              <w:bottom w:val="single" w:sz="4" w:space="0" w:color="auto"/>
              <w:right w:val="single" w:sz="4" w:space="0" w:color="auto"/>
            </w:tcBorders>
            <w:vAlign w:val="center"/>
          </w:tcPr>
          <w:p w14:paraId="3EBE6592"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11420602</w:t>
            </w:r>
          </w:p>
        </w:tc>
        <w:tc>
          <w:tcPr>
            <w:tcW w:w="2142" w:type="dxa"/>
            <w:tcBorders>
              <w:top w:val="single" w:sz="4" w:space="0" w:color="auto"/>
              <w:left w:val="single" w:sz="4" w:space="0" w:color="auto"/>
              <w:bottom w:val="single" w:sz="4" w:space="0" w:color="auto"/>
              <w:right w:val="single" w:sz="4" w:space="0" w:color="auto"/>
            </w:tcBorders>
            <w:vAlign w:val="center"/>
          </w:tcPr>
          <w:p w14:paraId="294B7086"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w:t>
            </w:r>
          </w:p>
        </w:tc>
        <w:tc>
          <w:tcPr>
            <w:tcW w:w="2142" w:type="dxa"/>
            <w:tcBorders>
              <w:top w:val="single" w:sz="4" w:space="0" w:color="auto"/>
              <w:left w:val="single" w:sz="4" w:space="0" w:color="auto"/>
              <w:bottom w:val="single" w:sz="4" w:space="0" w:color="auto"/>
              <w:right w:val="single" w:sz="4" w:space="0" w:color="auto"/>
            </w:tcBorders>
            <w:vAlign w:val="center"/>
          </w:tcPr>
          <w:p w14:paraId="4E28A064" w14:textId="77777777" w:rsidR="0004348C" w:rsidRPr="0004348C" w:rsidRDefault="0004348C" w:rsidP="0004348C">
            <w:pPr>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0</w:t>
            </w:r>
          </w:p>
        </w:tc>
      </w:tr>
      <w:tr w:rsidR="0004348C" w:rsidRPr="0004348C" w14:paraId="2AB6572C" w14:textId="77777777" w:rsidTr="008A0CF7">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53DC8B91" w14:textId="77777777" w:rsidR="0004348C" w:rsidRPr="0004348C" w:rsidRDefault="0004348C" w:rsidP="0004348C">
            <w:pPr>
              <w:spacing w:after="0" w:line="240" w:lineRule="auto"/>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tcPr>
          <w:p w14:paraId="4EE31144"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Номер рішення суду або уповноваженого державного органу, яким накладено обмеження : д/н</w:t>
            </w:r>
          </w:p>
          <w:p w14:paraId="781A4480"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Cтрок обмеження : д/н</w:t>
            </w:r>
          </w:p>
          <w:p w14:paraId="22C2EACC" w14:textId="77777777" w:rsidR="0004348C" w:rsidRPr="0004348C" w:rsidRDefault="0004348C" w:rsidP="0004348C">
            <w:pPr>
              <w:spacing w:after="0" w:line="240" w:lineRule="auto"/>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Характеристика обмеження : д/н</w:t>
            </w:r>
          </w:p>
        </w:tc>
      </w:tr>
    </w:tbl>
    <w:p w14:paraId="303AFC44" w14:textId="77777777" w:rsidR="0004348C" w:rsidRPr="0004348C" w:rsidRDefault="0004348C" w:rsidP="0004348C">
      <w:pPr>
        <w:spacing w:after="0" w:line="240" w:lineRule="auto"/>
        <w:rPr>
          <w:rFonts w:ascii="Times New Roman" w:eastAsia="Times New Roman" w:hAnsi="Times New Roman" w:cs="Times New Roman"/>
          <w:kern w:val="0"/>
          <w:sz w:val="24"/>
          <w:szCs w:val="24"/>
          <w:lang w:eastAsia="uk-UA"/>
          <w14:ligatures w14:val="none"/>
        </w:rPr>
      </w:pPr>
    </w:p>
    <w:p w14:paraId="332DE7A3" w14:textId="77777777" w:rsidR="0004348C" w:rsidRPr="0004348C" w:rsidRDefault="0004348C" w:rsidP="0004348C">
      <w:pPr>
        <w:spacing w:after="60" w:line="240" w:lineRule="auto"/>
        <w:jc w:val="center"/>
        <w:outlineLvl w:val="0"/>
        <w:rPr>
          <w:rFonts w:ascii="Times New Roman" w:eastAsia="Times New Roman" w:hAnsi="Times New Roman" w:cs="Times New Roman"/>
          <w:b/>
          <w:bCs/>
          <w:kern w:val="28"/>
          <w:sz w:val="28"/>
          <w:szCs w:val="28"/>
          <w:lang w:val="uk-UA" w:eastAsia="uk-UA"/>
          <w14:ligatures w14:val="none"/>
        </w:rPr>
      </w:pPr>
      <w:bookmarkStart w:id="10" w:name="_Toc210134112"/>
      <w:r w:rsidRPr="0004348C">
        <w:rPr>
          <w:rFonts w:ascii="Times New Roman" w:eastAsia="Times New Roman" w:hAnsi="Times New Roman" w:cs="Times New Roman"/>
          <w:b/>
          <w:bCs/>
          <w:kern w:val="28"/>
          <w:sz w:val="28"/>
          <w:szCs w:val="28"/>
          <w:lang w:val="en-US" w:eastAsia="uk-UA"/>
          <w14:ligatures w14:val="none"/>
        </w:rPr>
        <w:t>III</w:t>
      </w:r>
      <w:r w:rsidRPr="0004348C">
        <w:rPr>
          <w:rFonts w:ascii="Times New Roman" w:eastAsia="Times New Roman" w:hAnsi="Times New Roman" w:cs="Times New Roman"/>
          <w:b/>
          <w:bCs/>
          <w:kern w:val="28"/>
          <w:sz w:val="28"/>
          <w:szCs w:val="28"/>
          <w:lang w:eastAsia="uk-UA"/>
          <w14:ligatures w14:val="none"/>
        </w:rPr>
        <w:t xml:space="preserve">. </w:t>
      </w:r>
      <w:r w:rsidRPr="0004348C">
        <w:rPr>
          <w:rFonts w:ascii="Times New Roman" w:eastAsia="Times New Roman" w:hAnsi="Times New Roman" w:cs="Times New Roman"/>
          <w:b/>
          <w:bCs/>
          <w:kern w:val="28"/>
          <w:sz w:val="28"/>
          <w:szCs w:val="28"/>
          <w:lang w:val="uk-UA" w:eastAsia="uk-UA"/>
          <w14:ligatures w14:val="none"/>
        </w:rPr>
        <w:t>Фінансова інформація</w:t>
      </w:r>
      <w:bookmarkEnd w:id="10"/>
    </w:p>
    <w:p w14:paraId="68B9A598" w14:textId="77777777" w:rsidR="0004348C" w:rsidRPr="0004348C" w:rsidRDefault="0004348C" w:rsidP="0004348C">
      <w:pPr>
        <w:keepNext/>
        <w:spacing w:after="0"/>
        <w:jc w:val="center"/>
        <w:outlineLvl w:val="0"/>
        <w:rPr>
          <w:rFonts w:ascii="Times New Roman" w:eastAsia="Times New Roman" w:hAnsi="Times New Roman" w:cs="Times New Roman"/>
          <w:b/>
          <w:bCs/>
          <w:kern w:val="32"/>
          <w:sz w:val="26"/>
          <w:szCs w:val="26"/>
          <w:lang w:val="uk-UA" w:eastAsia="uk-UA"/>
          <w14:ligatures w14:val="none"/>
        </w:rPr>
      </w:pPr>
      <w:bookmarkStart w:id="11" w:name="_Toc210134113"/>
      <w:r w:rsidRPr="0004348C">
        <w:rPr>
          <w:rFonts w:ascii="Times New Roman" w:eastAsia="Times New Roman" w:hAnsi="Times New Roman" w:cs="Times New Roman"/>
          <w:b/>
          <w:bCs/>
          <w:kern w:val="32"/>
          <w:sz w:val="26"/>
          <w:szCs w:val="26"/>
          <w:lang w:val="uk-UA" w:eastAsia="uk-UA"/>
          <w14:ligatures w14:val="none"/>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04348C" w:rsidRPr="0004348C" w14:paraId="0E4D8EBF" w14:textId="77777777" w:rsidTr="008A0CF7">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129E32"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Вид діяльності особи </w:t>
            </w:r>
            <w:r w:rsidRPr="0004348C">
              <w:rPr>
                <w:rFonts w:ascii="Times New Roman" w:eastAsia="Times New Roman" w:hAnsi="Times New Roman" w:cs="Times New Roman"/>
                <w:b/>
                <w:color w:val="000000"/>
                <w:kern w:val="0"/>
                <w:sz w:val="20"/>
                <w:szCs w:val="20"/>
                <w:lang w:val="uk-UA" w:eastAsia="uk-UA"/>
                <w14:ligatures w14:val="none"/>
              </w:rPr>
              <w:br/>
              <w:t xml:space="preserve">із зазначенням найменування </w:t>
            </w:r>
            <w:r w:rsidRPr="0004348C">
              <w:rPr>
                <w:rFonts w:ascii="Times New Roman" w:eastAsia="Times New Roman" w:hAnsi="Times New Roman" w:cs="Times New Roman"/>
                <w:b/>
                <w:color w:val="000000"/>
                <w:kern w:val="0"/>
                <w:sz w:val="20"/>
                <w:szCs w:val="20"/>
                <w:lang w:val="uk-UA" w:eastAsia="uk-UA"/>
                <w14:ligatures w14:val="none"/>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4BC62C"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Розмір доходу особи </w:t>
            </w:r>
            <w:r w:rsidRPr="0004348C">
              <w:rPr>
                <w:rFonts w:ascii="Times New Roman" w:eastAsia="Times New Roman" w:hAnsi="Times New Roman" w:cs="Times New Roman"/>
                <w:b/>
                <w:color w:val="000000"/>
                <w:kern w:val="0"/>
                <w:sz w:val="20"/>
                <w:szCs w:val="20"/>
                <w:lang w:val="uk-UA" w:eastAsia="uk-UA"/>
                <w14:ligatures w14:val="none"/>
              </w:rPr>
              <w:br/>
              <w:t xml:space="preserve">від реалізації продукції </w:t>
            </w:r>
            <w:r w:rsidRPr="0004348C">
              <w:rPr>
                <w:rFonts w:ascii="Times New Roman" w:eastAsia="Times New Roman" w:hAnsi="Times New Roman" w:cs="Times New Roman"/>
                <w:b/>
                <w:color w:val="000000"/>
                <w:kern w:val="0"/>
                <w:sz w:val="20"/>
                <w:szCs w:val="20"/>
                <w:lang w:val="uk-UA" w:eastAsia="uk-UA"/>
                <w14:ligatures w14:val="none"/>
              </w:rPr>
              <w:br/>
              <w:t>(товарів, робіт, послуг), </w:t>
            </w:r>
            <w:r w:rsidRPr="0004348C">
              <w:rPr>
                <w:rFonts w:ascii="Times New Roman" w:eastAsia="Times New Roman" w:hAnsi="Times New Roman" w:cs="Times New Roman"/>
                <w:b/>
                <w:color w:val="000000"/>
                <w:kern w:val="0"/>
                <w:sz w:val="20"/>
                <w:szCs w:val="20"/>
                <w:lang w:val="uk-UA" w:eastAsia="uk-UA"/>
                <w14:ligatures w14:val="none"/>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FE4FF0"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Відсоткове вираження по відношенню </w:t>
            </w:r>
            <w:r w:rsidRPr="0004348C">
              <w:rPr>
                <w:rFonts w:ascii="Times New Roman" w:eastAsia="Times New Roman" w:hAnsi="Times New Roman" w:cs="Times New Roman"/>
                <w:b/>
                <w:color w:val="000000"/>
                <w:kern w:val="0"/>
                <w:sz w:val="20"/>
                <w:szCs w:val="20"/>
                <w:lang w:val="uk-UA" w:eastAsia="uk-UA"/>
                <w14:ligatures w14:val="none"/>
              </w:rPr>
              <w:br/>
              <w:t>від сукупного доходу особи за результатами звітного року</w:t>
            </w:r>
          </w:p>
        </w:tc>
      </w:tr>
      <w:tr w:rsidR="0004348C" w:rsidRPr="0004348C" w14:paraId="5DF4372D" w14:textId="77777777" w:rsidTr="008A0CF7">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069DFB8"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eastAsia="uk-UA"/>
                <w14:ligatures w14:val="none"/>
              </w:rPr>
              <w:t xml:space="preserve">                                                                    </w:t>
            </w:r>
            <w:r w:rsidRPr="0004348C">
              <w:rPr>
                <w:rFonts w:ascii="Times New Roman" w:eastAsia="Times New Roman" w:hAnsi="Times New Roman" w:cs="Times New Roman"/>
                <w:b/>
                <w:color w:val="000000"/>
                <w:kern w:val="0"/>
                <w:sz w:val="20"/>
                <w:szCs w:val="20"/>
                <w:lang w:val="uk-UA" w:eastAsia="uk-UA"/>
                <w14:ligatures w14:val="none"/>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B887BD"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3C14BC"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3</w:t>
            </w:r>
          </w:p>
        </w:tc>
      </w:tr>
      <w:tr w:rsidR="0004348C" w:rsidRPr="0004348C" w14:paraId="78B30BF3" w14:textId="77777777" w:rsidTr="008A0CF7">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F5B31A"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 xml:space="preserve">28.29     </w:t>
            </w:r>
          </w:p>
          <w:p w14:paraId="78E4F303"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ВИРОБНИЦТВО ІНШИХ МАШИН І УСТАТКОВАННЯ ЗАГАЛЬНОГО ПРИЗНАЧЕННЯ, Н. В. І. У.</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4BC2FD"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10915</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8411FE"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72</w:t>
            </w:r>
          </w:p>
        </w:tc>
      </w:tr>
      <w:tr w:rsidR="0004348C" w:rsidRPr="0004348C" w14:paraId="023ABBD2" w14:textId="77777777" w:rsidTr="008A0CF7">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DE4F7C"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val="en-US"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 xml:space="preserve">46.90     </w:t>
            </w:r>
          </w:p>
          <w:p w14:paraId="769BF23A"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val="en-US"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НЕСПЕЦІАЛІЗОВАНА ОПТОВА ТОРГІВЛЯ</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A8A563"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4141.7</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DDACCA"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27.3</w:t>
            </w:r>
          </w:p>
        </w:tc>
      </w:tr>
      <w:tr w:rsidR="0004348C" w:rsidRPr="0004348C" w14:paraId="42CFE03F" w14:textId="77777777" w:rsidTr="008A0CF7">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441346"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 xml:space="preserve">33.12     </w:t>
            </w:r>
          </w:p>
          <w:p w14:paraId="28A42FD0"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 xml:space="preserve">Ремонт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техн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чне обслуговування машин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устатковання промислового призначення</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CAFEB4"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0</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9A0573"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0</w:t>
            </w:r>
          </w:p>
        </w:tc>
      </w:tr>
      <w:tr w:rsidR="0004348C" w:rsidRPr="0004348C" w14:paraId="38A04662" w14:textId="77777777" w:rsidTr="008A0CF7">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DAB810"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 xml:space="preserve">72.19     </w:t>
            </w:r>
          </w:p>
          <w:p w14:paraId="50D41C39"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Дослідження й експериментальні розробки у сфері інших природних і технічних наук</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4B8B73"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103.5</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31A554"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0.7</w:t>
            </w:r>
          </w:p>
        </w:tc>
      </w:tr>
    </w:tbl>
    <w:p w14:paraId="77B8E049" w14:textId="77777777" w:rsidR="0004348C" w:rsidRPr="0004348C" w:rsidRDefault="0004348C" w:rsidP="0004348C">
      <w:pPr>
        <w:rPr>
          <w:rFonts w:ascii="Calibri" w:eastAsia="Times New Roman" w:hAnsi="Calibri" w:cs="Times New Roman"/>
          <w:kern w:val="0"/>
          <w:lang w:val="uk-UA" w:eastAsia="uk-UA"/>
          <w14:ligatures w14:val="none"/>
        </w:rPr>
      </w:pPr>
    </w:p>
    <w:p w14:paraId="515E623E" w14:textId="77777777" w:rsidR="0004348C" w:rsidRDefault="0004348C">
      <w:pPr>
        <w:sectPr w:rsidR="0004348C" w:rsidSect="0004348C">
          <w:pgSz w:w="16838" w:h="11906" w:orient="landscape"/>
          <w:pgMar w:top="567" w:right="363" w:bottom="567" w:left="363" w:header="709" w:footer="709" w:gutter="0"/>
          <w:cols w:space="708"/>
          <w:docGrid w:linePitch="360"/>
        </w:sectPr>
      </w:pPr>
    </w:p>
    <w:p w14:paraId="2CEBD3B8" w14:textId="77777777" w:rsidR="0004348C" w:rsidRPr="0004348C" w:rsidRDefault="0004348C" w:rsidP="0004348C">
      <w:pPr>
        <w:spacing w:after="60" w:line="240" w:lineRule="auto"/>
        <w:jc w:val="center"/>
        <w:outlineLvl w:val="0"/>
        <w:rPr>
          <w:rFonts w:ascii="Times New Roman" w:eastAsia="Times New Roman" w:hAnsi="Times New Roman" w:cs="Times New Roman"/>
          <w:b/>
          <w:bCs/>
          <w:kern w:val="28"/>
          <w:sz w:val="26"/>
          <w:szCs w:val="26"/>
          <w:lang w:val="uk-UA" w:eastAsia="uk-UA"/>
          <w14:ligatures w14:val="none"/>
        </w:rPr>
      </w:pPr>
      <w:r w:rsidRPr="0004348C">
        <w:rPr>
          <w:rFonts w:ascii="Times New Roman" w:eastAsia="Times New Roman" w:hAnsi="Times New Roman" w:cs="Times New Roman"/>
          <w:b/>
          <w:bCs/>
          <w:kern w:val="28"/>
          <w:sz w:val="26"/>
          <w:szCs w:val="26"/>
          <w:lang w:val="en-US" w:eastAsia="uk-UA"/>
          <w14:ligatures w14:val="none"/>
        </w:rPr>
        <w:lastRenderedPageBreak/>
        <w:t xml:space="preserve"> </w:t>
      </w:r>
      <w:r w:rsidRPr="0004348C">
        <w:rPr>
          <w:rFonts w:ascii="Times New Roman" w:eastAsia="Times New Roman" w:hAnsi="Times New Roman" w:cs="Times New Roman"/>
          <w:b/>
          <w:bCs/>
          <w:kern w:val="28"/>
          <w:sz w:val="26"/>
          <w:szCs w:val="26"/>
          <w:lang w:val="uk-UA" w:eastAsia="uk-UA"/>
          <w14:ligatures w14:val="none"/>
        </w:rPr>
        <w:t xml:space="preserve"> </w:t>
      </w:r>
      <w:bookmarkStart w:id="12" w:name="_Toc210134114"/>
      <w:r w:rsidRPr="0004348C">
        <w:rPr>
          <w:rFonts w:ascii="Times New Roman" w:eastAsia="Times New Roman" w:hAnsi="Times New Roman" w:cs="Times New Roman"/>
          <w:b/>
          <w:bCs/>
          <w:kern w:val="28"/>
          <w:sz w:val="26"/>
          <w:szCs w:val="26"/>
          <w:lang w:val="en-US" w:eastAsia="uk-UA"/>
          <w14:ligatures w14:val="none"/>
        </w:rPr>
        <w:t>4. Твердження щодо річної інформації</w:t>
      </w:r>
      <w:bookmarkEnd w:id="12"/>
      <w:r w:rsidRPr="0004348C">
        <w:rPr>
          <w:rFonts w:ascii="Times New Roman" w:eastAsia="Times New Roman" w:hAnsi="Times New Roman" w:cs="Times New Roman"/>
          <w:b/>
          <w:bCs/>
          <w:kern w:val="28"/>
          <w:sz w:val="26"/>
          <w:szCs w:val="26"/>
          <w:lang w:val="en-US" w:eastAsia="uk-UA"/>
          <w14:ligatures w14:val="none"/>
        </w:rPr>
        <w:t xml:space="preserve"> </w:t>
      </w:r>
    </w:p>
    <w:p w14:paraId="6E260299" w14:textId="77777777" w:rsidR="0004348C" w:rsidRPr="0004348C" w:rsidRDefault="0004348C" w:rsidP="0004348C">
      <w:pPr>
        <w:spacing w:after="0" w:line="240" w:lineRule="auto"/>
        <w:rPr>
          <w:rFonts w:ascii="Times New Roman" w:eastAsia="Times New Roman" w:hAnsi="Times New Roman" w:cs="Times New Roman"/>
          <w:kern w:val="0"/>
          <w:sz w:val="24"/>
          <w:szCs w:val="24"/>
          <w:lang w:val="uk-UA" w:eastAsia="uk-UA"/>
          <w14:ligatures w14:val="none"/>
        </w:rPr>
      </w:pPr>
    </w:p>
    <w:p w14:paraId="433E8FBC" w14:textId="77777777" w:rsidR="0004348C" w:rsidRPr="0004348C" w:rsidRDefault="0004348C" w:rsidP="0004348C">
      <w:pPr>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Керівництво Товариства, що здійснює управлінські функції та підписує річну інформацію емітента, підтверджує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а також те, що звіт керівництва включає достовірне та об'єктивне подання інформації про розвиток і здійснення господарської діяльності та стан емітента разом з описом основних ризиків та невизначеностей, з яким воно стикається у своїй господарській діяльності.</w:t>
      </w:r>
    </w:p>
    <w:p w14:paraId="3E84A02A" w14:textId="77777777" w:rsidR="0004348C" w:rsidRPr="0004348C" w:rsidRDefault="0004348C" w:rsidP="0004348C">
      <w:pPr>
        <w:spacing w:after="60" w:line="240" w:lineRule="auto"/>
        <w:jc w:val="center"/>
        <w:outlineLvl w:val="0"/>
        <w:rPr>
          <w:rFonts w:ascii="Times New Roman" w:eastAsia="Times New Roman" w:hAnsi="Times New Roman" w:cs="Times New Roman"/>
          <w:b/>
          <w:bCs/>
          <w:kern w:val="28"/>
          <w:sz w:val="28"/>
          <w:szCs w:val="28"/>
          <w:lang w:val="uk-UA" w:eastAsia="uk-UA"/>
          <w14:ligatures w14:val="none"/>
        </w:rPr>
      </w:pPr>
      <w:bookmarkStart w:id="13" w:name="_Toc210134115"/>
      <w:r w:rsidRPr="0004348C">
        <w:rPr>
          <w:rFonts w:ascii="Times New Roman" w:eastAsia="Times New Roman" w:hAnsi="Times New Roman" w:cs="Times New Roman"/>
          <w:b/>
          <w:bCs/>
          <w:kern w:val="28"/>
          <w:sz w:val="28"/>
          <w:szCs w:val="28"/>
          <w:lang w:val="uk-UA" w:eastAsia="uk-UA"/>
          <w14:ligatures w14:val="none"/>
        </w:rPr>
        <w:t>IV. Нефінансова інформація</w:t>
      </w:r>
      <w:bookmarkEnd w:id="13"/>
    </w:p>
    <w:p w14:paraId="010141CE" w14:textId="77777777" w:rsidR="0004348C" w:rsidRPr="0004348C" w:rsidRDefault="0004348C" w:rsidP="0004348C">
      <w:pPr>
        <w:spacing w:after="60" w:line="240" w:lineRule="auto"/>
        <w:outlineLvl w:val="0"/>
        <w:rPr>
          <w:rFonts w:ascii="Calibri Light" w:eastAsia="Times New Roman" w:hAnsi="Calibri Light" w:cs="Times New Roman"/>
          <w:b/>
          <w:bCs/>
          <w:kern w:val="28"/>
          <w:sz w:val="32"/>
          <w:szCs w:val="32"/>
          <w:lang w:val="uk-UA" w:eastAsia="uk-UA"/>
          <w14:ligatures w14:val="none"/>
        </w:rPr>
      </w:pPr>
      <w:bookmarkStart w:id="14" w:name="_Toc210134116"/>
      <w:r w:rsidRPr="0004348C">
        <w:rPr>
          <w:rFonts w:ascii="Times New Roman" w:eastAsia="Times New Roman" w:hAnsi="Times New Roman" w:cs="Times New Roman"/>
          <w:b/>
          <w:bCs/>
          <w:kern w:val="28"/>
          <w:sz w:val="26"/>
          <w:szCs w:val="26"/>
          <w:lang w:val="uk-UA" w:eastAsia="uk-UA"/>
          <w14:ligatures w14:val="none"/>
        </w:rPr>
        <w:t>1. Звіт керівництва (звіт про управління)</w:t>
      </w:r>
      <w:bookmarkEnd w:id="14"/>
    </w:p>
    <w:p w14:paraId="28462772" w14:textId="77777777" w:rsidR="0004348C" w:rsidRPr="0004348C" w:rsidRDefault="0004348C" w:rsidP="0004348C">
      <w:pPr>
        <w:rPr>
          <w:rFonts w:ascii="Calibri" w:eastAsia="Calibri" w:hAnsi="Calibri" w:cs="Times New Roman"/>
          <w:kern w:val="0"/>
          <w14:ligatures w14:val="none"/>
        </w:rPr>
      </w:pPr>
    </w:p>
    <w:p w14:paraId="65AC97EC" w14:textId="77777777" w:rsidR="0004348C" w:rsidRPr="0004348C" w:rsidRDefault="0004348C" w:rsidP="0004348C">
      <w:pPr>
        <w:keepNext/>
        <w:keepLines/>
        <w:spacing w:before="240" w:after="0"/>
        <w:outlineLvl w:val="0"/>
        <w:rPr>
          <w:rFonts w:ascii="Calibri Light" w:eastAsia="Times New Roman" w:hAnsi="Calibri Light" w:cs="Times New Roman"/>
          <w:kern w:val="0"/>
          <w:sz w:val="32"/>
          <w:szCs w:val="32"/>
          <w14:ligatures w14:val="none"/>
        </w:rPr>
      </w:pPr>
      <w:bookmarkStart w:id="15" w:name="_Toc210134117"/>
      <w:r w:rsidRPr="0004348C">
        <w:rPr>
          <w:rFonts w:ascii="Times New Roman" w:eastAsia="Times New Roman" w:hAnsi="Times New Roman" w:cs="Times New Roman"/>
          <w:b/>
          <w:kern w:val="0"/>
          <w:sz w:val="24"/>
          <w:szCs w:val="24"/>
          <w14:ligatures w14:val="none"/>
        </w:rPr>
        <w:t>1) звіт про корпоративне управління</w:t>
      </w:r>
      <w:bookmarkEnd w:id="15"/>
    </w:p>
    <w:p w14:paraId="78AE2B10" w14:textId="77777777" w:rsidR="0004348C" w:rsidRPr="0004348C" w:rsidRDefault="0004348C" w:rsidP="0004348C">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eastAsia="Times New Roman" w:hAnsi="Times New Roman" w:cs="Times New Roman"/>
          <w:b/>
          <w:color w:val="000000"/>
          <w:kern w:val="0"/>
          <w:sz w:val="24"/>
          <w:szCs w:val="24"/>
          <w:lang w:val="uk-UA" w:eastAsia="uk-UA"/>
          <w14:ligatures w14:val="none"/>
        </w:rPr>
      </w:pPr>
      <w:r w:rsidRPr="0004348C">
        <w:rPr>
          <w:rFonts w:ascii="Times New Roman" w:eastAsia="Times New Roman" w:hAnsi="Times New Roman" w:cs="Times New Roman"/>
          <w:b/>
          <w:color w:val="000000"/>
          <w:kern w:val="0"/>
          <w:sz w:val="24"/>
          <w:szCs w:val="24"/>
          <w:lang w:val="uk-UA" w:eastAsia="uk-UA"/>
          <w14:ligatures w14:val="none"/>
        </w:rPr>
        <w:t>Частина 1. Інформація про кодекс корпоративного управління, яким керується особа,</w:t>
      </w:r>
      <w:r w:rsidRPr="0004348C">
        <w:rPr>
          <w:rFonts w:ascii="Times New Roman" w:eastAsia="Times New Roman" w:hAnsi="Times New Roman" w:cs="Times New Roman"/>
          <w:b/>
          <w:color w:val="000000"/>
          <w:kern w:val="0"/>
          <w:sz w:val="24"/>
          <w:szCs w:val="24"/>
          <w:lang w:eastAsia="uk-UA"/>
          <w14:ligatures w14:val="none"/>
        </w:rPr>
        <w:t xml:space="preserve"> </w:t>
      </w:r>
      <w:r w:rsidRPr="0004348C">
        <w:rPr>
          <w:rFonts w:ascii="Times New Roman" w:eastAsia="Times New Roman" w:hAnsi="Times New Roman" w:cs="Times New Roman"/>
          <w:b/>
          <w:color w:val="000000"/>
          <w:kern w:val="0"/>
          <w:sz w:val="24"/>
          <w:szCs w:val="24"/>
          <w:lang w:val="uk-UA" w:eastAsia="uk-UA"/>
          <w14:ligatures w14:val="none"/>
        </w:rPr>
        <w:t>та/або практику корпоративного управління особи, застосовувану понад визначені законодавством вимоги</w:t>
      </w:r>
    </w:p>
    <w:p w14:paraId="4CB6FF52" w14:textId="77777777" w:rsidR="0004348C" w:rsidRPr="0004348C" w:rsidRDefault="0004348C" w:rsidP="0004348C">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eastAsia="Times New Roman" w:hAnsi="Times New Roman" w:cs="Times New Roman"/>
          <w:i/>
          <w:iCs/>
          <w:color w:val="000000"/>
          <w:kern w:val="0"/>
          <w:sz w:val="24"/>
          <w:szCs w:val="24"/>
          <w:lang w:val="uk-UA" w:eastAsia="uk-UA"/>
          <w14:ligatures w14:val="none"/>
        </w:rPr>
      </w:pPr>
      <w:r w:rsidRPr="0004348C">
        <w:rPr>
          <w:rFonts w:ascii="Times New Roman" w:eastAsia="Times New Roman" w:hAnsi="Times New Roman" w:cs="Times New Roman"/>
          <w:i/>
          <w:iCs/>
          <w:color w:val="000000"/>
          <w:kern w:val="0"/>
          <w:sz w:val="24"/>
          <w:szCs w:val="24"/>
          <w:lang w:val="uk-UA" w:eastAsia="uk-UA"/>
          <w14:ligatures w14:val="none"/>
        </w:rPr>
        <w:t>Таблиця 1.</w:t>
      </w:r>
    </w:p>
    <w:p w14:paraId="236DC608" w14:textId="77777777" w:rsidR="0004348C" w:rsidRPr="0004348C" w:rsidRDefault="0004348C" w:rsidP="0004348C">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color w:val="000000"/>
          <w:kern w:val="0"/>
          <w:sz w:val="24"/>
          <w:szCs w:val="24"/>
          <w:lang w:val="uk-UA" w:eastAsia="uk-UA"/>
          <w14:ligatures w14:val="none"/>
        </w:rPr>
      </w:pPr>
      <w:r w:rsidRPr="0004348C">
        <w:rPr>
          <w:rFonts w:ascii="Times New Roman" w:eastAsia="Times New Roman" w:hAnsi="Times New Roman" w:cs="Times New Roman"/>
          <w:b/>
          <w:color w:val="000000"/>
          <w:kern w:val="0"/>
          <w:sz w:val="24"/>
          <w:szCs w:val="24"/>
          <w:lang w:val="uk-UA" w:eastAsia="uk-UA"/>
          <w14:ligatures w14:val="none"/>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04348C" w:rsidRPr="0004348C" w14:paraId="72D0631F" w14:textId="77777777" w:rsidTr="008A0CF7">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52E132"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960F29"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Прийнято рішення про застосування іншого кодексу</w:t>
            </w:r>
          </w:p>
        </w:tc>
      </w:tr>
      <w:tr w:rsidR="0004348C" w:rsidRPr="0004348C" w14:paraId="16BDAEB6" w14:textId="77777777" w:rsidTr="008A0CF7">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778430"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716FCE0"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Власний Кодекс корпоративного управління ПРАТ "МАКІЇВСЬКИЙ ЗАВОД "ФАКЕЛ" розроблено відповідно до Законів України "Про акціонерні товариства", "Про цінні папери та фондовий ринок", "Про депозитарну систему України". "Про державне регулювання ринку цінних паперів в Україні" та Принципів корпоративного управління України, затверджених рішенням Державної комісії з цінних паперів та фондового ринку від 22.07.2014 № 955, Статуту та інших законодавчих актів. Затверджено черговими загальними зборами акціонерів 11.04.2019 року. </w:t>
            </w:r>
          </w:p>
          <w:p w14:paraId="77F01C9A"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Кодекс корпоративного управління є документом, який визначає і закріплює основні принципи та стандарти корпоративного управління Товариства, принципи захисту інтересів акціонерів, принципи прозорості в прийнятті рішень та інформаційної відкритості. Цей Кодекс є сукупністю добровільно прийнятих зобов'язань, заснованих на збалансованому врахуванні інтересів акціонерів Товариства та інших зацікавлених осіб, а також органів управління та контролю Товариства.</w:t>
            </w:r>
          </w:p>
          <w:p w14:paraId="51862A1E"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Основними напрямами корпоративного управління у Товаристві є:</w:t>
            </w:r>
          </w:p>
          <w:p w14:paraId="230AA993"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eastAsia="uk-UA"/>
                <w14:ligatures w14:val="none"/>
              </w:rPr>
              <w:tab/>
              <w:t>розподіл повноважень, питань компетенції та підпорядкованості між органами управління, організація ефективної діяльності Виконавчого органу та Наглядової ради;</w:t>
            </w:r>
          </w:p>
          <w:p w14:paraId="6B183CB9"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eastAsia="uk-UA"/>
                <w14:ligatures w14:val="none"/>
              </w:rPr>
              <w:tab/>
              <w:t>встановлення та затвердження стратегії розвитку Товариства та контроль за її реалізацією, попередження конфліктів інтересів, які можуть виникнути між акціонерами, членами Наглядової ради, службовцями, іншими клієнтами та контрагентами;</w:t>
            </w:r>
          </w:p>
          <w:p w14:paraId="1BDE7A9F"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eastAsia="uk-UA"/>
                <w14:ligatures w14:val="none"/>
              </w:rPr>
              <w:tab/>
              <w:t>визначення правил та процедур, то забезпечують дотримання принципів професійної етики;</w:t>
            </w:r>
          </w:p>
          <w:p w14:paraId="4112F184"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eastAsia="uk-UA"/>
                <w14:ligatures w14:val="none"/>
              </w:rPr>
              <w:tab/>
              <w:t>визначення порядку та контролю за розкриггям інформації про Товариство.</w:t>
            </w:r>
          </w:p>
          <w:p w14:paraId="0EC820EF"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Дотримання положень Кодексу забезпечує прозорість ведення господарської діяльності Товариства, відповідальність органів Товариства та виконання зобов'язань Товариства при здійсненні господарської діяльності через належне функціонування органів Товариства, ефективний внутрішній контроль, транспарентність, чітке визначення прав і обов'язків органів Товариства, акціонерів та зацікавлених осіб.</w:t>
            </w:r>
          </w:p>
          <w:p w14:paraId="2EA42B58"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lastRenderedPageBreak/>
              <w:t xml:space="preserve">        Метою прийняття Кодексу є впровадження в діяльність Товариства відповідних норм та правил корпоративного управління, що застосовуються в міжнародній практиці, вимог чинного законодавства та загальноприйнятих стандартів етичної поведінки для: створення необхідних умов досягнення основної мети діяльності Товариства - отримання прибутку від фінансово-господарської діяльності; встановлення стратегічних цілей та завдань Товариства; досягнення балансу інтересів акціонерів Іовариства. органів управління, працівників Товарне і ва та інших зацікавлених осіб; захисту прав акціонерів, незалежно від розміру пакету акцій, якими вони володіють; забезпечення прозорості діяльності Товариства. сприяння розвитку інвестиційних процесів, забезпечення впевненості та підвищення довіри інвесторів; підвищення ефективності використання капіталу та діяльності Товариства; урахування інтересів широкого кола заінтересованих осіб, що забезпечує здійснення Товариством діяльності на благо суспільства.</w:t>
            </w:r>
          </w:p>
          <w:p w14:paraId="6B1FA37C"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Впровадження цього Кодексу спрямоване на захист інтересів акціонерів, незалежно від розміру пакету акцій, якими вони володіють; досягнення порозуміння між усіма особами, зацікавленими в ефективній роботі Товариства: акціонерами, клієнтами, партнерами, співробітниками; забезпечення прозорості Товариства та підвищення ефективності діяльності Наглядової ради Товариства). Виконавчого органу Товариства; збільшення вартості активів Товариства, підтримку його фінансової стабільності та прибутковості.</w:t>
            </w:r>
          </w:p>
          <w:p w14:paraId="37CFC80E"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Органами управління Товариства відповідно до Статуту Товариства є:</w:t>
            </w:r>
          </w:p>
          <w:p w14:paraId="393A8C3D"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eastAsia="uk-UA"/>
                <w14:ligatures w14:val="none"/>
              </w:rPr>
              <w:tab/>
              <w:t>Загальні збори акціонерів Товариства - вищий орган управління Товариства;</w:t>
            </w:r>
          </w:p>
          <w:p w14:paraId="1622E11F"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Наглядова рада - забезпечує стратегічне керівництво діяльністю товариства, контроль за діяльністю виконавчою органу та захист прав усіх акціонерів;</w:t>
            </w:r>
          </w:p>
          <w:p w14:paraId="53231763"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eastAsia="uk-UA"/>
                <w14:ligatures w14:val="none"/>
              </w:rPr>
              <w:tab/>
              <w:t>Правління під керівництвом Голови правління.</w:t>
            </w:r>
          </w:p>
          <w:p w14:paraId="0445027E"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Повний текст Кодексу корпоративного управління ПРАТ "МАКІЇВСЬКИЙ ЗАВОД "ФАКЕЛ"розміщено на власному веб-сайті </w:t>
            </w:r>
            <w:r w:rsidRPr="0004348C">
              <w:rPr>
                <w:rFonts w:ascii="Times New Roman" w:eastAsia="Times New Roman" w:hAnsi="Times New Roman" w:cs="Times New Roman"/>
                <w:kern w:val="0"/>
                <w:sz w:val="20"/>
                <w:szCs w:val="20"/>
                <w:lang w:val="en-US" w:eastAsia="uk-UA"/>
                <w14:ligatures w14:val="none"/>
              </w:rPr>
              <w:t>http</w:t>
            </w: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val="en-US" w:eastAsia="uk-UA"/>
                <w14:ligatures w14:val="none"/>
              </w:rPr>
              <w:t>fakel</w:t>
            </w: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val="en-US" w:eastAsia="uk-UA"/>
                <w14:ligatures w14:val="none"/>
              </w:rPr>
              <w:t>pat</w:t>
            </w: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val="en-US" w:eastAsia="uk-UA"/>
                <w14:ligatures w14:val="none"/>
              </w:rPr>
              <w:t>ua</w:t>
            </w:r>
            <w:r w:rsidRPr="0004348C">
              <w:rPr>
                <w:rFonts w:ascii="Times New Roman" w:eastAsia="Times New Roman" w:hAnsi="Times New Roman" w:cs="Times New Roman"/>
                <w:kern w:val="0"/>
                <w:sz w:val="20"/>
                <w:szCs w:val="20"/>
                <w:lang w:eastAsia="uk-UA"/>
                <w14:ligatures w14:val="none"/>
              </w:rPr>
              <w:t xml:space="preserve">.     </w:t>
            </w:r>
          </w:p>
          <w:p w14:paraId="667D40DC"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Інформація, що розкривається товариством, є суттєвою та повною. </w:t>
            </w:r>
          </w:p>
          <w:p w14:paraId="6E2E34C0"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Інформація, що розкривається товариством, є достовірною, тобто такою, що сприяє чіткому та повному уявленню про дійсний фінансовий стан товариства та результати його діяльності. </w:t>
            </w:r>
          </w:p>
          <w:p w14:paraId="7DAA9B1D"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Товариство забезпечує своєчасність розкриття інформації. </w:t>
            </w:r>
          </w:p>
          <w:p w14:paraId="150DA0FF"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Товариство забезпечує рівний доступ до інформації, що розкривається, включаючи її обсяг, зміст, форму та час надання. </w:t>
            </w:r>
          </w:p>
          <w:p w14:paraId="46E61B0C"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Товариство використовує зручні для користувачів засоби поширення інформації, які забезпечують рівний, своєчасний та непов'язаний зі значними витратами доступ до інформації. </w:t>
            </w:r>
          </w:p>
          <w:p w14:paraId="04A86EFC"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Товариство має чітко визначену інформаційну політику, спрямовану на розкриття інформації шляхом її донесення до відома всіх заінтересованих в отриманні інформації осіб в обсязі, необхідному для прийняття зважених рішень, інформаційну політику товариства доцільне визначати з врахуванням потреб товариства у захисті конфіденційної інформації та комерційної таємниці. </w:t>
            </w:r>
          </w:p>
          <w:p w14:paraId="4CB661EF"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Контроль за фінансово-господарською діяльністю товариства здійснюється через залучення незалежного зовнішнього аудитора (аудиторської фірми). </w:t>
            </w:r>
          </w:p>
          <w:p w14:paraId="0BD7E3FF"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Товариство проводить щорічну аудиторську перевірку за участю зовнішнього аудитора, який призначається наглядовою радою або виконавчим органом товариства, якщо інше не передбачено статутом. Аудиторська перевірка проводиться у відповідності до міжнародних стандартів аудиту. </w:t>
            </w:r>
          </w:p>
          <w:p w14:paraId="74525CC4"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eastAsia="uk-UA"/>
                <w14:ligatures w14:val="none"/>
              </w:rPr>
              <w:t xml:space="preserve">Товариство поважає права та враховує законні інтереси </w:t>
            </w:r>
            <w:r w:rsidRPr="0004348C">
              <w:rPr>
                <w:rFonts w:ascii="Times New Roman" w:eastAsia="Times New Roman" w:hAnsi="Times New Roman" w:cs="Times New Roman"/>
                <w:kern w:val="0"/>
                <w:sz w:val="20"/>
                <w:szCs w:val="20"/>
                <w:lang w:eastAsia="uk-UA"/>
                <w14:ligatures w14:val="none"/>
              </w:rPr>
              <w:lastRenderedPageBreak/>
              <w:t>заінтересованих осіб (тобто осіб, які мають легітимний інтерес у діяльності товариства і до яких передусім належать працівники, кредитори, споживачі продукції товариства, територіальна громада, на території якої розташоване товариство, а також відповідні державні органи та органи місцевого самоврядування) та активно співпрацює  з ними для створення добробуту, робочих місць та забезпечення фінансової стабільності товариства.</w:t>
            </w:r>
          </w:p>
        </w:tc>
      </w:tr>
      <w:tr w:rsidR="0004348C" w:rsidRPr="0004348C" w14:paraId="265776F9" w14:textId="77777777" w:rsidTr="008A0CF7">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E437FD"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lastRenderedPageBreak/>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F449D69"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en-US" w:eastAsia="uk-UA"/>
                <w14:ligatures w14:val="none"/>
              </w:rPr>
              <w:t>11.04.2019</w:t>
            </w:r>
          </w:p>
        </w:tc>
      </w:tr>
      <w:tr w:rsidR="0004348C" w:rsidRPr="0004348C" w14:paraId="029CEA40" w14:textId="77777777" w:rsidTr="008A0CF7">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7C0048"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238B1F"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en-US" w:eastAsia="uk-UA"/>
                <w14:ligatures w14:val="none"/>
              </w:rPr>
              <w:t>https://fakel.pat.ua/</w:t>
            </w:r>
          </w:p>
        </w:tc>
      </w:tr>
    </w:tbl>
    <w:p w14:paraId="58D33F63" w14:textId="77777777" w:rsidR="0004348C" w:rsidRPr="0004348C" w:rsidRDefault="0004348C" w:rsidP="0004348C">
      <w:pPr>
        <w:rPr>
          <w:rFonts w:ascii="Calibri" w:eastAsia="Times New Roman" w:hAnsi="Calibri" w:cs="Times New Roman"/>
          <w:kern w:val="0"/>
          <w:lang w:val="uk-UA" w:eastAsia="uk-UA"/>
          <w14:ligatures w14:val="none"/>
        </w:rPr>
      </w:pPr>
    </w:p>
    <w:p w14:paraId="27F74B90" w14:textId="77777777" w:rsidR="0004348C" w:rsidRPr="0004348C" w:rsidRDefault="0004348C" w:rsidP="0004348C">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eastAsia="Times New Roman" w:hAnsi="Times New Roman" w:cs="Times New Roman"/>
          <w:i/>
          <w:iCs/>
          <w:color w:val="000000"/>
          <w:kern w:val="0"/>
          <w:sz w:val="24"/>
          <w:szCs w:val="24"/>
          <w:lang w:val="uk-UA" w:eastAsia="uk-UA"/>
          <w14:ligatures w14:val="none"/>
        </w:rPr>
      </w:pPr>
      <w:r w:rsidRPr="0004348C">
        <w:rPr>
          <w:rFonts w:ascii="Times New Roman" w:eastAsia="Times New Roman" w:hAnsi="Times New Roman" w:cs="Times New Roman"/>
          <w:i/>
          <w:iCs/>
          <w:color w:val="000000"/>
          <w:kern w:val="0"/>
          <w:sz w:val="24"/>
          <w:szCs w:val="24"/>
          <w:lang w:val="uk-UA" w:eastAsia="uk-UA"/>
          <w14:ligatures w14:val="none"/>
        </w:rPr>
        <w:t>Таблиця 2.</w:t>
      </w:r>
    </w:p>
    <w:p w14:paraId="551A921A" w14:textId="77777777" w:rsidR="0004348C" w:rsidRPr="0004348C" w:rsidRDefault="0004348C" w:rsidP="0004348C">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bCs/>
          <w:color w:val="000000"/>
          <w:kern w:val="0"/>
          <w:sz w:val="24"/>
          <w:szCs w:val="24"/>
          <w:lang w:val="uk-UA" w:eastAsia="uk-UA"/>
          <w14:ligatures w14:val="none"/>
        </w:rPr>
      </w:pPr>
      <w:r w:rsidRPr="0004348C">
        <w:rPr>
          <w:rFonts w:ascii="Times New Roman" w:eastAsia="Times New Roman" w:hAnsi="Times New Roman" w:cs="Times New Roman"/>
          <w:b/>
          <w:bCs/>
          <w:color w:val="000000"/>
          <w:kern w:val="0"/>
          <w:sz w:val="24"/>
          <w:szCs w:val="24"/>
          <w:lang w:val="uk-UA" w:eastAsia="uk-UA"/>
          <w14:ligatures w14:val="none"/>
        </w:rPr>
        <w:t xml:space="preserve">Інформація про практику корпоративного управління особи, </w:t>
      </w:r>
      <w:r w:rsidRPr="0004348C">
        <w:rPr>
          <w:rFonts w:ascii="Times New Roman" w:eastAsia="Times New Roman" w:hAnsi="Times New Roman" w:cs="Times New Roman"/>
          <w:b/>
          <w:bCs/>
          <w:color w:val="000000"/>
          <w:kern w:val="0"/>
          <w:sz w:val="24"/>
          <w:szCs w:val="24"/>
          <w:lang w:val="uk-UA" w:eastAsia="uk-UA"/>
          <w14:ligatures w14:val="none"/>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04348C" w:rsidRPr="0004348C" w14:paraId="3D848CE3"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63D186"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69F8F7"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lang w:val="uk-UA" w:eastAsia="uk-UA"/>
                <w14:ligatures w14:val="none"/>
              </w:rPr>
            </w:pPr>
            <w:r w:rsidRPr="0004348C">
              <w:rPr>
                <w:rFonts w:ascii="Times New Roman" w:eastAsia="Times New Roman" w:hAnsi="Times New Roman" w:cs="Times New Roman"/>
                <w:b/>
                <w:bCs/>
                <w:color w:val="000000"/>
                <w:kern w:val="0"/>
                <w:lang w:val="uk-UA" w:eastAsia="uk-UA"/>
                <w14:ligatures w14:val="none"/>
              </w:rPr>
              <w:t>Відповідність практики</w:t>
            </w:r>
          </w:p>
          <w:p w14:paraId="3B80FC2A"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lang w:val="uk-UA" w:eastAsia="uk-UA"/>
                <w14:ligatures w14:val="none"/>
              </w:rPr>
            </w:pPr>
            <w:r w:rsidRPr="0004348C">
              <w:rPr>
                <w:rFonts w:ascii="Times New Roman" w:eastAsia="Times New Roman" w:hAnsi="Times New Roman" w:cs="Times New Roman"/>
                <w:b/>
                <w:bCs/>
                <w:color w:val="000000"/>
                <w:kern w:val="0"/>
                <w:lang w:val="uk-UA" w:eastAsia="uk-UA"/>
                <w14:ligatures w14:val="none"/>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56A854"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lang w:val="uk-UA" w:eastAsia="uk-UA"/>
                <w14:ligatures w14:val="none"/>
              </w:rPr>
            </w:pPr>
            <w:r w:rsidRPr="0004348C">
              <w:rPr>
                <w:rFonts w:ascii="Times New Roman" w:eastAsia="Times New Roman" w:hAnsi="Times New Roman" w:cs="Times New Roman"/>
                <w:b/>
                <w:bCs/>
                <w:color w:val="000000"/>
                <w:kern w:val="0"/>
                <w:lang w:val="uk-UA" w:eastAsia="uk-UA"/>
                <w14:ligatures w14:val="none"/>
              </w:rPr>
              <w:t xml:space="preserve">Опис наявної практики/ </w:t>
            </w:r>
            <w:r w:rsidRPr="0004348C">
              <w:rPr>
                <w:rFonts w:ascii="Times New Roman" w:eastAsia="Times New Roman" w:hAnsi="Times New Roman" w:cs="Times New Roman"/>
                <w:b/>
                <w:bCs/>
                <w:color w:val="000000"/>
                <w:kern w:val="0"/>
                <w:lang w:val="uk-UA" w:eastAsia="uk-UA"/>
                <w14:ligatures w14:val="none"/>
              </w:rPr>
              <w:br/>
              <w:t>обґрунтування відхилення</w:t>
            </w:r>
          </w:p>
        </w:tc>
      </w:tr>
      <w:tr w:rsidR="0004348C" w:rsidRPr="0004348C" w14:paraId="09F4915E" w14:textId="77777777" w:rsidTr="008A0CF7">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1DA94C"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lang w:val="uk-UA" w:eastAsia="uk-UA"/>
                <w14:ligatures w14:val="none"/>
              </w:rPr>
            </w:pPr>
            <w:r w:rsidRPr="0004348C">
              <w:rPr>
                <w:rFonts w:ascii="Times New Roman" w:eastAsia="Times New Roman" w:hAnsi="Times New Roman" w:cs="Times New Roman"/>
                <w:b/>
                <w:color w:val="000000"/>
                <w:kern w:val="0"/>
                <w:lang w:val="uk-UA" w:eastAsia="uk-UA"/>
                <w14:ligatures w14:val="none"/>
              </w:rPr>
              <w:t>1. Цілі особи</w:t>
            </w:r>
          </w:p>
        </w:tc>
      </w:tr>
      <w:tr w:rsidR="0004348C" w:rsidRPr="0004348C" w14:paraId="53FB1221"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7984F0"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EEDB118"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AFD19D"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 xml:space="preserve">Товариство створене  як господарське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зд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йснює п</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дприємницьку 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яльн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сть з метою одержання прибутку та наступного його розпод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лу м</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ж акц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онерами. </w:t>
            </w:r>
          </w:p>
          <w:p w14:paraId="17096375"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p>
          <w:p w14:paraId="5E3936E0"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p>
        </w:tc>
      </w:tr>
      <w:tr w:rsidR="0004348C" w:rsidRPr="0004348C" w14:paraId="51809D0C" w14:textId="77777777" w:rsidTr="008A0CF7">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F36543"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lang w:val="uk-UA" w:eastAsia="uk-UA"/>
                <w14:ligatures w14:val="none"/>
              </w:rPr>
            </w:pPr>
            <w:r w:rsidRPr="0004348C">
              <w:rPr>
                <w:rFonts w:ascii="Times New Roman" w:eastAsia="Times New Roman" w:hAnsi="Times New Roman" w:cs="Times New Roman"/>
                <w:b/>
                <w:color w:val="000000"/>
                <w:kern w:val="0"/>
                <w:lang w:val="uk-UA" w:eastAsia="uk-UA"/>
                <w14:ligatures w14:val="none"/>
              </w:rPr>
              <w:t>2. Акціонери та стейкхолдери</w:t>
            </w:r>
          </w:p>
        </w:tc>
      </w:tr>
      <w:tr w:rsidR="0004348C" w:rsidRPr="0004348C" w14:paraId="2B0BF100"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15A9CE"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0201283"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972FACA"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Вiдповiдно до вимог законодавства</w:t>
            </w:r>
          </w:p>
        </w:tc>
      </w:tr>
      <w:tr w:rsidR="0004348C" w:rsidRPr="0004348C" w14:paraId="1ADFA721"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2949C5"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FFC9F5"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F3891A"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Вiдповiдно до вимог законодавства</w:t>
            </w:r>
          </w:p>
        </w:tc>
      </w:tr>
      <w:tr w:rsidR="0004348C" w:rsidRPr="0004348C" w14:paraId="615AA659" w14:textId="77777777" w:rsidTr="008A0CF7">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11B5A0F"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b/>
                <w:color w:val="000000"/>
                <w:kern w:val="0"/>
                <w:szCs w:val="20"/>
                <w:lang w:val="uk-UA" w:eastAsia="uk-UA"/>
                <w14:ligatures w14:val="none"/>
              </w:rPr>
              <w:t>1) загальні збори акціонерів</w:t>
            </w:r>
          </w:p>
        </w:tc>
      </w:tr>
      <w:tr w:rsidR="0004348C" w:rsidRPr="0004348C" w14:paraId="5DC04B32" w14:textId="77777777" w:rsidTr="008A0CF7">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DAC874F"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ECFDFE2"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7CC9015"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eastAsia="uk-UA"/>
                <w14:ligatures w14:val="none"/>
              </w:rPr>
              <w:t>З документами, необх</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дними для прийняття 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шень з питань порядку денного Загальних збор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в, акц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онери Товариства та їх представники можуть ознайомитися з дати над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слання акц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онерам пов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домлення (не менше, 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ж за 30 дн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в до дати їх проведення) до дати</w:t>
            </w:r>
          </w:p>
        </w:tc>
      </w:tr>
      <w:tr w:rsidR="0004348C" w:rsidRPr="0004348C" w14:paraId="7B7E83A2" w14:textId="77777777" w:rsidTr="008A0CF7">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511A7A3"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Біографічні дані про кандидатів до складу</w:t>
            </w:r>
            <w:r w:rsidRPr="0004348C">
              <w:rPr>
                <w:rFonts w:ascii="Times New Roman" w:eastAsia="Times New Roman" w:hAnsi="Times New Roman" w:cs="Times New Roman"/>
                <w:b/>
                <w:color w:val="000000"/>
                <w:kern w:val="0"/>
                <w:sz w:val="20"/>
                <w:szCs w:val="20"/>
                <w:lang w:eastAsia="uk-UA"/>
                <w14:ligatures w14:val="none"/>
              </w:rPr>
              <w:t xml:space="preserve"> </w:t>
            </w:r>
            <w:r w:rsidRPr="0004348C">
              <w:rPr>
                <w:rFonts w:ascii="Times New Roman" w:eastAsia="Times New Roman" w:hAnsi="Times New Roman" w:cs="Times New Roman"/>
                <w:b/>
                <w:color w:val="000000"/>
                <w:kern w:val="0"/>
                <w:sz w:val="20"/>
                <w:szCs w:val="20"/>
                <w:lang w:val="uk-UA" w:eastAsia="uk-UA"/>
                <w14:ligatures w14:val="none"/>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158F654"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CEEAD63"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eastAsia="uk-UA"/>
                <w14:ligatures w14:val="none"/>
              </w:rPr>
              <w:t>Б</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ограф</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чн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дан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про кандидат</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в до складу орган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в управл</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ння, у тому числ</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про осв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ту та профес</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йний досв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 розкриваються шляхом направлення Товариством документ</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в акц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онеру на його запит. Б</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ограф</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чн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дан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член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в орган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в управл</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ння також розкриваються в особлив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й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нформац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ї (на наступний день п</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сля обрання) та в 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чному зв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т</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станом на к</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нець зв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тного року.</w:t>
            </w:r>
          </w:p>
        </w:tc>
      </w:tr>
      <w:tr w:rsidR="0004348C" w:rsidRPr="0004348C" w14:paraId="6B23A520" w14:textId="77777777" w:rsidTr="008A0CF7">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F8CCCE5"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79D4E87"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8DA42A6"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Особи, як</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мають право брати участь у загальних зборах, мають можлив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сть голосувати дистанц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йно шляхом засв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дчення бюлетеню для голосування за допомогою квал</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ф</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кованого електронного п</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дпису акц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онера (його представника) ( </w:t>
            </w:r>
            <w:r w:rsidRPr="0004348C">
              <w:rPr>
                <w:rFonts w:ascii="Times New Roman" w:eastAsia="Times New Roman" w:hAnsi="Times New Roman" w:cs="Times New Roman"/>
                <w:color w:val="000000"/>
                <w:kern w:val="0"/>
                <w:sz w:val="20"/>
                <w:szCs w:val="20"/>
                <w:lang w:eastAsia="uk-UA"/>
                <w14:ligatures w14:val="none"/>
              </w:rPr>
              <w:lastRenderedPageBreak/>
              <w:t xml:space="preserve">та/або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ншим засобом електронної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дентиф</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кац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ї, що 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дпов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дає вимогам, визначеним Нац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ональною ком</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с</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єю з 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нних папер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в та фондового ринку), а також дистанц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йно отримувати матер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али, пов'язан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з загальними зборами, у 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дпов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дь на запит, п</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дписаний квал</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ф</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кованим електронним п</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дписом такого акц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онера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ншим засобом, що забезпечує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дентиф</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кац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ю та п</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дтвердження направлення документу особою) та направлений на адресу електронної пошти 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дпов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дальної за порядок ознайомлення акц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онер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в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з документами, необх</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дними для прийняття 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шень з питань порядку денного загальних збор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в, особи. </w:t>
            </w:r>
          </w:p>
          <w:p w14:paraId="383B9739"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p>
          <w:p w14:paraId="61253308"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p>
        </w:tc>
      </w:tr>
      <w:tr w:rsidR="0004348C" w:rsidRPr="0004348C" w14:paraId="0681C806" w14:textId="77777777" w:rsidTr="008A0CF7">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182BA0E"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lastRenderedPageBreak/>
              <w:t xml:space="preserve">Керівник, фінансовий директор, більшість </w:t>
            </w:r>
            <w:r w:rsidRPr="0004348C">
              <w:rPr>
                <w:rFonts w:ascii="Times New Roman" w:eastAsia="Times New Roman" w:hAnsi="Times New Roman" w:cs="Times New Roman"/>
                <w:b/>
                <w:color w:val="000000"/>
                <w:kern w:val="0"/>
                <w:sz w:val="20"/>
                <w:szCs w:val="20"/>
                <w:lang w:val="uk-UA" w:eastAsia="uk-UA"/>
                <w14:ligatures w14:val="none"/>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F2887A0"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0E7C51C"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eastAsia="uk-UA"/>
                <w14:ligatures w14:val="none"/>
              </w:rPr>
              <w:t>У очних 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чних загальних зборах кер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вник, голова та/або члени наглядової ради, зовн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шн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й аудитор можуть брати участь, виступати з допов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дями, можуть брати участь в обговореннях.</w:t>
            </w:r>
          </w:p>
        </w:tc>
      </w:tr>
      <w:tr w:rsidR="0004348C" w:rsidRPr="0004348C" w14:paraId="6020E927" w14:textId="77777777" w:rsidTr="008A0CF7">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BE3439B"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Особи, які мають можливість брати участь у загальних зборах, мають можливість ставити </w:t>
            </w:r>
            <w:r w:rsidRPr="0004348C">
              <w:rPr>
                <w:rFonts w:ascii="Times New Roman" w:eastAsia="Times New Roman" w:hAnsi="Times New Roman" w:cs="Times New Roman"/>
                <w:b/>
                <w:color w:val="000000"/>
                <w:kern w:val="0"/>
                <w:sz w:val="20"/>
                <w:szCs w:val="20"/>
                <w:lang w:val="uk-UA" w:eastAsia="uk-UA"/>
                <w14:ligatures w14:val="none"/>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8A55858"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A3AE2F1"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eastAsia="uk-UA"/>
                <w14:ligatures w14:val="none"/>
              </w:rPr>
              <w:t>У очних загальних зборах передбачається можлив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сть ставити усн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запитання стосовно питань порядку денного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отримувати 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дпов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на них</w:t>
            </w:r>
          </w:p>
        </w:tc>
      </w:tr>
      <w:tr w:rsidR="0004348C" w:rsidRPr="0004348C" w14:paraId="406EF830" w14:textId="77777777" w:rsidTr="008A0CF7">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99D6072"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589E91A"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6C075AB"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eastAsia="uk-UA"/>
                <w14:ligatures w14:val="none"/>
              </w:rPr>
              <w:t>Регламент проведення загальних збор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в затверджується першим питанням порядку денного загальних збор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в.</w:t>
            </w:r>
          </w:p>
        </w:tc>
      </w:tr>
      <w:tr w:rsidR="0004348C" w:rsidRPr="0004348C" w14:paraId="30A60E72" w14:textId="77777777" w:rsidTr="008A0CF7">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C3425D2"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Протокол та рішення загальних зборів </w:t>
            </w:r>
            <w:r w:rsidRPr="0004348C">
              <w:rPr>
                <w:rFonts w:ascii="Times New Roman" w:eastAsia="Times New Roman" w:hAnsi="Times New Roman" w:cs="Times New Roman"/>
                <w:b/>
                <w:color w:val="000000"/>
                <w:kern w:val="0"/>
                <w:sz w:val="20"/>
                <w:szCs w:val="20"/>
                <w:lang w:val="uk-UA" w:eastAsia="uk-UA"/>
                <w14:ligatures w14:val="none"/>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79BE811"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322BAE7"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 xml:space="preserve">Протокол та рішення загальних зборів </w:t>
            </w:r>
          </w:p>
          <w:p w14:paraId="56690AF4"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p w14:paraId="16D62715"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p>
        </w:tc>
      </w:tr>
      <w:tr w:rsidR="0004348C" w:rsidRPr="0004348C" w14:paraId="51E24466" w14:textId="77777777" w:rsidTr="008A0CF7">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D84FFA2"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24FC9FD"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A04A42F"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нформац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я, яка необх</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дна акц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онерам для сприяння їх участ</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у загальних зборах та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нформування про 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шення, ухвален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п</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 час загальних збор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в, розм</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щується на вебсайт</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Товариства. </w:t>
            </w:r>
          </w:p>
          <w:p w14:paraId="4F1B7E88"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val="en-US"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https://fakel.pat.ua/</w:t>
            </w:r>
          </w:p>
          <w:p w14:paraId="6CD210FA"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p>
        </w:tc>
      </w:tr>
      <w:tr w:rsidR="0004348C" w:rsidRPr="0004348C" w14:paraId="36C7446A" w14:textId="77777777" w:rsidTr="008A0CF7">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066E760"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b/>
                <w:color w:val="000000"/>
                <w:kern w:val="0"/>
                <w:szCs w:val="20"/>
                <w:lang w:val="uk-UA" w:eastAsia="uk-UA"/>
                <w14:ligatures w14:val="none"/>
              </w:rPr>
              <w:t>2) взаємодія з акціонерами</w:t>
            </w:r>
          </w:p>
        </w:tc>
      </w:tr>
      <w:tr w:rsidR="0004348C" w:rsidRPr="0004348C" w14:paraId="00759A17" w14:textId="77777777" w:rsidTr="008A0CF7">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59857C6"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06C026D"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AA5CB9E"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Товариство керується нормами Закону України "Про акц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онерн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товариства" та "Положення про розкриття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нформац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ї ем</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тентами 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нних папер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в". </w:t>
            </w:r>
          </w:p>
          <w:p w14:paraId="658132D4"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Пол</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тика щодо взаємод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ї з акц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онерами, яка сприяла б взаємод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ї м</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ж Товариством та її акц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онерами, у вигляд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окремого документа, 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дсутня.</w:t>
            </w:r>
          </w:p>
          <w:p w14:paraId="2887E554"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p>
        </w:tc>
      </w:tr>
      <w:tr w:rsidR="0004348C" w:rsidRPr="0004348C" w14:paraId="33EED86A" w14:textId="77777777" w:rsidTr="008A0CF7">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AA51E47"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lastRenderedPageBreak/>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B874CED"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09F222C"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eastAsia="uk-UA"/>
                <w14:ligatures w14:val="none"/>
              </w:rPr>
              <w:t>Товариство керується нормами Закону України "Про акц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онерн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товариства" та "Положення про розкриття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нформац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ї ем</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тентами 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нних папер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в".</w:t>
            </w:r>
          </w:p>
        </w:tc>
      </w:tr>
      <w:tr w:rsidR="0004348C" w:rsidRPr="0004348C" w14:paraId="786FDA2C" w14:textId="77777777" w:rsidTr="008A0CF7">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CF11998"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b/>
                <w:color w:val="000000"/>
                <w:kern w:val="0"/>
                <w:szCs w:val="20"/>
                <w:lang w:val="uk-UA" w:eastAsia="uk-UA"/>
                <w14:ligatures w14:val="none"/>
              </w:rPr>
              <w:t>3) поглинання</w:t>
            </w:r>
          </w:p>
        </w:tc>
      </w:tr>
      <w:tr w:rsidR="0004348C" w:rsidRPr="0004348C" w14:paraId="68007205" w14:textId="77777777" w:rsidTr="008A0CF7">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611B0DC"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Радою визначено принципи, як вона діятиме у разі пропозиції щодо поглинання, зокрема:</w:t>
            </w:r>
          </w:p>
          <w:p w14:paraId="1FBAD0E6"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а) не вчиняти дії щодо протидії поглинанню </w:t>
            </w:r>
            <w:r w:rsidRPr="0004348C">
              <w:rPr>
                <w:rFonts w:ascii="Times New Roman" w:eastAsia="Times New Roman" w:hAnsi="Times New Roman" w:cs="Times New Roman"/>
                <w:b/>
                <w:color w:val="000000"/>
                <w:kern w:val="0"/>
                <w:sz w:val="20"/>
                <w:szCs w:val="20"/>
                <w:lang w:val="uk-UA" w:eastAsia="uk-UA"/>
                <w14:ligatures w14:val="none"/>
              </w:rPr>
              <w:br/>
              <w:t>без відповідного рішення загальних зборів;</w:t>
            </w:r>
          </w:p>
          <w:p w14:paraId="5CECCD76"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б) надавати акціонерам збалансований аналіз недоліків і переваг будь-якої пропозиції щодо поглинання;</w:t>
            </w:r>
          </w:p>
          <w:p w14:paraId="039313C5"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в) загальні збори приймають остаточне рішення про схвалення або відхилення пропозицій щодо поглинання</w:t>
            </w:r>
            <w:r w:rsidRPr="0004348C">
              <w:rPr>
                <w:rFonts w:ascii="Times New Roman" w:eastAsia="Times New Roman" w:hAnsi="Times New Roman" w:cs="Times New Roman"/>
                <w:color w:val="000000"/>
                <w:kern w:val="0"/>
                <w:sz w:val="20"/>
                <w:szCs w:val="20"/>
                <w:lang w:val="uk-UA" w:eastAsia="uk-UA"/>
                <w14:ligatures w14:val="none"/>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C6A0F42"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BD834A3"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шення про схвалення або 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дхилення пропозиц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й щодо поглинання </w:t>
            </w:r>
          </w:p>
          <w:p w14:paraId="40682D01"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повинн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приймати загальн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збори акц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онер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в. </w:t>
            </w:r>
          </w:p>
          <w:p w14:paraId="77934664"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p>
        </w:tc>
      </w:tr>
      <w:tr w:rsidR="0004348C" w:rsidRPr="0004348C" w14:paraId="03CAD699" w14:textId="77777777" w:rsidTr="008A0CF7">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232838"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b/>
                <w:color w:val="000000"/>
                <w:kern w:val="0"/>
                <w:szCs w:val="20"/>
                <w:lang w:val="uk-UA" w:eastAsia="uk-UA"/>
                <w14:ligatures w14:val="none"/>
              </w:rPr>
              <w:t xml:space="preserve">4) інші стейкхолдери </w:t>
            </w:r>
          </w:p>
        </w:tc>
      </w:tr>
      <w:tr w:rsidR="0004348C" w:rsidRPr="0004348C" w14:paraId="462DE249"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974E94"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AE3093"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8A42B5"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eastAsia="uk-UA"/>
                <w14:ligatures w14:val="none"/>
              </w:rPr>
              <w:t>Питання затвердження пол</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тики вз</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ємод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ї з</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стейкхолдерами не виносилось на затвердження наглядовою радою в зв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тному роц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w:t>
            </w:r>
          </w:p>
        </w:tc>
      </w:tr>
      <w:tr w:rsidR="0004348C" w:rsidRPr="0004348C" w14:paraId="7A79EE7B"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4EDDC3"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9E7A7A"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7CD5EBC"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У Товариства 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дсутн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й ун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ф</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кований перел</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к стейкхолдер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в. </w:t>
            </w:r>
          </w:p>
          <w:p w14:paraId="6CB7FF8D"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Товариство повн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стю волод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є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нформац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єю про своїх стейкхолдер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в, </w:t>
            </w:r>
          </w:p>
          <w:p w14:paraId="69D3B955"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p>
        </w:tc>
      </w:tr>
      <w:tr w:rsidR="0004348C" w:rsidRPr="0004348C" w14:paraId="11CDD6EA"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BEE782"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C445C2"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4B51404"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eastAsia="uk-UA"/>
                <w14:ligatures w14:val="none"/>
              </w:rPr>
              <w:t>Зв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т щодо аспект</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в взаємод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ї з</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стейкхолдерами не складався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не затверджувався наглядовою радою в зв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тному роц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w:t>
            </w:r>
          </w:p>
        </w:tc>
      </w:tr>
    </w:tbl>
    <w:p w14:paraId="20BA9358" w14:textId="77777777" w:rsidR="0004348C" w:rsidRPr="0004348C" w:rsidRDefault="0004348C" w:rsidP="0004348C">
      <w:pPr>
        <w:rPr>
          <w:rFonts w:ascii="Calibri" w:eastAsia="Times New Roman" w:hAnsi="Calibri" w:cs="Times New Roman"/>
          <w:kern w:val="0"/>
          <w:lang w:val="uk-UA" w:eastAsia="uk-UA"/>
          <w14:ligatures w14:val="none"/>
        </w:rPr>
      </w:pPr>
    </w:p>
    <w:tbl>
      <w:tblPr>
        <w:tblW w:w="5070" w:type="pct"/>
        <w:tblCellMar>
          <w:left w:w="0" w:type="dxa"/>
          <w:right w:w="0" w:type="dxa"/>
        </w:tblCellMar>
        <w:tblLook w:val="0000" w:firstRow="0" w:lastRow="0" w:firstColumn="0" w:lastColumn="0" w:noHBand="0" w:noVBand="0"/>
      </w:tblPr>
      <w:tblGrid>
        <w:gridCol w:w="4569"/>
        <w:gridCol w:w="1599"/>
        <w:gridCol w:w="3883"/>
      </w:tblGrid>
      <w:tr w:rsidR="0004348C" w:rsidRPr="0004348C" w14:paraId="54ABF301"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CEB204"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lang w:val="uk-UA" w:eastAsia="uk-UA"/>
                <w14:ligatures w14:val="none"/>
              </w:rPr>
            </w:pPr>
            <w:r w:rsidRPr="0004348C">
              <w:rPr>
                <w:rFonts w:ascii="Times New Roman" w:eastAsia="Times New Roman" w:hAnsi="Times New Roman" w:cs="Times New Roman"/>
                <w:b/>
                <w:color w:val="000000"/>
                <w:kern w:val="0"/>
                <w:lang w:val="uk-UA" w:eastAsia="uk-UA"/>
                <w14:ligatures w14:val="none"/>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14:paraId="4A901640"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lang w:val="uk-UA" w:eastAsia="uk-UA"/>
                <w14:ligatures w14:val="none"/>
              </w:rPr>
            </w:pPr>
            <w:r w:rsidRPr="0004348C">
              <w:rPr>
                <w:rFonts w:ascii="Times New Roman" w:eastAsia="Times New Roman" w:hAnsi="Times New Roman" w:cs="Times New Roman"/>
                <w:b/>
                <w:bCs/>
                <w:color w:val="000000"/>
                <w:kern w:val="0"/>
                <w:lang w:val="uk-UA" w:eastAsia="uk-UA"/>
                <w14:ligatures w14:val="none"/>
              </w:rPr>
              <w:t>Відповідність практики</w:t>
            </w:r>
          </w:p>
          <w:p w14:paraId="14B26414"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lang w:val="uk-UA" w:eastAsia="uk-UA"/>
                <w14:ligatures w14:val="none"/>
              </w:rPr>
            </w:pPr>
            <w:r w:rsidRPr="0004348C">
              <w:rPr>
                <w:rFonts w:ascii="Times New Roman" w:eastAsia="Times New Roman" w:hAnsi="Times New Roman" w:cs="Times New Roman"/>
                <w:b/>
                <w:bCs/>
                <w:color w:val="000000"/>
                <w:spacing w:val="-2"/>
                <w:kern w:val="0"/>
                <w:lang w:val="uk-UA" w:eastAsia="uk-UA"/>
                <w14:ligatures w14:val="none"/>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1AB60A0A"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lang w:val="uk-UA" w:eastAsia="uk-UA"/>
                <w14:ligatures w14:val="none"/>
              </w:rPr>
            </w:pPr>
            <w:r w:rsidRPr="0004348C">
              <w:rPr>
                <w:rFonts w:ascii="Times New Roman" w:eastAsia="Times New Roman" w:hAnsi="Times New Roman" w:cs="Times New Roman"/>
                <w:b/>
                <w:bCs/>
                <w:color w:val="000000"/>
                <w:spacing w:val="-2"/>
                <w:kern w:val="0"/>
                <w:lang w:val="uk-UA" w:eastAsia="uk-UA"/>
                <w14:ligatures w14:val="none"/>
              </w:rPr>
              <w:t xml:space="preserve">Опис наявної практики/ </w:t>
            </w:r>
            <w:r w:rsidRPr="0004348C">
              <w:rPr>
                <w:rFonts w:ascii="Times New Roman" w:eastAsia="Times New Roman" w:hAnsi="Times New Roman" w:cs="Times New Roman"/>
                <w:b/>
                <w:bCs/>
                <w:color w:val="000000"/>
                <w:spacing w:val="-2"/>
                <w:kern w:val="0"/>
                <w:lang w:val="uk-UA" w:eastAsia="uk-UA"/>
                <w14:ligatures w14:val="none"/>
              </w:rPr>
              <w:br/>
              <w:t>обґрунтування відхилення</w:t>
            </w:r>
          </w:p>
        </w:tc>
      </w:tr>
      <w:tr w:rsidR="0004348C" w:rsidRPr="0004348C" w14:paraId="098B3ACA"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96513E"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8B7963C"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60B460D"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Обмеження по 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лькост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нших юридичних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б, в яких член наглядової ради Товариства може входити до складу наглядових рад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нших юридичних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не встановлен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статутом, внутр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шн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ми положеннями Товариства.</w:t>
            </w:r>
          </w:p>
        </w:tc>
      </w:tr>
      <w:tr w:rsidR="0004348C" w:rsidRPr="0004348C" w14:paraId="2955B50A"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5B1799"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AA5159B"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A3AD105"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Обл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к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дувань зас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дань не ведеться. </w:t>
            </w:r>
          </w:p>
          <w:p w14:paraId="1D71945F"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про ос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б присутн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х на зас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дання наглядової ради зазначається в протоколах зас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дань наглядової ради</w:t>
            </w:r>
          </w:p>
        </w:tc>
      </w:tr>
      <w:tr w:rsidR="0004348C" w:rsidRPr="0004348C" w14:paraId="6DA2D269"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0F00C5"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9D71FD"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D2ACA60"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Положення про наглядову раду визначає обов'язок член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наглядової ради сумл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нно виконувати свої функц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ї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дотримуватися принципу лояльност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стосовно Товариства.</w:t>
            </w:r>
          </w:p>
        </w:tc>
      </w:tr>
      <w:tr w:rsidR="0004348C" w:rsidRPr="0004348C" w14:paraId="396AB9CD"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6F0AFF"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lastRenderedPageBreak/>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1058E10"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27C2D8" w14:textId="77777777" w:rsidR="0004348C" w:rsidRPr="0004348C" w:rsidRDefault="0004348C" w:rsidP="0004348C">
            <w:pP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Для здiйснення покладених на неї завдань наглядова рада має право отримувати iнформацiю та документи, що стосуються дiяльностi Товариства, вимагати звiтiв та надання пояснень вiд директора, працiвникiв Товариства, його структурних пiдроздiлiв, а також здiйснювати iншi дiї, якi можуть бути необхiдними для ефективного виконання наглядовою радою своїх завдань.</w:t>
            </w:r>
          </w:p>
        </w:tc>
      </w:tr>
      <w:tr w:rsidR="0004348C" w:rsidRPr="0004348C" w14:paraId="5E61CB18"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66C570"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7B13CF7"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57CC36B"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дпов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днодо статуту Товариства регулярна оц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нка результат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яльност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директора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дпов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дно до 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лей Товариства зд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йснюється наглядовою радою шляхом розгляду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ту директора на зас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данн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наглядової ради та затвердження заход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за результатами його розгляду.</w:t>
            </w:r>
          </w:p>
        </w:tc>
      </w:tr>
      <w:tr w:rsidR="0004348C" w:rsidRPr="0004348C" w14:paraId="235853E5"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B92EC9"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44B168"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D56BB33"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В статут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та внутр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шн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х документах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дсутня норма про те, що наглядова рада не має права втручатися у поточне управл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ння особою, у тому числ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у питання, як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належать до сфери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дпов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дальност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директора, кр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м як у випадках надзвичайних обставин, як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визначен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належним чином.</w:t>
            </w:r>
          </w:p>
        </w:tc>
      </w:tr>
      <w:tr w:rsidR="0004348C" w:rsidRPr="0004348C" w14:paraId="6CA860FB"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972CCB"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9E2EDA"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778497F"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Профес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йний досв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 навички член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наглядової ради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дпов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дають потребам Товариства.</w:t>
            </w:r>
          </w:p>
        </w:tc>
      </w:tr>
      <w:tr w:rsidR="0004348C" w:rsidRPr="0004348C" w14:paraId="2DC87D10"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9D60D7"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98E20F"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253E02"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Квал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кац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вимоги до кандидат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у члени наглядової ради визначен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встановлено відповідно до діючого законодавства України.</w:t>
            </w:r>
          </w:p>
        </w:tc>
      </w:tr>
      <w:tr w:rsidR="0004348C" w:rsidRPr="0004348C" w14:paraId="46E50801"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729A56"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A97D90A"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E6E41F4"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дб</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р та призначення член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наглядової ради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дбувається на основ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профес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йних якостей, досягнень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дпов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кандидат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конкретним критер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ям.</w:t>
            </w:r>
          </w:p>
        </w:tc>
      </w:tr>
      <w:tr w:rsidR="0004348C" w:rsidRPr="0004348C" w14:paraId="0A97CAB4"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70EA73"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В особі наявна формалізована процедура перевірки кандидатів у члени наглядової ради, </w:t>
            </w:r>
            <w:r w:rsidRPr="0004348C">
              <w:rPr>
                <w:rFonts w:ascii="Times New Roman" w:eastAsia="Times New Roman" w:hAnsi="Times New Roman" w:cs="Times New Roman"/>
                <w:b/>
                <w:color w:val="000000"/>
                <w:kern w:val="0"/>
                <w:sz w:val="20"/>
                <w:szCs w:val="20"/>
                <w:lang w:val="uk-UA" w:eastAsia="uk-UA"/>
                <w14:ligatures w14:val="none"/>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DF20B0"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BF5AA6C"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Процедура перев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рки кандидат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у члени наглядової ради включає перев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рку добропорядност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наявност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конфл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кту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нтерес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компетентност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навичок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досв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ду кандидата</w:t>
            </w:r>
          </w:p>
        </w:tc>
      </w:tr>
      <w:tr w:rsidR="0004348C" w:rsidRPr="0004348C" w14:paraId="6BB18970"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480A38"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2BCF456"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F679F5"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Процес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дкритого пошуку кандидат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до складу наглядової ради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дсутн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зовн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шн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радники не залучаються.</w:t>
            </w:r>
          </w:p>
        </w:tc>
      </w:tr>
      <w:tr w:rsidR="0004348C" w:rsidRPr="0004348C" w14:paraId="7AD1B188"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F27AF0"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Наглядова рада розробляє плани наступництва </w:t>
            </w:r>
            <w:r w:rsidRPr="0004348C">
              <w:rPr>
                <w:rFonts w:ascii="Times New Roman" w:eastAsia="Times New Roman" w:hAnsi="Times New Roman" w:cs="Times New Roman"/>
                <w:b/>
                <w:color w:val="000000"/>
                <w:kern w:val="0"/>
                <w:sz w:val="20"/>
                <w:szCs w:val="20"/>
                <w:lang w:val="uk-UA" w:eastAsia="uk-UA"/>
                <w14:ligatures w14:val="none"/>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562F65F"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092624B"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Плани наступництва для член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наглядової ради та виконавчого органу не розробляються.</w:t>
            </w:r>
          </w:p>
        </w:tc>
      </w:tr>
      <w:tr w:rsidR="0004348C" w:rsidRPr="0004348C" w14:paraId="294AC7E0" w14:textId="77777777" w:rsidTr="008A0CF7">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94A9E3"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lastRenderedPageBreak/>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746507E"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F8AC240"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Пол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тику щодо 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зноман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ття складу наглядової ради та виконавчого органу не затверджено.</w:t>
            </w:r>
          </w:p>
        </w:tc>
      </w:tr>
      <w:tr w:rsidR="0004348C" w:rsidRPr="0004348C" w14:paraId="66291632" w14:textId="77777777" w:rsidTr="008A0CF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E29FD0"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19B451"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278BBF"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Представники одн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єї з</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статей становлять не менше 40 %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 складу наглядової ради.</w:t>
            </w:r>
          </w:p>
        </w:tc>
      </w:tr>
      <w:tr w:rsidR="0004348C" w:rsidRPr="0004348C" w14:paraId="76831FEC" w14:textId="77777777" w:rsidTr="008A0CF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456716"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E90988C"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C391FBB"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Незалежні члени наглядової ради становлять не менше половини від її загального складу</w:t>
            </w:r>
          </w:p>
        </w:tc>
      </w:tr>
      <w:tr w:rsidR="0004348C" w:rsidRPr="0004348C" w14:paraId="732CB885" w14:textId="77777777" w:rsidTr="008A0CF7">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6C9C85"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Члени наглядової ради проходять вступний тренінг після їх обрання, який серед іншого покриває:</w:t>
            </w:r>
          </w:p>
          <w:p w14:paraId="24BD507E"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а) обов’язки, функції і сфери відповідальності </w:t>
            </w:r>
            <w:r w:rsidRPr="0004348C">
              <w:rPr>
                <w:rFonts w:ascii="Times New Roman" w:eastAsia="Times New Roman" w:hAnsi="Times New Roman" w:cs="Times New Roman"/>
                <w:b/>
                <w:color w:val="000000"/>
                <w:kern w:val="0"/>
                <w:sz w:val="20"/>
                <w:szCs w:val="20"/>
                <w:lang w:val="uk-UA" w:eastAsia="uk-UA"/>
                <w14:ligatures w14:val="none"/>
              </w:rPr>
              <w:br/>
              <w:t>членів наглядової ради;</w:t>
            </w:r>
          </w:p>
          <w:p w14:paraId="0DC5B1C4"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б) незалежність, включаючи незалежність мислення;</w:t>
            </w:r>
          </w:p>
          <w:p w14:paraId="74416452"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в) порядок роботи наглядової ради;</w:t>
            </w:r>
          </w:p>
          <w:p w14:paraId="0BB29FDE"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г) питання відповідальності;</w:t>
            </w:r>
          </w:p>
          <w:p w14:paraId="5EABC7B6"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ґ) питання стратегії особи;</w:t>
            </w:r>
          </w:p>
          <w:p w14:paraId="7F197691"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д) політики особи, включаючи питання етики, конфлікту інтересів та запобігання корупції;</w:t>
            </w:r>
          </w:p>
          <w:p w14:paraId="0EE696A2"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е) питання звітності та систем контролю, </w:t>
            </w:r>
            <w:r w:rsidRPr="0004348C">
              <w:rPr>
                <w:rFonts w:ascii="Times New Roman" w:eastAsia="Times New Roman" w:hAnsi="Times New Roman" w:cs="Times New Roman"/>
                <w:b/>
                <w:color w:val="000000"/>
                <w:kern w:val="0"/>
                <w:sz w:val="20"/>
                <w:szCs w:val="20"/>
                <w:lang w:val="uk-UA" w:eastAsia="uk-UA"/>
                <w14:ligatures w14:val="none"/>
              </w:rPr>
              <w:br/>
              <w:t>включаючи внутрішній та зовнішній аудит;</w:t>
            </w:r>
          </w:p>
          <w:p w14:paraId="3F2D855D"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6229AF"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E603CD" w14:textId="77777777" w:rsidR="0004348C" w:rsidRPr="0004348C" w:rsidRDefault="0004348C" w:rsidP="0004348C">
            <w:pP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Новообранi члени наглядової ради самостiйно ознайомлюються зi змiстом внутрiшнiх документiв, якi їм надаються та охоплюють вказанi питання.</w:t>
            </w:r>
          </w:p>
        </w:tc>
      </w:tr>
      <w:tr w:rsidR="0004348C" w:rsidRPr="0004348C" w14:paraId="21BAEACF" w14:textId="77777777" w:rsidTr="008A0CF7">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AFB97C"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6B8492"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4C98331" w14:textId="77777777" w:rsidR="0004348C" w:rsidRPr="0004348C" w:rsidRDefault="0004348C" w:rsidP="0004348C">
            <w:pP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Плани навчання не розробляються.</w:t>
            </w:r>
          </w:p>
        </w:tc>
      </w:tr>
      <w:tr w:rsidR="0004348C" w:rsidRPr="0004348C" w14:paraId="658BB8D9" w14:textId="77777777" w:rsidTr="008A0CF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CED248"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B65C7C9"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AAE2343"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Голова наглядової ради є незалежним членом</w:t>
            </w:r>
          </w:p>
        </w:tc>
      </w:tr>
      <w:tr w:rsidR="0004348C" w:rsidRPr="0004348C" w14:paraId="404AA760" w14:textId="77777777" w:rsidTr="008A0CF7">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3F522C"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44026B1"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C1943CC"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Голов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наглядової ради забезпечено можлив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сть для комун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кац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ї з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онерами, у тому числ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мажоритарними.</w:t>
            </w:r>
          </w:p>
        </w:tc>
      </w:tr>
      <w:tr w:rsidR="0004348C" w:rsidRPr="0004348C" w14:paraId="4A77A44B" w14:textId="77777777" w:rsidTr="008A0CF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03E58B"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89CCE7"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8697BA"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Функц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ї голови наглядової ради визначаються у внутр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шньому положенн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про наглядову раду, Статуту Товариства</w:t>
            </w:r>
          </w:p>
        </w:tc>
      </w:tr>
      <w:tr w:rsidR="0004348C" w:rsidRPr="0004348C" w14:paraId="1F7FF185" w14:textId="77777777" w:rsidTr="008A0CF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E6B666"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F04923"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03294B7"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Посада корпоративного секретаря не створена</w:t>
            </w:r>
          </w:p>
        </w:tc>
      </w:tr>
      <w:tr w:rsidR="0004348C" w:rsidRPr="0004348C" w14:paraId="511E4772" w14:textId="77777777" w:rsidTr="008A0CF7">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614845"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lang w:val="uk-UA" w:eastAsia="uk-UA"/>
                <w14:ligatures w14:val="none"/>
              </w:rPr>
            </w:pPr>
            <w:r w:rsidRPr="0004348C">
              <w:rPr>
                <w:rFonts w:ascii="Times New Roman" w:eastAsia="Times New Roman" w:hAnsi="Times New Roman" w:cs="Times New Roman"/>
                <w:b/>
                <w:color w:val="000000"/>
                <w:kern w:val="0"/>
                <w:lang w:val="uk-UA" w:eastAsia="uk-UA"/>
                <w14:ligatures w14:val="none"/>
              </w:rPr>
              <w:t>1) комітети наглядової ради</w:t>
            </w:r>
          </w:p>
        </w:tc>
      </w:tr>
      <w:tr w:rsidR="0004348C" w:rsidRPr="0004348C" w14:paraId="587C3734" w14:textId="77777777" w:rsidTr="008A0CF7">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A7CC17"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4D4281"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7FD38E3"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Комітети Наглядової ради не створювались, відповідні внутрішні документи не затверджувались</w:t>
            </w:r>
          </w:p>
        </w:tc>
      </w:tr>
      <w:tr w:rsidR="0004348C" w:rsidRPr="0004348C" w14:paraId="67E01ECE" w14:textId="77777777" w:rsidTr="008A0CF7">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5E9E75"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8F1BCCE" w14:textId="77777777" w:rsidR="0004348C" w:rsidRPr="0004348C" w:rsidRDefault="0004348C" w:rsidP="0004348C">
            <w:pPr>
              <w:spacing w:after="0"/>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CE4FD8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Комітети Наглядової ради не створювались, відповідні внутрішні документи не затверджувались.</w:t>
            </w:r>
          </w:p>
        </w:tc>
      </w:tr>
      <w:tr w:rsidR="0004348C" w:rsidRPr="0004348C" w14:paraId="5973810D" w14:textId="77777777" w:rsidTr="008A0CF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0AA618"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F92B7B7"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9ECEE2" w14:textId="77777777" w:rsidR="0004348C" w:rsidRPr="0004348C" w:rsidRDefault="0004348C" w:rsidP="0004348C">
            <w:pP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Комiтети не створено.</w:t>
            </w:r>
          </w:p>
        </w:tc>
      </w:tr>
      <w:tr w:rsidR="0004348C" w:rsidRPr="0004348C" w14:paraId="005673FD" w14:textId="77777777" w:rsidTr="008A0CF7">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2ABE78"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lastRenderedPageBreak/>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5D9C6E7"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EB0666E" w14:textId="77777777" w:rsidR="0004348C" w:rsidRPr="0004348C" w:rsidRDefault="0004348C" w:rsidP="0004348C">
            <w:pP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Комiтети не створено.</w:t>
            </w:r>
          </w:p>
        </w:tc>
      </w:tr>
      <w:tr w:rsidR="0004348C" w:rsidRPr="0004348C" w14:paraId="5E4C7B30" w14:textId="77777777" w:rsidTr="008A0CF7">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AC654A"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3B67A16"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A767AA8" w14:textId="77777777" w:rsidR="0004348C" w:rsidRPr="0004348C" w:rsidRDefault="0004348C" w:rsidP="0004348C">
            <w:pP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Комiтети не створено.</w:t>
            </w:r>
          </w:p>
        </w:tc>
      </w:tr>
      <w:tr w:rsidR="0004348C" w:rsidRPr="0004348C" w14:paraId="238BE4C2" w14:textId="77777777" w:rsidTr="008A0CF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1EB974"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0BD68E3"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6DACD2" w14:textId="77777777" w:rsidR="0004348C" w:rsidRPr="0004348C" w:rsidRDefault="0004348C" w:rsidP="0004348C">
            <w:pP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Комiтети не створено.</w:t>
            </w:r>
          </w:p>
        </w:tc>
      </w:tr>
    </w:tbl>
    <w:p w14:paraId="48D3B2AE" w14:textId="77777777" w:rsidR="0004348C" w:rsidRPr="0004348C" w:rsidRDefault="0004348C" w:rsidP="0004348C">
      <w:pPr>
        <w:rPr>
          <w:rFonts w:ascii="Calibri" w:eastAsia="Times New Roman" w:hAnsi="Calibri" w:cs="Times New Roman"/>
          <w:kern w:val="0"/>
          <w:lang w:val="uk-UA" w:eastAsia="uk-UA"/>
          <w14:ligatures w14:val="none"/>
        </w:rPr>
      </w:pPr>
    </w:p>
    <w:tbl>
      <w:tblPr>
        <w:tblW w:w="5000" w:type="pct"/>
        <w:tblCellMar>
          <w:left w:w="0" w:type="dxa"/>
          <w:right w:w="0" w:type="dxa"/>
        </w:tblCellMar>
        <w:tblLook w:val="0000" w:firstRow="0" w:lastRow="0" w:firstColumn="0" w:lastColumn="0" w:noHBand="0" w:noVBand="0"/>
      </w:tblPr>
      <w:tblGrid>
        <w:gridCol w:w="4505"/>
        <w:gridCol w:w="1586"/>
        <w:gridCol w:w="3821"/>
      </w:tblGrid>
      <w:tr w:rsidR="0004348C" w:rsidRPr="0004348C" w14:paraId="640B9603"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3F4737"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lang w:val="uk-UA" w:eastAsia="uk-UA"/>
                <w14:ligatures w14:val="none"/>
              </w:rPr>
            </w:pPr>
            <w:r w:rsidRPr="0004348C">
              <w:rPr>
                <w:rFonts w:ascii="Times New Roman" w:eastAsia="Times New Roman" w:hAnsi="Times New Roman" w:cs="Times New Roman"/>
                <w:b/>
                <w:color w:val="000000"/>
                <w:kern w:val="0"/>
                <w:lang w:val="uk-UA" w:eastAsia="uk-UA"/>
                <w14:ligatures w14:val="none"/>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14:paraId="3F9BD5A2"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lang w:val="uk-UA" w:eastAsia="uk-UA"/>
                <w14:ligatures w14:val="none"/>
              </w:rPr>
            </w:pPr>
            <w:r w:rsidRPr="0004348C">
              <w:rPr>
                <w:rFonts w:ascii="Times New Roman" w:eastAsia="Times New Roman" w:hAnsi="Times New Roman" w:cs="Times New Roman"/>
                <w:b/>
                <w:bCs/>
                <w:color w:val="000000"/>
                <w:kern w:val="0"/>
                <w:lang w:val="uk-UA" w:eastAsia="uk-UA"/>
                <w14:ligatures w14:val="none"/>
              </w:rPr>
              <w:t>Відповідність практики</w:t>
            </w:r>
          </w:p>
          <w:p w14:paraId="585F7AB9"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lang w:val="uk-UA" w:eastAsia="uk-UA"/>
                <w14:ligatures w14:val="none"/>
              </w:rPr>
            </w:pPr>
            <w:r w:rsidRPr="0004348C">
              <w:rPr>
                <w:rFonts w:ascii="Times New Roman" w:eastAsia="Times New Roman" w:hAnsi="Times New Roman" w:cs="Times New Roman"/>
                <w:b/>
                <w:bCs/>
                <w:color w:val="000000"/>
                <w:spacing w:val="-2"/>
                <w:kern w:val="0"/>
                <w:lang w:val="uk-UA" w:eastAsia="uk-UA"/>
                <w14:ligatures w14:val="none"/>
              </w:rPr>
              <w:t>(Так/Ні)</w:t>
            </w:r>
          </w:p>
        </w:tc>
        <w:tc>
          <w:tcPr>
            <w:tcW w:w="3846" w:type="dxa"/>
            <w:tcBorders>
              <w:top w:val="single" w:sz="4" w:space="0" w:color="000000"/>
              <w:left w:val="single" w:sz="4" w:space="0" w:color="000000"/>
              <w:bottom w:val="single" w:sz="4" w:space="0" w:color="000000"/>
              <w:right w:val="single" w:sz="4" w:space="0" w:color="000000"/>
            </w:tcBorders>
          </w:tcPr>
          <w:p w14:paraId="61F3E100"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lang w:val="uk-UA" w:eastAsia="uk-UA"/>
                <w14:ligatures w14:val="none"/>
              </w:rPr>
            </w:pPr>
            <w:r w:rsidRPr="0004348C">
              <w:rPr>
                <w:rFonts w:ascii="Times New Roman" w:eastAsia="Times New Roman" w:hAnsi="Times New Roman" w:cs="Times New Roman"/>
                <w:b/>
                <w:bCs/>
                <w:color w:val="000000"/>
                <w:spacing w:val="-2"/>
                <w:kern w:val="0"/>
                <w:lang w:val="uk-UA" w:eastAsia="uk-UA"/>
                <w14:ligatures w14:val="none"/>
              </w:rPr>
              <w:t xml:space="preserve">Опис наявної практики/ </w:t>
            </w:r>
            <w:r w:rsidRPr="0004348C">
              <w:rPr>
                <w:rFonts w:ascii="Times New Roman" w:eastAsia="Times New Roman" w:hAnsi="Times New Roman" w:cs="Times New Roman"/>
                <w:b/>
                <w:bCs/>
                <w:color w:val="000000"/>
                <w:spacing w:val="-2"/>
                <w:kern w:val="0"/>
                <w:lang w:val="uk-UA" w:eastAsia="uk-UA"/>
                <w14:ligatures w14:val="none"/>
              </w:rPr>
              <w:br/>
              <w:t>обґрунтування відхилення</w:t>
            </w:r>
          </w:p>
        </w:tc>
      </w:tr>
      <w:tr w:rsidR="0004348C" w:rsidRPr="0004348C" w14:paraId="1CF1B43E"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86E934"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Виконавчий орган розробляє стратегію особи, </w:t>
            </w:r>
            <w:r w:rsidRPr="0004348C">
              <w:rPr>
                <w:rFonts w:ascii="Times New Roman" w:eastAsia="Times New Roman" w:hAnsi="Times New Roman" w:cs="Times New Roman"/>
                <w:b/>
                <w:color w:val="000000"/>
                <w:kern w:val="0"/>
                <w:sz w:val="20"/>
                <w:szCs w:val="20"/>
                <w:lang w:val="uk-UA" w:eastAsia="uk-UA"/>
                <w14:ligatures w14:val="none"/>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AD29E2"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4"/>
                <w:szCs w:val="24"/>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B2CB392"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4"/>
                <w:szCs w:val="24"/>
                <w:lang w:val="uk-UA" w:eastAsia="uk-UA"/>
                <w14:ligatures w14:val="none"/>
              </w:rPr>
            </w:pPr>
            <w:r w:rsidRPr="0004348C">
              <w:rPr>
                <w:rFonts w:ascii="Times New Roman" w:eastAsia="Times New Roman" w:hAnsi="Times New Roman" w:cs="Times New Roman"/>
                <w:color w:val="000000"/>
                <w:kern w:val="0"/>
                <w:sz w:val="20"/>
                <w:szCs w:val="20"/>
                <w:lang w:eastAsia="uk-UA"/>
                <w14:ligatures w14:val="none"/>
              </w:rPr>
              <w:t>Визначення основних напрям</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в 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яльност</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Товариства 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дпов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дно до статуту є виключною компетенц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єю загальних збор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в акц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онер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в.</w:t>
            </w:r>
          </w:p>
        </w:tc>
      </w:tr>
      <w:tr w:rsidR="0004348C" w:rsidRPr="0004348C" w14:paraId="14FEE11B"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9C7DF2"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1989B6F"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4"/>
                <w:szCs w:val="24"/>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8FC82B"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4"/>
                <w:szCs w:val="24"/>
                <w:lang w:val="uk-UA" w:eastAsia="uk-UA"/>
                <w14:ligatures w14:val="none"/>
              </w:rPr>
            </w:pPr>
            <w:r w:rsidRPr="0004348C">
              <w:rPr>
                <w:rFonts w:ascii="Times New Roman" w:eastAsia="Times New Roman" w:hAnsi="Times New Roman" w:cs="Times New Roman"/>
                <w:color w:val="000000"/>
                <w:kern w:val="0"/>
                <w:sz w:val="20"/>
                <w:szCs w:val="20"/>
                <w:lang w:eastAsia="uk-UA"/>
                <w14:ligatures w14:val="none"/>
              </w:rPr>
              <w:t>Рада не визначає ключові показники ефективності Виконавчому органу для відстеження прогресу у досягненні цілей особи</w:t>
            </w:r>
          </w:p>
        </w:tc>
      </w:tr>
      <w:tr w:rsidR="0004348C" w:rsidRPr="0004348C" w14:paraId="3A3F6EB5"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0E873A"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667B4F"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4"/>
                <w:szCs w:val="24"/>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7956B39"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4"/>
                <w:szCs w:val="24"/>
                <w:lang w:val="uk-UA" w:eastAsia="uk-UA"/>
                <w14:ligatures w14:val="none"/>
              </w:rPr>
            </w:pPr>
            <w:r w:rsidRPr="0004348C">
              <w:rPr>
                <w:rFonts w:ascii="Times New Roman" w:eastAsia="Times New Roman" w:hAnsi="Times New Roman" w:cs="Times New Roman"/>
                <w:color w:val="000000"/>
                <w:kern w:val="0"/>
                <w:sz w:val="20"/>
                <w:szCs w:val="20"/>
                <w:lang w:eastAsia="uk-UA"/>
                <w14:ligatures w14:val="none"/>
              </w:rPr>
              <w:t>Виконавчий орган  звітує перед загальними зборами акціонерів</w:t>
            </w:r>
          </w:p>
        </w:tc>
      </w:tr>
      <w:tr w:rsidR="0004348C" w:rsidRPr="0004348C" w14:paraId="66D8ACBD"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86D91E"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4412B1"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4"/>
                <w:szCs w:val="24"/>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C8DCC04"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4"/>
                <w:szCs w:val="24"/>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 xml:space="preserve">Голова правління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val="uk-UA" w:eastAsia="uk-UA"/>
                <w14:ligatures w14:val="none"/>
              </w:rPr>
              <w:t>нформує загальні збори акціонерів та голову Наглядової ради про будь-як</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val="uk-UA" w:eastAsia="uk-UA"/>
                <w14:ligatures w14:val="none"/>
              </w:rPr>
              <w:t xml:space="preserve"> значн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val="uk-UA" w:eastAsia="uk-UA"/>
                <w14:ligatures w14:val="none"/>
              </w:rPr>
              <w:t xml:space="preserve"> под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val="uk-UA" w:eastAsia="uk-UA"/>
                <w14:ligatures w14:val="none"/>
              </w:rPr>
              <w:t>ї, як</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val="uk-UA" w:eastAsia="uk-UA"/>
                <w14:ligatures w14:val="none"/>
              </w:rPr>
              <w:t xml:space="preserve"> сталися в пер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val="uk-UA" w:eastAsia="uk-UA"/>
                <w14:ligatures w14:val="none"/>
              </w:rPr>
              <w:t>од м</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val="uk-UA" w:eastAsia="uk-UA"/>
                <w14:ligatures w14:val="none"/>
              </w:rPr>
              <w:t>ж зас</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val="uk-UA" w:eastAsia="uk-UA"/>
                <w14:ligatures w14:val="none"/>
              </w:rPr>
              <w:t>даннями Наглядової ради.</w:t>
            </w:r>
          </w:p>
        </w:tc>
      </w:tr>
    </w:tbl>
    <w:p w14:paraId="2167AF18" w14:textId="77777777" w:rsidR="0004348C" w:rsidRPr="0004348C" w:rsidRDefault="0004348C" w:rsidP="0004348C">
      <w:pPr>
        <w:rPr>
          <w:rFonts w:ascii="Calibri" w:eastAsia="Times New Roman" w:hAnsi="Calibri" w:cs="Times New Roman"/>
          <w:kern w:val="0"/>
          <w:lang w:val="uk-UA" w:eastAsia="uk-UA"/>
          <w14:ligatures w14:val="none"/>
        </w:rPr>
      </w:pP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04348C" w:rsidRPr="0004348C" w14:paraId="5159558B"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6716F8"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lang w:val="uk-UA" w:eastAsia="uk-UA"/>
                <w14:ligatures w14:val="none"/>
              </w:rPr>
            </w:pPr>
            <w:r w:rsidRPr="0004348C">
              <w:rPr>
                <w:rFonts w:ascii="Times New Roman" w:eastAsia="Times New Roman" w:hAnsi="Times New Roman" w:cs="Times New Roman"/>
                <w:b/>
                <w:color w:val="000000"/>
                <w:kern w:val="0"/>
                <w:lang w:val="uk-UA" w:eastAsia="uk-UA"/>
                <w14:ligatures w14:val="none"/>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14:paraId="07E8F92B"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lang w:val="uk-UA" w:eastAsia="uk-UA"/>
                <w14:ligatures w14:val="none"/>
              </w:rPr>
            </w:pPr>
            <w:r w:rsidRPr="0004348C">
              <w:rPr>
                <w:rFonts w:ascii="Times New Roman" w:eastAsia="Times New Roman" w:hAnsi="Times New Roman" w:cs="Times New Roman"/>
                <w:b/>
                <w:bCs/>
                <w:color w:val="000000"/>
                <w:kern w:val="0"/>
                <w:lang w:val="uk-UA" w:eastAsia="uk-UA"/>
                <w14:ligatures w14:val="none"/>
              </w:rPr>
              <w:t>Відповідність практики</w:t>
            </w:r>
          </w:p>
          <w:p w14:paraId="0FABAEA1"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4"/>
                <w:szCs w:val="24"/>
                <w:lang w:val="uk-UA" w:eastAsia="uk-UA"/>
                <w14:ligatures w14:val="none"/>
              </w:rPr>
            </w:pPr>
            <w:r w:rsidRPr="0004348C">
              <w:rPr>
                <w:rFonts w:ascii="Times New Roman" w:eastAsia="Times New Roman" w:hAnsi="Times New Roman" w:cs="Times New Roman"/>
                <w:b/>
                <w:bCs/>
                <w:color w:val="000000"/>
                <w:spacing w:val="-2"/>
                <w:kern w:val="0"/>
                <w:lang w:val="uk-UA" w:eastAsia="uk-UA"/>
                <w14:ligatures w14:val="none"/>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48571F52"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4"/>
                <w:szCs w:val="24"/>
                <w:lang w:val="uk-UA" w:eastAsia="uk-UA"/>
                <w14:ligatures w14:val="none"/>
              </w:rPr>
            </w:pPr>
            <w:r w:rsidRPr="0004348C">
              <w:rPr>
                <w:rFonts w:ascii="Times New Roman" w:eastAsia="Times New Roman" w:hAnsi="Times New Roman" w:cs="Times New Roman"/>
                <w:b/>
                <w:bCs/>
                <w:color w:val="000000"/>
                <w:spacing w:val="-2"/>
                <w:kern w:val="0"/>
                <w:lang w:val="uk-UA" w:eastAsia="uk-UA"/>
                <w14:ligatures w14:val="none"/>
              </w:rPr>
              <w:t xml:space="preserve">Опис наявної практики/ </w:t>
            </w:r>
            <w:r w:rsidRPr="0004348C">
              <w:rPr>
                <w:rFonts w:ascii="Times New Roman" w:eastAsia="Times New Roman" w:hAnsi="Times New Roman" w:cs="Times New Roman"/>
                <w:b/>
                <w:bCs/>
                <w:color w:val="000000"/>
                <w:spacing w:val="-2"/>
                <w:kern w:val="0"/>
                <w:lang w:val="uk-UA" w:eastAsia="uk-UA"/>
                <w14:ligatures w14:val="none"/>
              </w:rPr>
              <w:br/>
              <w:t>обґрунтування відхилення</w:t>
            </w:r>
          </w:p>
        </w:tc>
      </w:tr>
      <w:tr w:rsidR="0004348C" w:rsidRPr="0004348C" w14:paraId="57FEEEE1"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339DA5"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633AF37"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7D59696"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Члени ради працюють на безоплатн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основ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Винагорода Голови правління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дпов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дає ринковим показникам у галуз</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w:t>
            </w:r>
          </w:p>
        </w:tc>
      </w:tr>
      <w:tr w:rsidR="0004348C" w:rsidRPr="0004348C" w14:paraId="487EC0AE"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1F0746"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670AF4"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31C1C83"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Розмір винагороди Голови правління пов'язаний з результатами діяльності Товариства.</w:t>
            </w:r>
          </w:p>
        </w:tc>
      </w:tr>
      <w:tr w:rsidR="0004348C" w:rsidRPr="0004348C" w14:paraId="7393C4ED"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B2AD0D"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EA59D64"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940515"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Члени ради працюють на безоплатн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основ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w:t>
            </w:r>
          </w:p>
        </w:tc>
      </w:tr>
    </w:tbl>
    <w:p w14:paraId="06F6B130" w14:textId="77777777" w:rsidR="0004348C" w:rsidRPr="0004348C" w:rsidRDefault="0004348C" w:rsidP="0004348C">
      <w:pPr>
        <w:rPr>
          <w:rFonts w:ascii="Calibri" w:eastAsia="Times New Roman" w:hAnsi="Calibri" w:cs="Times New Roman"/>
          <w:kern w:val="0"/>
          <w:lang w:val="uk-UA" w:eastAsia="uk-UA"/>
          <w14:ligatures w14:val="none"/>
        </w:rPr>
      </w:pPr>
    </w:p>
    <w:tbl>
      <w:tblPr>
        <w:tblW w:w="5000" w:type="pct"/>
        <w:tblCellMar>
          <w:left w:w="0" w:type="dxa"/>
          <w:right w:w="0" w:type="dxa"/>
        </w:tblCellMar>
        <w:tblLook w:val="0000" w:firstRow="0" w:lastRow="0" w:firstColumn="0" w:lastColumn="0" w:noHBand="0" w:noVBand="0"/>
      </w:tblPr>
      <w:tblGrid>
        <w:gridCol w:w="4499"/>
        <w:gridCol w:w="1585"/>
        <w:gridCol w:w="3828"/>
      </w:tblGrid>
      <w:tr w:rsidR="0004348C" w:rsidRPr="0004348C" w14:paraId="319893D9"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A48E8B5"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4"/>
                <w:szCs w:val="24"/>
                <w:lang w:val="uk-UA" w:eastAsia="uk-UA"/>
                <w14:ligatures w14:val="none"/>
              </w:rPr>
            </w:pPr>
            <w:r w:rsidRPr="0004348C">
              <w:rPr>
                <w:rFonts w:ascii="Times New Roman" w:eastAsia="Times New Roman" w:hAnsi="Times New Roman" w:cs="Times New Roman"/>
                <w:b/>
                <w:color w:val="000000"/>
                <w:kern w:val="0"/>
                <w:szCs w:val="24"/>
                <w:lang w:val="uk-UA" w:eastAsia="uk-UA"/>
                <w14:ligatures w14:val="none"/>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14:paraId="5A145958"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lang w:val="uk-UA" w:eastAsia="uk-UA"/>
                <w14:ligatures w14:val="none"/>
              </w:rPr>
            </w:pPr>
            <w:r w:rsidRPr="0004348C">
              <w:rPr>
                <w:rFonts w:ascii="Times New Roman" w:eastAsia="Times New Roman" w:hAnsi="Times New Roman" w:cs="Times New Roman"/>
                <w:b/>
                <w:bCs/>
                <w:color w:val="000000"/>
                <w:kern w:val="0"/>
                <w:lang w:val="uk-UA" w:eastAsia="uk-UA"/>
                <w14:ligatures w14:val="none"/>
              </w:rPr>
              <w:t>Відповідність практики</w:t>
            </w:r>
          </w:p>
          <w:p w14:paraId="59B46CE5"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4"/>
                <w:szCs w:val="24"/>
                <w:lang w:val="uk-UA" w:eastAsia="uk-UA"/>
                <w14:ligatures w14:val="none"/>
              </w:rPr>
            </w:pPr>
            <w:r w:rsidRPr="0004348C">
              <w:rPr>
                <w:rFonts w:ascii="Times New Roman" w:eastAsia="Times New Roman" w:hAnsi="Times New Roman" w:cs="Times New Roman"/>
                <w:b/>
                <w:bCs/>
                <w:color w:val="000000"/>
                <w:spacing w:val="-2"/>
                <w:kern w:val="0"/>
                <w:lang w:val="uk-UA" w:eastAsia="uk-UA"/>
                <w14:ligatures w14:val="none"/>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79C2648E"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4"/>
                <w:szCs w:val="24"/>
                <w:lang w:val="uk-UA" w:eastAsia="uk-UA"/>
                <w14:ligatures w14:val="none"/>
              </w:rPr>
            </w:pPr>
            <w:r w:rsidRPr="0004348C">
              <w:rPr>
                <w:rFonts w:ascii="Times New Roman" w:eastAsia="Times New Roman" w:hAnsi="Times New Roman" w:cs="Times New Roman"/>
                <w:b/>
                <w:bCs/>
                <w:color w:val="000000"/>
                <w:spacing w:val="-2"/>
                <w:kern w:val="0"/>
                <w:lang w:val="uk-UA" w:eastAsia="uk-UA"/>
                <w14:ligatures w14:val="none"/>
              </w:rPr>
              <w:t xml:space="preserve">Опис наявної практики/ </w:t>
            </w:r>
            <w:r w:rsidRPr="0004348C">
              <w:rPr>
                <w:rFonts w:ascii="Times New Roman" w:eastAsia="Times New Roman" w:hAnsi="Times New Roman" w:cs="Times New Roman"/>
                <w:b/>
                <w:bCs/>
                <w:color w:val="000000"/>
                <w:spacing w:val="-2"/>
                <w:kern w:val="0"/>
                <w:lang w:val="uk-UA" w:eastAsia="uk-UA"/>
                <w14:ligatures w14:val="none"/>
              </w:rPr>
              <w:br/>
              <w:t>обґрунтування відхилення</w:t>
            </w:r>
          </w:p>
        </w:tc>
      </w:tr>
      <w:tr w:rsidR="0004348C" w:rsidRPr="0004348C" w14:paraId="178CE7C7"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6CB3D7"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lastRenderedPageBreak/>
              <w:t xml:space="preserve">В особі затверджена та оприлюднена політика </w:t>
            </w:r>
            <w:r w:rsidRPr="0004348C">
              <w:rPr>
                <w:rFonts w:ascii="Times New Roman" w:eastAsia="Times New Roman" w:hAnsi="Times New Roman" w:cs="Times New Roman"/>
                <w:b/>
                <w:color w:val="000000"/>
                <w:kern w:val="0"/>
                <w:sz w:val="20"/>
                <w:szCs w:val="24"/>
                <w:lang w:val="uk-UA" w:eastAsia="uk-UA"/>
                <w14:ligatures w14:val="none"/>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3C07EF"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8094AF1" w14:textId="77777777" w:rsidR="0004348C" w:rsidRPr="0004348C" w:rsidRDefault="0004348C" w:rsidP="0004348C">
            <w:pP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Полiтика щодо розкриття iнформацiї у виглядi окремого документа не затверджувалася, при розкриттi iнформацiї Товариство керується вимогами НКЦПФР, зокрема Положенням про розкриття iнформацiї емiтентами цiнних паперiв.</w:t>
            </w:r>
          </w:p>
        </w:tc>
      </w:tr>
      <w:tr w:rsidR="0004348C" w:rsidRPr="0004348C" w14:paraId="4036DC64"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A48A3F"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04348C">
              <w:rPr>
                <w:rFonts w:ascii="Times New Roman" w:eastAsia="Times New Roman" w:hAnsi="Times New Roman" w:cs="Times New Roman"/>
                <w:b/>
                <w:color w:val="000000"/>
                <w:kern w:val="0"/>
                <w:sz w:val="20"/>
                <w:szCs w:val="24"/>
                <w:lang w:val="uk-UA" w:eastAsia="uk-UA"/>
                <w14:ligatures w14:val="none"/>
              </w:rPr>
              <w:br/>
              <w:t xml:space="preserve">складання фінансових звітів особи відповідно до чинного законодавства та міжнародних </w:t>
            </w:r>
            <w:r w:rsidRPr="0004348C">
              <w:rPr>
                <w:rFonts w:ascii="Times New Roman" w:eastAsia="Times New Roman" w:hAnsi="Times New Roman" w:cs="Times New Roman"/>
                <w:b/>
                <w:color w:val="000000"/>
                <w:kern w:val="0"/>
                <w:sz w:val="20"/>
                <w:szCs w:val="24"/>
                <w:lang w:val="uk-UA" w:eastAsia="uk-UA"/>
                <w14:ligatures w14:val="none"/>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585B45"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B22B61"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Нагляд ради за виконавчим органом у п</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дготовц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ф</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нансової 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за МСФЗ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дсутн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w:t>
            </w:r>
          </w:p>
        </w:tc>
      </w:tr>
      <w:tr w:rsidR="0004348C" w:rsidRPr="0004348C" w14:paraId="558BE26C"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B1ABFE"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1FE393"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C6A5000"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Веб-сайт Товариства м</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стить окремий розд</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л, присвячений виключно питанням корпоративного управл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ння, це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нформац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для акц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онер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в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стейкхолдер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w:t>
            </w:r>
          </w:p>
        </w:tc>
      </w:tr>
    </w:tbl>
    <w:p w14:paraId="727A1B94" w14:textId="77777777" w:rsidR="0004348C" w:rsidRPr="0004348C" w:rsidRDefault="0004348C" w:rsidP="0004348C">
      <w:pPr>
        <w:rPr>
          <w:rFonts w:ascii="Calibri" w:eastAsia="Times New Roman" w:hAnsi="Calibri" w:cs="Times New Roman"/>
          <w:kern w:val="0"/>
          <w:lang w:val="uk-UA" w:eastAsia="uk-UA"/>
          <w14:ligatures w14:val="none"/>
        </w:rPr>
      </w:pPr>
    </w:p>
    <w:tbl>
      <w:tblPr>
        <w:tblW w:w="5000" w:type="pct"/>
        <w:tblCellMar>
          <w:left w:w="0" w:type="dxa"/>
          <w:right w:w="0" w:type="dxa"/>
        </w:tblCellMar>
        <w:tblLook w:val="0000" w:firstRow="0" w:lastRow="0" w:firstColumn="0" w:lastColumn="0" w:noHBand="0" w:noVBand="0"/>
      </w:tblPr>
      <w:tblGrid>
        <w:gridCol w:w="4502"/>
        <w:gridCol w:w="1585"/>
        <w:gridCol w:w="3825"/>
      </w:tblGrid>
      <w:tr w:rsidR="0004348C" w:rsidRPr="0004348C" w14:paraId="5823C143"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049BDE1"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4"/>
                <w:szCs w:val="24"/>
                <w:lang w:val="uk-UA" w:eastAsia="uk-UA"/>
                <w14:ligatures w14:val="none"/>
              </w:rPr>
            </w:pPr>
            <w:r w:rsidRPr="0004348C">
              <w:rPr>
                <w:rFonts w:ascii="Times New Roman" w:eastAsia="Times New Roman" w:hAnsi="Times New Roman" w:cs="Times New Roman"/>
                <w:b/>
                <w:color w:val="000000"/>
                <w:kern w:val="0"/>
                <w:szCs w:val="24"/>
                <w:lang w:val="uk-UA" w:eastAsia="uk-UA"/>
                <w14:ligatures w14:val="none"/>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14:paraId="48062F0A"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lang w:val="uk-UA" w:eastAsia="uk-UA"/>
                <w14:ligatures w14:val="none"/>
              </w:rPr>
            </w:pPr>
            <w:r w:rsidRPr="0004348C">
              <w:rPr>
                <w:rFonts w:ascii="Times New Roman" w:eastAsia="Times New Roman" w:hAnsi="Times New Roman" w:cs="Times New Roman"/>
                <w:b/>
                <w:bCs/>
                <w:color w:val="000000"/>
                <w:kern w:val="0"/>
                <w:lang w:val="uk-UA" w:eastAsia="uk-UA"/>
                <w14:ligatures w14:val="none"/>
              </w:rPr>
              <w:t>Відповідність практики</w:t>
            </w:r>
          </w:p>
          <w:p w14:paraId="3047655B"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4"/>
                <w:szCs w:val="24"/>
                <w:lang w:val="uk-UA" w:eastAsia="uk-UA"/>
                <w14:ligatures w14:val="none"/>
              </w:rPr>
            </w:pPr>
            <w:r w:rsidRPr="0004348C">
              <w:rPr>
                <w:rFonts w:ascii="Times New Roman" w:eastAsia="Times New Roman" w:hAnsi="Times New Roman" w:cs="Times New Roman"/>
                <w:b/>
                <w:bCs/>
                <w:color w:val="000000"/>
                <w:spacing w:val="-2"/>
                <w:kern w:val="0"/>
                <w:lang w:val="uk-UA" w:eastAsia="uk-UA"/>
                <w14:ligatures w14:val="none"/>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3E081BEA"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4"/>
                <w:szCs w:val="24"/>
                <w:lang w:val="uk-UA" w:eastAsia="uk-UA"/>
                <w14:ligatures w14:val="none"/>
              </w:rPr>
            </w:pPr>
            <w:r w:rsidRPr="0004348C">
              <w:rPr>
                <w:rFonts w:ascii="Times New Roman" w:eastAsia="Times New Roman" w:hAnsi="Times New Roman" w:cs="Times New Roman"/>
                <w:b/>
                <w:bCs/>
                <w:color w:val="000000"/>
                <w:spacing w:val="-2"/>
                <w:kern w:val="0"/>
                <w:lang w:val="uk-UA" w:eastAsia="uk-UA"/>
                <w14:ligatures w14:val="none"/>
              </w:rPr>
              <w:t xml:space="preserve">Опис наявної практики/ </w:t>
            </w:r>
            <w:r w:rsidRPr="0004348C">
              <w:rPr>
                <w:rFonts w:ascii="Times New Roman" w:eastAsia="Times New Roman" w:hAnsi="Times New Roman" w:cs="Times New Roman"/>
                <w:b/>
                <w:bCs/>
                <w:color w:val="000000"/>
                <w:spacing w:val="-2"/>
                <w:kern w:val="0"/>
                <w:lang w:val="uk-UA" w:eastAsia="uk-UA"/>
                <w14:ligatures w14:val="none"/>
              </w:rPr>
              <w:br/>
              <w:t>обґрунтування відхилення</w:t>
            </w:r>
          </w:p>
        </w:tc>
      </w:tr>
      <w:tr w:rsidR="0004348C" w:rsidRPr="0004348C" w14:paraId="0518A178"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BA1EB3"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38A06D"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86F68EA"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Система внутр</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шнього контролю, яка передбачає модель трьох 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й захисту,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дсутня.</w:t>
            </w:r>
          </w:p>
        </w:tc>
      </w:tr>
      <w:tr w:rsidR="0004348C" w:rsidRPr="0004348C" w14:paraId="57507340"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F71E83"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 xml:space="preserve">Рада (невиконавчі директори ради директорів) </w:t>
            </w:r>
            <w:r w:rsidRPr="0004348C">
              <w:rPr>
                <w:rFonts w:ascii="Times New Roman" w:eastAsia="Times New Roman" w:hAnsi="Times New Roman" w:cs="Times New Roman"/>
                <w:b/>
                <w:color w:val="000000"/>
                <w:kern w:val="0"/>
                <w:sz w:val="20"/>
                <w:szCs w:val="24"/>
                <w:lang w:val="uk-UA" w:eastAsia="uk-UA"/>
                <w14:ligatures w14:val="none"/>
              </w:rPr>
              <w:br/>
              <w:t xml:space="preserve">має механізми внутрішнього контролю особи, </w:t>
            </w:r>
            <w:r w:rsidRPr="0004348C">
              <w:rPr>
                <w:rFonts w:ascii="Times New Roman" w:eastAsia="Times New Roman" w:hAnsi="Times New Roman" w:cs="Times New Roman"/>
                <w:b/>
                <w:color w:val="000000"/>
                <w:kern w:val="0"/>
                <w:sz w:val="20"/>
                <w:szCs w:val="24"/>
                <w:lang w:val="uk-UA" w:eastAsia="uk-UA"/>
                <w14:ligatures w14:val="none"/>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F5A379E"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1492CC" w14:textId="77777777" w:rsidR="0004348C" w:rsidRPr="0004348C" w:rsidRDefault="0004348C" w:rsidP="0004348C">
            <w:pP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Рада директорів відсутня</w:t>
            </w:r>
          </w:p>
        </w:tc>
      </w:tr>
      <w:tr w:rsidR="0004348C" w:rsidRPr="0004348C" w14:paraId="3C978966"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62419B"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87BAB9B"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B731A0D"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Функція комплаєнс та ризик-менеджменту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дсутня. </w:t>
            </w:r>
          </w:p>
          <w:p w14:paraId="59BB15CD"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w:t>
            </w:r>
          </w:p>
          <w:p w14:paraId="79403256"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w:t>
            </w:r>
          </w:p>
          <w:p w14:paraId="2ED7F76B"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p>
          <w:p w14:paraId="2E3B862F"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p>
        </w:tc>
      </w:tr>
      <w:tr w:rsidR="0004348C" w:rsidRPr="0004348C" w14:paraId="0CA48DE1"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7EDD1B"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 xml:space="preserve">В особі затверджено політику з питань </w:t>
            </w:r>
            <w:r w:rsidRPr="0004348C">
              <w:rPr>
                <w:rFonts w:ascii="Times New Roman" w:eastAsia="Times New Roman" w:hAnsi="Times New Roman" w:cs="Times New Roman"/>
                <w:b/>
                <w:color w:val="000000"/>
                <w:kern w:val="0"/>
                <w:sz w:val="20"/>
                <w:szCs w:val="24"/>
                <w:lang w:val="uk-UA" w:eastAsia="uk-UA"/>
                <w14:ligatures w14:val="none"/>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9F5207C"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BEC206B"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Політика з управляння ризиками не затверджувалася</w:t>
            </w:r>
          </w:p>
        </w:tc>
      </w:tr>
      <w:tr w:rsidR="0004348C" w:rsidRPr="0004348C" w14:paraId="40979957"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E39E86"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A452D7A"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AEEA75E"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Декларац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схильност</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до ризик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не затверджувалася</w:t>
            </w:r>
          </w:p>
        </w:tc>
      </w:tr>
      <w:tr w:rsidR="0004348C" w:rsidRPr="0004348C" w14:paraId="5FC32021"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E2706E"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FFECED"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C310614"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Зв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 щодо управл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ння ризиками не складався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 не затверджувався наглядовою радою.</w:t>
            </w:r>
          </w:p>
        </w:tc>
      </w:tr>
      <w:tr w:rsidR="0004348C" w:rsidRPr="0004348C" w14:paraId="6521F5FC"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B47D49"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637378E"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5B1AD9" w14:textId="77777777" w:rsidR="0004348C" w:rsidRPr="0004348C" w:rsidRDefault="0004348C" w:rsidP="0004348C">
            <w:pP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Кодекс етики не затверджувався.</w:t>
            </w:r>
          </w:p>
        </w:tc>
      </w:tr>
      <w:tr w:rsidR="0004348C" w:rsidRPr="0004348C" w14:paraId="3F942515"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E6A7D3"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lastRenderedPageBreak/>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5C13D57"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15B1DD4" w14:textId="77777777" w:rsidR="0004348C" w:rsidRPr="0004348C" w:rsidRDefault="0004348C" w:rsidP="0004348C">
            <w:pP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Кодекс етики вiдсутнiй.</w:t>
            </w:r>
          </w:p>
        </w:tc>
      </w:tr>
      <w:tr w:rsidR="0004348C" w:rsidRPr="0004348C" w14:paraId="1FF2D4D7"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5F7304"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 xml:space="preserve">В особі затверджено та оприлюднено політику </w:t>
            </w:r>
            <w:r w:rsidRPr="0004348C">
              <w:rPr>
                <w:rFonts w:ascii="Times New Roman" w:eastAsia="Times New Roman" w:hAnsi="Times New Roman" w:cs="Times New Roman"/>
                <w:b/>
                <w:color w:val="000000"/>
                <w:kern w:val="0"/>
                <w:sz w:val="20"/>
                <w:szCs w:val="24"/>
                <w:lang w:val="uk-UA" w:eastAsia="uk-UA"/>
                <w14:ligatures w14:val="none"/>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5CC38DF"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AE835F"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Пол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тика щодо запоб</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гання корупц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ї не затверджувалася.</w:t>
            </w:r>
          </w:p>
        </w:tc>
      </w:tr>
      <w:tr w:rsidR="0004348C" w:rsidRPr="0004348C" w14:paraId="2F99E312"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DC035D"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 xml:space="preserve">В особі затверджено та оприлюднено політику </w:t>
            </w:r>
            <w:r w:rsidRPr="0004348C">
              <w:rPr>
                <w:rFonts w:ascii="Times New Roman" w:eastAsia="Times New Roman" w:hAnsi="Times New Roman" w:cs="Times New Roman"/>
                <w:b/>
                <w:color w:val="000000"/>
                <w:kern w:val="0"/>
                <w:sz w:val="20"/>
                <w:szCs w:val="24"/>
                <w:lang w:val="uk-UA" w:eastAsia="uk-UA"/>
                <w14:ligatures w14:val="none"/>
              </w:rPr>
              <w:br/>
              <w:t>щодо конфлікту інтересів, яка покриває такі питання:</w:t>
            </w:r>
          </w:p>
          <w:p w14:paraId="3079D6A9"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a) конфлікту інтересів, запобігання і управління конфліктом інтересів;</w:t>
            </w:r>
          </w:p>
          <w:p w14:paraId="4D2CDCFF"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б) правочинів із заінтересованістю;</w:t>
            </w:r>
          </w:p>
          <w:p w14:paraId="4D27070A"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в) інсайдерської торгівлі; та</w:t>
            </w:r>
          </w:p>
          <w:p w14:paraId="6D45F3C1"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A52D3F"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EC5A6B8"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Пол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тика щодо конфл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кту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нтерес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 не затверджувалася.</w:t>
            </w:r>
          </w:p>
        </w:tc>
      </w:tr>
    </w:tbl>
    <w:p w14:paraId="3DA8F7B1" w14:textId="77777777" w:rsidR="0004348C" w:rsidRPr="0004348C" w:rsidRDefault="0004348C" w:rsidP="0004348C">
      <w:pPr>
        <w:rPr>
          <w:rFonts w:ascii="Calibri" w:eastAsia="Times New Roman" w:hAnsi="Calibri" w:cs="Times New Roman"/>
          <w:kern w:val="0"/>
          <w:lang w:val="uk-UA" w:eastAsia="uk-UA"/>
          <w14:ligatures w14:val="none"/>
        </w:rPr>
      </w:pPr>
    </w:p>
    <w:tbl>
      <w:tblPr>
        <w:tblW w:w="5000" w:type="pct"/>
        <w:tblCellMar>
          <w:left w:w="0" w:type="dxa"/>
          <w:right w:w="0" w:type="dxa"/>
        </w:tblCellMar>
        <w:tblLook w:val="0000" w:firstRow="0" w:lastRow="0" w:firstColumn="0" w:lastColumn="0" w:noHBand="0" w:noVBand="0"/>
      </w:tblPr>
      <w:tblGrid>
        <w:gridCol w:w="4501"/>
        <w:gridCol w:w="1585"/>
        <w:gridCol w:w="3826"/>
      </w:tblGrid>
      <w:tr w:rsidR="0004348C" w:rsidRPr="0004348C" w14:paraId="323C5056"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40F7CA9"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lang w:val="uk-UA" w:eastAsia="uk-UA"/>
                <w14:ligatures w14:val="none"/>
              </w:rPr>
            </w:pPr>
            <w:r w:rsidRPr="0004348C">
              <w:rPr>
                <w:rFonts w:ascii="Times New Roman" w:eastAsia="Times New Roman" w:hAnsi="Times New Roman" w:cs="Times New Roman"/>
                <w:b/>
                <w:color w:val="000000"/>
                <w:kern w:val="0"/>
                <w:lang w:val="uk-UA" w:eastAsia="uk-UA"/>
                <w14:ligatures w14:val="none"/>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14:paraId="312E1246"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lang w:val="uk-UA" w:eastAsia="uk-UA"/>
                <w14:ligatures w14:val="none"/>
              </w:rPr>
            </w:pPr>
            <w:r w:rsidRPr="0004348C">
              <w:rPr>
                <w:rFonts w:ascii="Times New Roman" w:eastAsia="Times New Roman" w:hAnsi="Times New Roman" w:cs="Times New Roman"/>
                <w:b/>
                <w:bCs/>
                <w:color w:val="000000"/>
                <w:kern w:val="0"/>
                <w:lang w:val="uk-UA" w:eastAsia="uk-UA"/>
                <w14:ligatures w14:val="none"/>
              </w:rPr>
              <w:t>Відповідність практики</w:t>
            </w:r>
          </w:p>
          <w:p w14:paraId="4F7FC7B8"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lang w:val="uk-UA" w:eastAsia="uk-UA"/>
                <w14:ligatures w14:val="none"/>
              </w:rPr>
            </w:pPr>
            <w:r w:rsidRPr="0004348C">
              <w:rPr>
                <w:rFonts w:ascii="Times New Roman" w:eastAsia="Times New Roman" w:hAnsi="Times New Roman" w:cs="Times New Roman"/>
                <w:b/>
                <w:bCs/>
                <w:color w:val="000000"/>
                <w:spacing w:val="-2"/>
                <w:kern w:val="0"/>
                <w:lang w:val="uk-UA" w:eastAsia="uk-UA"/>
                <w14:ligatures w14:val="none"/>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741DB1D6" w14:textId="77777777" w:rsidR="0004348C" w:rsidRPr="0004348C" w:rsidRDefault="0004348C" w:rsidP="0004348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lang w:val="uk-UA" w:eastAsia="uk-UA"/>
                <w14:ligatures w14:val="none"/>
              </w:rPr>
            </w:pPr>
            <w:r w:rsidRPr="0004348C">
              <w:rPr>
                <w:rFonts w:ascii="Times New Roman" w:eastAsia="Times New Roman" w:hAnsi="Times New Roman" w:cs="Times New Roman"/>
                <w:b/>
                <w:bCs/>
                <w:color w:val="000000"/>
                <w:spacing w:val="-2"/>
                <w:kern w:val="0"/>
                <w:lang w:val="uk-UA" w:eastAsia="uk-UA"/>
                <w14:ligatures w14:val="none"/>
              </w:rPr>
              <w:t xml:space="preserve">Опис наявної практики/ </w:t>
            </w:r>
            <w:r w:rsidRPr="0004348C">
              <w:rPr>
                <w:rFonts w:ascii="Times New Roman" w:eastAsia="Times New Roman" w:hAnsi="Times New Roman" w:cs="Times New Roman"/>
                <w:b/>
                <w:bCs/>
                <w:color w:val="000000"/>
                <w:spacing w:val="-2"/>
                <w:kern w:val="0"/>
                <w:lang w:val="uk-UA" w:eastAsia="uk-UA"/>
                <w14:ligatures w14:val="none"/>
              </w:rPr>
              <w:br/>
              <w:t>обґрунтування відхилення</w:t>
            </w:r>
          </w:p>
        </w:tc>
      </w:tr>
      <w:tr w:rsidR="0004348C" w:rsidRPr="0004348C" w14:paraId="688D2350"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E2B4CE"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 xml:space="preserve">В особі формалізована процедура </w:t>
            </w:r>
            <w:r w:rsidRPr="0004348C">
              <w:rPr>
                <w:rFonts w:ascii="Times New Roman" w:eastAsia="Times New Roman" w:hAnsi="Times New Roman" w:cs="Times New Roman"/>
                <w:b/>
                <w:color w:val="000000"/>
                <w:kern w:val="0"/>
                <w:sz w:val="20"/>
                <w:szCs w:val="24"/>
                <w:lang w:val="uk-UA" w:eastAsia="uk-UA"/>
                <w14:ligatures w14:val="none"/>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A3F1A33"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DD0ECA" w14:textId="77777777" w:rsidR="0004348C" w:rsidRPr="0004348C" w:rsidRDefault="0004348C" w:rsidP="0004348C">
            <w:pP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Процедура щорiчної самооцiнки членiв наглядової ради вiдсутня.</w:t>
            </w:r>
          </w:p>
        </w:tc>
      </w:tr>
      <w:tr w:rsidR="0004348C" w:rsidRPr="0004348C" w14:paraId="377DA00B"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909C4B"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BC88FC3"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83FED41" w14:textId="77777777" w:rsidR="0004348C" w:rsidRPr="0004348C" w:rsidRDefault="0004348C" w:rsidP="0004348C">
            <w:pP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Процедура щорiчної самооцiнки членiв наглядової ради вiдсутня.</w:t>
            </w:r>
          </w:p>
        </w:tc>
      </w:tr>
      <w:tr w:rsidR="0004348C" w:rsidRPr="0004348C" w14:paraId="7CD7CB96" w14:textId="77777777" w:rsidTr="008A0CF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71A022"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71925E6" w14:textId="77777777" w:rsidR="0004348C" w:rsidRPr="0004348C" w:rsidRDefault="0004348C" w:rsidP="0004348C">
            <w:pPr>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CFB176" w14:textId="77777777" w:rsidR="0004348C" w:rsidRPr="0004348C" w:rsidRDefault="0004348C" w:rsidP="0004348C">
            <w:pPr>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Оц</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нка системи корпоративного управл</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ння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з залученням незалежного зовн</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шнього експерта не проводиться.</w:t>
            </w:r>
          </w:p>
        </w:tc>
      </w:tr>
    </w:tbl>
    <w:p w14:paraId="7DAA43E2" w14:textId="77777777" w:rsidR="0004348C" w:rsidRPr="0004348C" w:rsidRDefault="0004348C" w:rsidP="0004348C">
      <w:pPr>
        <w:rPr>
          <w:rFonts w:ascii="Calibri" w:eastAsia="Times New Roman" w:hAnsi="Calibri" w:cs="Times New Roman"/>
          <w:kern w:val="0"/>
          <w:lang w:val="uk-UA" w:eastAsia="uk-UA"/>
          <w14:ligatures w14:val="none"/>
        </w:rPr>
      </w:pPr>
    </w:p>
    <w:p w14:paraId="7BECAD27"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4"/>
          <w:szCs w:val="24"/>
          <w:lang w:val="uk-UA" w:eastAsia="uk-UA"/>
          <w14:ligatures w14:val="none"/>
        </w:rPr>
      </w:pPr>
      <w:r w:rsidRPr="0004348C">
        <w:rPr>
          <w:rFonts w:ascii="Times New Roman" w:eastAsia="Times New Roman" w:hAnsi="Times New Roman" w:cs="Times New Roman"/>
          <w:b/>
          <w:color w:val="000000"/>
          <w:kern w:val="0"/>
          <w:sz w:val="24"/>
          <w:szCs w:val="24"/>
          <w:lang w:val="uk-UA" w:eastAsia="uk-UA"/>
          <w14:ligatures w14:val="none"/>
        </w:rPr>
        <w:t xml:space="preserve">Частина 2. Інформація про загальні збори акціонерів (учасників) та загальний опис </w:t>
      </w:r>
      <w:r w:rsidRPr="0004348C">
        <w:rPr>
          <w:rFonts w:ascii="Times New Roman" w:eastAsia="Times New Roman" w:hAnsi="Times New Roman" w:cs="Times New Roman"/>
          <w:b/>
          <w:color w:val="000000"/>
          <w:kern w:val="0"/>
          <w:sz w:val="24"/>
          <w:szCs w:val="24"/>
          <w:lang w:val="uk-UA" w:eastAsia="uk-UA"/>
          <w14:ligatures w14:val="none"/>
        </w:rPr>
        <w:br/>
        <w:t>прийнятих на таких зборах рішень</w:t>
      </w:r>
      <w:r w:rsidRPr="0004348C">
        <w:rPr>
          <w:rFonts w:ascii="Times New Roman" w:eastAsia="Times New Roman" w:hAnsi="Times New Roman" w:cs="Times New Roman"/>
          <w:b/>
          <w:color w:val="000000"/>
          <w:kern w:val="0"/>
          <w:sz w:val="24"/>
          <w:szCs w:val="24"/>
          <w:lang w:eastAsia="uk-UA"/>
          <w14:ligatures w14:val="none"/>
        </w:rPr>
        <w:t xml:space="preserve"> :</w:t>
      </w:r>
      <w:r w:rsidRPr="0004348C">
        <w:rPr>
          <w:rFonts w:ascii="Times New Roman" w:eastAsia="Times New Roman" w:hAnsi="Times New Roman" w:cs="Times New Roman"/>
          <w:b/>
          <w:color w:val="000000"/>
          <w:kern w:val="0"/>
          <w:sz w:val="24"/>
          <w:szCs w:val="24"/>
          <w:lang w:val="uk-UA" w:eastAsia="uk-UA"/>
          <w14:ligatures w14:val="none"/>
        </w:rPr>
        <w:t xml:space="preserve"> </w:t>
      </w:r>
      <w:r w:rsidRPr="0004348C">
        <w:rPr>
          <w:rFonts w:ascii="Times New Roman" w:eastAsia="Times New Roman" w:hAnsi="Times New Roman" w:cs="Times New Roman"/>
          <w:b/>
          <w:color w:val="000000"/>
          <w:kern w:val="0"/>
          <w:sz w:val="24"/>
          <w:szCs w:val="24"/>
          <w:u w:val="single"/>
          <w:lang w:eastAsia="uk-UA"/>
          <w14:ligatures w14:val="none"/>
        </w:rPr>
        <w:t>__1__</w:t>
      </w:r>
      <w:r w:rsidRPr="0004348C">
        <w:rPr>
          <w:rFonts w:ascii="Times New Roman" w:eastAsia="Times New Roman" w:hAnsi="Times New Roman" w:cs="Times New Roman"/>
          <w:b/>
          <w:color w:val="000000"/>
          <w:kern w:val="0"/>
          <w:sz w:val="24"/>
          <w:szCs w:val="24"/>
          <w:lang w:val="uk-UA" w:eastAsia="uk-UA"/>
          <w14:ligatures w14:val="none"/>
        </w:rPr>
        <w:t xml:space="preserve"> (</w:t>
      </w:r>
      <w:r w:rsidRPr="0004348C">
        <w:rPr>
          <w:rFonts w:ascii="Times New Roman" w:eastAsia="Times New Roman" w:hAnsi="Times New Roman" w:cs="Times New Roman"/>
          <w:b/>
          <w:color w:val="000000"/>
          <w:kern w:val="0"/>
          <w:sz w:val="24"/>
          <w:szCs w:val="24"/>
          <w:lang w:eastAsia="uk-UA"/>
          <w14:ligatures w14:val="none"/>
        </w:rPr>
        <w:t xml:space="preserve"> </w:t>
      </w:r>
      <w:r w:rsidRPr="0004348C">
        <w:rPr>
          <w:rFonts w:ascii="Times New Roman" w:eastAsia="Times New Roman" w:hAnsi="Times New Roman" w:cs="Times New Roman"/>
          <w:b/>
          <w:color w:val="000000"/>
          <w:kern w:val="0"/>
          <w:sz w:val="24"/>
          <w:szCs w:val="24"/>
          <w:u w:val="single"/>
          <w:lang w:eastAsia="uk-UA"/>
          <w14:ligatures w14:val="none"/>
        </w:rPr>
        <w:t>__1__</w:t>
      </w:r>
      <w:r w:rsidRPr="0004348C">
        <w:rPr>
          <w:rFonts w:ascii="Times New Roman" w:eastAsia="Times New Roman" w:hAnsi="Times New Roman" w:cs="Times New Roman"/>
          <w:b/>
          <w:color w:val="000000"/>
          <w:kern w:val="0"/>
          <w:sz w:val="24"/>
          <w:szCs w:val="24"/>
          <w:lang w:eastAsia="uk-UA"/>
          <w14:ligatures w14:val="none"/>
        </w:rPr>
        <w:t xml:space="preserve"> </w:t>
      </w:r>
      <w:r w:rsidRPr="0004348C">
        <w:rPr>
          <w:rFonts w:ascii="Times New Roman" w:eastAsia="Times New Roman" w:hAnsi="Times New Roman" w:cs="Times New Roman"/>
          <w:b/>
          <w:color w:val="000000"/>
          <w:kern w:val="0"/>
          <w:sz w:val="24"/>
          <w:szCs w:val="24"/>
          <w:lang w:val="uk-UA" w:eastAsia="uk-UA"/>
          <w14:ligatures w14:val="none"/>
        </w:rPr>
        <w:t>)</w:t>
      </w:r>
    </w:p>
    <w:p w14:paraId="41BBB1D2" w14:textId="77777777" w:rsidR="0004348C" w:rsidRPr="0004348C" w:rsidRDefault="0004348C" w:rsidP="0004348C">
      <w:pPr>
        <w:spacing w:after="0"/>
        <w:rPr>
          <w:rFonts w:ascii="Times New Roman" w:eastAsia="Calibri" w:hAnsi="Times New Roman" w:cs="Times New Roman"/>
          <w:kern w:val="0"/>
          <w:lang w:val="uk-UA"/>
          <w14:ligatures w14:val="none"/>
        </w:rPr>
      </w:pPr>
    </w:p>
    <w:tbl>
      <w:tblPr>
        <w:tblStyle w:val="11"/>
        <w:tblW w:w="5000" w:type="pct"/>
        <w:tblLayout w:type="fixed"/>
        <w:tblLook w:val="04A0" w:firstRow="1" w:lastRow="0" w:firstColumn="1" w:lastColumn="0" w:noHBand="0" w:noVBand="1"/>
      </w:tblPr>
      <w:tblGrid>
        <w:gridCol w:w="1982"/>
        <w:gridCol w:w="7930"/>
      </w:tblGrid>
      <w:tr w:rsidR="0004348C" w:rsidRPr="0004348C" w14:paraId="68C73590" w14:textId="77777777" w:rsidTr="008A0CF7">
        <w:trPr>
          <w:trHeight w:val="360"/>
        </w:trPr>
        <w:tc>
          <w:tcPr>
            <w:tcW w:w="1000" w:type="pct"/>
            <w:vAlign w:val="center"/>
          </w:tcPr>
          <w:p w14:paraId="58A19A7B" w14:textId="77777777" w:rsidR="0004348C" w:rsidRPr="0004348C" w:rsidRDefault="0004348C" w:rsidP="0004348C">
            <w:pPr>
              <w:jc w:val="center"/>
              <w:rPr>
                <w:rFonts w:ascii="Times New Roman" w:hAnsi="Times New Roman"/>
                <w:b/>
                <w:lang w:val="uk-UA"/>
              </w:rPr>
            </w:pPr>
            <w:r w:rsidRPr="0004348C">
              <w:rPr>
                <w:rFonts w:ascii="Times New Roman" w:hAnsi="Times New Roman"/>
                <w:b/>
                <w:lang w:val="uk-UA"/>
              </w:rPr>
              <w:t>Дата проведення</w:t>
            </w:r>
          </w:p>
        </w:tc>
        <w:tc>
          <w:tcPr>
            <w:tcW w:w="4000" w:type="pct"/>
            <w:vAlign w:val="center"/>
          </w:tcPr>
          <w:p w14:paraId="4AB04EAE" w14:textId="77777777" w:rsidR="0004348C" w:rsidRPr="0004348C" w:rsidRDefault="0004348C" w:rsidP="0004348C">
            <w:pPr>
              <w:jc w:val="center"/>
              <w:rPr>
                <w:rFonts w:ascii="Times New Roman" w:hAnsi="Times New Roman"/>
                <w:lang w:val="uk-UA"/>
              </w:rPr>
            </w:pPr>
            <w:r w:rsidRPr="0004348C">
              <w:rPr>
                <w:rFonts w:ascii="Times New Roman" w:hAnsi="Times New Roman"/>
                <w:lang w:val="uk-UA"/>
              </w:rPr>
              <w:t>30.04.2025</w:t>
            </w:r>
          </w:p>
        </w:tc>
      </w:tr>
      <w:tr w:rsidR="0004348C" w:rsidRPr="0004348C" w14:paraId="44741A50" w14:textId="77777777" w:rsidTr="008A0CF7">
        <w:trPr>
          <w:trHeight w:val="360"/>
        </w:trPr>
        <w:tc>
          <w:tcPr>
            <w:tcW w:w="1000" w:type="pct"/>
            <w:vAlign w:val="center"/>
          </w:tcPr>
          <w:p w14:paraId="3D5EB2AC" w14:textId="77777777" w:rsidR="0004348C" w:rsidRPr="0004348C" w:rsidRDefault="0004348C" w:rsidP="0004348C">
            <w:pPr>
              <w:jc w:val="center"/>
              <w:rPr>
                <w:rFonts w:ascii="Times New Roman" w:hAnsi="Times New Roman"/>
                <w:b/>
                <w:lang w:val="uk-UA"/>
              </w:rPr>
            </w:pPr>
            <w:r w:rsidRPr="0004348C">
              <w:rPr>
                <w:rFonts w:ascii="Times New Roman" w:hAnsi="Times New Roman"/>
                <w:b/>
                <w:lang w:val="uk-UA"/>
              </w:rPr>
              <w:t>Спосіб проведення</w:t>
            </w:r>
          </w:p>
        </w:tc>
        <w:tc>
          <w:tcPr>
            <w:tcW w:w="4000" w:type="pct"/>
            <w:vAlign w:val="center"/>
          </w:tcPr>
          <w:p w14:paraId="74F956C2" w14:textId="77777777" w:rsidR="0004348C" w:rsidRPr="0004348C" w:rsidRDefault="0004348C" w:rsidP="0004348C">
            <w:pPr>
              <w:rPr>
                <w:rFonts w:ascii="Times New Roman" w:hAnsi="Times New Roman"/>
                <w:lang w:val="uk-UA"/>
              </w:rPr>
            </w:pPr>
            <w:r w:rsidRPr="0004348C">
              <w:rPr>
                <w:rFonts w:ascii="Times New Roman" w:hAnsi="Times New Roman"/>
                <w:lang w:val="uk-UA"/>
              </w:rPr>
              <w:tab/>
              <w:t>очне голосування</w:t>
            </w:r>
          </w:p>
          <w:p w14:paraId="1C824E5C" w14:textId="77777777" w:rsidR="0004348C" w:rsidRPr="0004348C" w:rsidRDefault="0004348C" w:rsidP="0004348C">
            <w:pPr>
              <w:rPr>
                <w:rFonts w:ascii="Times New Roman" w:hAnsi="Times New Roman"/>
                <w:lang w:val="uk-UA"/>
              </w:rPr>
            </w:pPr>
            <w:r w:rsidRPr="0004348C">
              <w:rPr>
                <w:rFonts w:ascii="Times New Roman" w:hAnsi="Times New Roman"/>
                <w:lang w:val="uk-UA"/>
              </w:rPr>
              <w:t>-------------------------------------------------------------------------------------------------------------------</w:t>
            </w:r>
          </w:p>
          <w:p w14:paraId="4E04D8E4" w14:textId="77777777" w:rsidR="0004348C" w:rsidRPr="0004348C" w:rsidRDefault="0004348C" w:rsidP="0004348C">
            <w:pPr>
              <w:rPr>
                <w:rFonts w:ascii="Times New Roman" w:hAnsi="Times New Roman"/>
                <w:lang w:val="uk-UA"/>
              </w:rPr>
            </w:pPr>
            <w:r w:rsidRPr="0004348C">
              <w:rPr>
                <w:rFonts w:ascii="Times New Roman" w:hAnsi="Times New Roman"/>
                <w:lang w:val="uk-UA"/>
              </w:rPr>
              <w:tab/>
              <w:t>електронне голосування</w:t>
            </w:r>
          </w:p>
          <w:p w14:paraId="2B0188E2" w14:textId="77777777" w:rsidR="0004348C" w:rsidRPr="0004348C" w:rsidRDefault="0004348C" w:rsidP="0004348C">
            <w:pPr>
              <w:rPr>
                <w:rFonts w:ascii="Times New Roman" w:hAnsi="Times New Roman"/>
                <w:lang w:val="uk-UA"/>
              </w:rPr>
            </w:pPr>
            <w:r w:rsidRPr="0004348C">
              <w:rPr>
                <w:rFonts w:ascii="Times New Roman" w:hAnsi="Times New Roman"/>
                <w:lang w:val="uk-UA"/>
              </w:rPr>
              <w:t>-------------------------------------------------------------------------------------------------------------------</w:t>
            </w:r>
          </w:p>
          <w:p w14:paraId="74ED08B6" w14:textId="77777777" w:rsidR="0004348C" w:rsidRPr="0004348C" w:rsidRDefault="0004348C" w:rsidP="0004348C">
            <w:pPr>
              <w:rPr>
                <w:rFonts w:ascii="Times New Roman" w:hAnsi="Times New Roman"/>
                <w:lang w:val="uk-UA"/>
              </w:rPr>
            </w:pPr>
            <w:r w:rsidRPr="0004348C">
              <w:rPr>
                <w:rFonts w:ascii="Times New Roman" w:hAnsi="Times New Roman"/>
                <w:lang w:val="uk-UA"/>
              </w:rPr>
              <w:t>X</w:t>
            </w:r>
            <w:r w:rsidRPr="0004348C">
              <w:rPr>
                <w:rFonts w:ascii="Times New Roman" w:hAnsi="Times New Roman"/>
                <w:lang w:val="uk-UA"/>
              </w:rPr>
              <w:tab/>
              <w:t>опитування (дистанційно)</w:t>
            </w:r>
          </w:p>
        </w:tc>
      </w:tr>
      <w:tr w:rsidR="0004348C" w:rsidRPr="0004348C" w14:paraId="05A08D11" w14:textId="77777777" w:rsidTr="008A0CF7">
        <w:trPr>
          <w:trHeight w:val="360"/>
        </w:trPr>
        <w:tc>
          <w:tcPr>
            <w:tcW w:w="1000" w:type="pct"/>
            <w:vAlign w:val="center"/>
          </w:tcPr>
          <w:p w14:paraId="352253FE" w14:textId="77777777" w:rsidR="0004348C" w:rsidRPr="0004348C" w:rsidRDefault="0004348C" w:rsidP="0004348C">
            <w:pPr>
              <w:jc w:val="center"/>
              <w:rPr>
                <w:rFonts w:ascii="Times New Roman" w:hAnsi="Times New Roman"/>
                <w:b/>
                <w:lang w:val="uk-UA"/>
              </w:rPr>
            </w:pPr>
            <w:r w:rsidRPr="0004348C">
              <w:rPr>
                <w:rFonts w:ascii="Times New Roman" w:hAnsi="Times New Roman"/>
                <w:b/>
                <w:lang w:val="uk-UA"/>
              </w:rPr>
              <w:t>Суб'єкт скликання</w:t>
            </w:r>
          </w:p>
        </w:tc>
        <w:tc>
          <w:tcPr>
            <w:tcW w:w="4000" w:type="pct"/>
            <w:vAlign w:val="center"/>
          </w:tcPr>
          <w:p w14:paraId="00FD0474" w14:textId="77777777" w:rsidR="0004348C" w:rsidRPr="0004348C" w:rsidRDefault="0004348C" w:rsidP="0004348C">
            <w:pPr>
              <w:jc w:val="center"/>
              <w:rPr>
                <w:rFonts w:ascii="Times New Roman" w:hAnsi="Times New Roman"/>
                <w:lang w:val="uk-UA"/>
              </w:rPr>
            </w:pPr>
            <w:r w:rsidRPr="0004348C">
              <w:rPr>
                <w:rFonts w:ascii="Times New Roman" w:hAnsi="Times New Roman"/>
                <w:lang w:val="uk-UA"/>
              </w:rPr>
              <w:t>Наглядова рада</w:t>
            </w:r>
          </w:p>
        </w:tc>
      </w:tr>
      <w:tr w:rsidR="0004348C" w:rsidRPr="0004348C" w14:paraId="5A035265" w14:textId="77777777" w:rsidTr="008A0CF7">
        <w:trPr>
          <w:trHeight w:val="360"/>
        </w:trPr>
        <w:tc>
          <w:tcPr>
            <w:tcW w:w="5000" w:type="pct"/>
            <w:gridSpan w:val="2"/>
            <w:vAlign w:val="center"/>
          </w:tcPr>
          <w:p w14:paraId="7B507E1F" w14:textId="77777777" w:rsidR="0004348C" w:rsidRPr="0004348C" w:rsidRDefault="0004348C" w:rsidP="0004348C">
            <w:pPr>
              <w:rPr>
                <w:rFonts w:ascii="Times New Roman" w:hAnsi="Times New Roman"/>
                <w:lang w:val="uk-UA"/>
              </w:rPr>
            </w:pPr>
            <w:r w:rsidRPr="0004348C">
              <w:rPr>
                <w:rFonts w:ascii="Times New Roman" w:hAnsi="Times New Roman"/>
                <w:b/>
                <w:lang w:val="uk-UA"/>
              </w:rPr>
              <w:t>Питання порядку денного та прийняті рішення :</w:t>
            </w:r>
          </w:p>
        </w:tc>
      </w:tr>
      <w:tr w:rsidR="0004348C" w:rsidRPr="0004348C" w14:paraId="2D428F6F" w14:textId="77777777" w:rsidTr="008A0CF7">
        <w:trPr>
          <w:trHeight w:val="360"/>
        </w:trPr>
        <w:tc>
          <w:tcPr>
            <w:tcW w:w="5000" w:type="pct"/>
            <w:gridSpan w:val="2"/>
          </w:tcPr>
          <w:p w14:paraId="4C7CD345"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х дистанційних загальних зборів акціонерів </w:t>
            </w:r>
          </w:p>
          <w:p w14:paraId="6BC1CB17"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Приватного акціонерного товариства «Макіївський завод «Факел» </w:t>
            </w:r>
          </w:p>
          <w:p w14:paraId="04992712"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(ідентифікаційний код 05781213, далі – Товариство) </w:t>
            </w:r>
          </w:p>
          <w:p w14:paraId="027C9ECE"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м. Київ </w:t>
            </w:r>
          </w:p>
          <w:p w14:paraId="01E50055"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30.04.2025 </w:t>
            </w:r>
          </w:p>
          <w:p w14:paraId="494A78E6"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Річні загальні збори акціонерів Товариства (далі – загальні збори) проводились дистанційно відповідно </w:t>
            </w:r>
          </w:p>
          <w:p w14:paraId="490CECFC"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до Порядку скликання та проведення дистанційних загальних зборів акціонерів, затвердженого </w:t>
            </w:r>
          </w:p>
          <w:p w14:paraId="0FEC6527"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рішенням Національної комісії з цінних паперів та фондового ринку від 06.03.2023 №236 (далі – </w:t>
            </w:r>
          </w:p>
          <w:p w14:paraId="7AF14854"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Порядок).  </w:t>
            </w:r>
          </w:p>
          <w:p w14:paraId="1570C371"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Дата проведення загальних зборів </w:t>
            </w:r>
          </w:p>
          <w:p w14:paraId="22068285"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Дата оприлюднення єдиного бюлетеня для голосування (щодо </w:t>
            </w:r>
          </w:p>
          <w:p w14:paraId="6EC9F231"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інших питань порядку денного, крім обрання органів товариства) </w:t>
            </w:r>
          </w:p>
          <w:p w14:paraId="545D45C0"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Дата та час початку голосування акціонерів </w:t>
            </w:r>
          </w:p>
          <w:p w14:paraId="1949ABA5" w14:textId="77777777" w:rsidR="0004348C" w:rsidRPr="0004348C" w:rsidRDefault="0004348C" w:rsidP="0004348C">
            <w:pPr>
              <w:rPr>
                <w:rFonts w:ascii="Times New Roman" w:hAnsi="Times New Roman"/>
                <w:lang w:val="uk-UA"/>
              </w:rPr>
            </w:pPr>
            <w:r w:rsidRPr="0004348C">
              <w:rPr>
                <w:rFonts w:ascii="Times New Roman" w:hAnsi="Times New Roman"/>
                <w:lang w:val="uk-UA"/>
              </w:rPr>
              <w:lastRenderedPageBreak/>
              <w:t xml:space="preserve">Дата та час завершення голосування акціонерів </w:t>
            </w:r>
          </w:p>
          <w:p w14:paraId="3A4AAB10"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25.04.2025 </w:t>
            </w:r>
          </w:p>
          <w:p w14:paraId="5D9161A6"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15.04.2025 </w:t>
            </w:r>
          </w:p>
          <w:p w14:paraId="2D5BF92B"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15.04.2025 (об 11:00 годині) </w:t>
            </w:r>
          </w:p>
          <w:p w14:paraId="3C72B49F"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25.04.2025 (о 18:00 годині) </w:t>
            </w:r>
          </w:p>
          <w:p w14:paraId="178814FA"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Загальна кількість акціонерів, включених до переліку акціонерів, які мають право на участь у </w:t>
            </w:r>
          </w:p>
          <w:p w14:paraId="5A996CCC"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загальних зборах, складеного станом на 23 годину 22.04.2025, становить 93 (дев'яносто три) особи, </w:t>
            </w:r>
          </w:p>
          <w:p w14:paraId="4AEFADDE"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яким належить 11 948 932 (одинадцять мільйонів дев'ятсот сорок вісім тисяч дев'ятсот тридцять дві) </w:t>
            </w:r>
          </w:p>
          <w:p w14:paraId="67EDFCBB"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штуки простих іменних акцій, в тому числі 11 420 602 (одинадцять мільйонів чотириста двадцять </w:t>
            </w:r>
          </w:p>
          <w:p w14:paraId="30057F08"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тисяч шістсот дві) штуки голосуючих простих іменних акцій, які враховуються при визначенні </w:t>
            </w:r>
          </w:p>
          <w:p w14:paraId="5DE71B5D"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кворуму та надають право голосу для вирішення питань, які відносяться до компетенції Загальних </w:t>
            </w:r>
          </w:p>
          <w:p w14:paraId="0611A73D"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зборів акціонерів Товариства. Всього Товариством розміщено 15 826 400 (п'ятнадцять мільйонів </w:t>
            </w:r>
          </w:p>
          <w:p w14:paraId="6E498A93"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вісімсот двадцять шість тисяч чотириста) штук простих іменних акцій. В переліку акціонерів, які </w:t>
            </w:r>
          </w:p>
          <w:p w14:paraId="16562B2E"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мають право на участь у загальних зборах, не розкрита інформація про акціонерів, яким сукупно </w:t>
            </w:r>
          </w:p>
          <w:p w14:paraId="02C34E45"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належить 3 877 468 (три мільйони вісімсот сімдесят сім тисяч чотириста шістдесят вісім) штук </w:t>
            </w:r>
          </w:p>
          <w:p w14:paraId="199E5648"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простих іменних акцій Товариства. </w:t>
            </w:r>
          </w:p>
          <w:p w14:paraId="6A60B7E3"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Загальні збори мають кворум з усіх питань порядку денного за умови реєстрації для участі у загальних </w:t>
            </w:r>
          </w:p>
          <w:p w14:paraId="1B7B64FF"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зборах акціонерів, які сукупно є власниками більш як 50% голосуючих простих іменних акцій </w:t>
            </w:r>
          </w:p>
          <w:p w14:paraId="67DE42D5"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Товариства. </w:t>
            </w:r>
          </w:p>
          <w:p w14:paraId="54B6C80F"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Для участі в загальних зборах зареєструвалися 4 (чотири) особи, яким належить 11 403 529 </w:t>
            </w:r>
          </w:p>
          <w:p w14:paraId="0325C9C2"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(одинадцять мільйонів чотириста три тисячі п’ятсот двадцять дев'ять) штук голосуючих простих </w:t>
            </w:r>
          </w:p>
          <w:p w14:paraId="5BB9D6F1"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іменних акцій Товариства, що становить 99,85051% від загальної кількості голосуючих простих </w:t>
            </w:r>
          </w:p>
          <w:p w14:paraId="0377AFA0"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іменних акцій. Кворум загальних зборів становить 99,85051%. </w:t>
            </w:r>
          </w:p>
          <w:p w14:paraId="21994FF7"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Згідно з пунктом 7 Порядку річні дистанційні загальні збори акціонерів Товариства мають </w:t>
            </w:r>
          </w:p>
          <w:p w14:paraId="119D6B1C"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кворум з усіх питань порядку денного. </w:t>
            </w:r>
          </w:p>
          <w:p w14:paraId="5F22C35F"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Згідно з рішенням Наглядової ради від 06 березня 2025 року: </w:t>
            </w:r>
          </w:p>
          <w:p w14:paraId="53AE082D"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1) Головою загальних зборів обраний Горда Максим Сергійович, секретарем загальних зборів – </w:t>
            </w:r>
          </w:p>
          <w:p w14:paraId="567C7911"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Демидова Юлія Олександрівна. </w:t>
            </w:r>
          </w:p>
          <w:p w14:paraId="003D6F66"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2) Підрахунок голосів здійснює лічильна комісія у складі голови комісії Мігулько Ольги </w:t>
            </w:r>
          </w:p>
          <w:p w14:paraId="4FE756F3"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Олександрівни, члена комісії Дарменко Олени Анатоліївни. </w:t>
            </w:r>
          </w:p>
          <w:p w14:paraId="78FF7946"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3) Особами, уповноваженими взаємодіяти з Центральним депозитарієм при проведенні загальних </w:t>
            </w:r>
          </w:p>
          <w:p w14:paraId="7BDC6837"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зборів, призначені Мігулько Ольга Олександрівна, Дарменко Олена Анатоліївна. </w:t>
            </w:r>
          </w:p>
          <w:p w14:paraId="5196F480"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ПОРЯДОК ДЕННИЙ ЗАГАЛЬНИХ ЗБОРІВ: </w:t>
            </w:r>
          </w:p>
          <w:p w14:paraId="272EA958"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1. Звіт Наглядової ради Товариства за 2024 рік та прийняття рішення за результатами такого звіту. </w:t>
            </w:r>
          </w:p>
          <w:p w14:paraId="44235C73"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2. </w:t>
            </w:r>
          </w:p>
          <w:p w14:paraId="1B9E8C8F"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Затвердження результатів фінансово-господарської діяльності (річної фінансової звітності) </w:t>
            </w:r>
          </w:p>
          <w:p w14:paraId="2C830931"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Товариства за 2024 рік. </w:t>
            </w:r>
          </w:p>
          <w:p w14:paraId="3A045BF7"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3. Розподіл прибутку Товариства за 2024 рік. </w:t>
            </w:r>
          </w:p>
          <w:p w14:paraId="5448F14A"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Голосування з усіх питань порядку денного проводилося з використанням єдиного бюлетеня для </w:t>
            </w:r>
          </w:p>
          <w:p w14:paraId="0D5D8691"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голосування (щодо інших питань порядку денного, крім обрання органів товариства). </w:t>
            </w:r>
          </w:p>
          <w:p w14:paraId="5800249E"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Голова загальних зборів </w:t>
            </w:r>
          </w:p>
          <w:p w14:paraId="1889A73B"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Горда М.С. </w:t>
            </w:r>
          </w:p>
          <w:p w14:paraId="73E13023"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Секретар загальних зборів </w:t>
            </w:r>
          </w:p>
          <w:p w14:paraId="2100A747"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Демидова Ю.О. </w:t>
            </w:r>
          </w:p>
          <w:p w14:paraId="311E0C4F"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1 </w:t>
            </w:r>
          </w:p>
          <w:p w14:paraId="68CB1168"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Голосування проводиться за принципом одна голосуюча проста іменна акція – один голос. </w:t>
            </w:r>
          </w:p>
          <w:p w14:paraId="5167B366"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Рішення з усіх питань порядку денного приймається простою більшістю голосів від кількості голосів </w:t>
            </w:r>
          </w:p>
          <w:p w14:paraId="125A2A1F"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зареєстрованих для участі у загальних зборах власників голосуючих простих іменних акцій. </w:t>
            </w:r>
          </w:p>
          <w:p w14:paraId="280EA77A"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1. З ПИТАННЯ 1-ГО ПОРЯДКУ ДЕННОГО: Звіт Наглядової ради Товариства за 2024 рік та </w:t>
            </w:r>
          </w:p>
          <w:p w14:paraId="553BC058"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прийняття рішення за результатами такого звіту.  </w:t>
            </w:r>
          </w:p>
          <w:p w14:paraId="704EE5AE"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Проект рішення: </w:t>
            </w:r>
          </w:p>
          <w:p w14:paraId="1DCE2BC4"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Затвердити звіт Наглядової ради Товариства за 2024 рік. </w:t>
            </w:r>
          </w:p>
          <w:p w14:paraId="0971B2E2"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Підсумки голосування: </w:t>
            </w:r>
          </w:p>
          <w:p w14:paraId="69E82FD0"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"ЗА" - 11 403 529 голосів, що становить 100% від кількості голосів акціонерів, які зареєструвалися для </w:t>
            </w:r>
          </w:p>
          <w:p w14:paraId="0B7F22BF"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участі у загальних зборах та є власниками голосуючих простих іменних акцій. </w:t>
            </w:r>
          </w:p>
          <w:p w14:paraId="2764A73F"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"ПРОТИ" - 0 голосів, що становить 0% від кількості голосів акціонерів, які зареєструвалися для участі </w:t>
            </w:r>
          </w:p>
          <w:p w14:paraId="5B70D5A8"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у загальних зборах та є власниками голосуючих простих іменних акцій. </w:t>
            </w:r>
          </w:p>
          <w:p w14:paraId="12C16999"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Не брали участь у голосуванні - 0 голосів, що становить 0% від кількості голосів акціонерів, які </w:t>
            </w:r>
          </w:p>
          <w:p w14:paraId="20FCC4B6"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зареєструвалися для участі у загальних зборах та є власниками голосуючих простих іменних акцій.  </w:t>
            </w:r>
          </w:p>
          <w:p w14:paraId="1C134174"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За бюлетенями, визнаними недійсними - 0 голосів, що становить 0% від кількості голосів акціонерів, </w:t>
            </w:r>
          </w:p>
          <w:p w14:paraId="29C2AF9F"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які зареєструвалися для участі у загальних зборах та є власниками голосуючих простих іменних акцій.  </w:t>
            </w:r>
          </w:p>
          <w:p w14:paraId="2CD82E3F"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Прийняте рішення: </w:t>
            </w:r>
          </w:p>
          <w:p w14:paraId="7C72E54C"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Затвердити звіт Наглядової ради Товариства за 2024 рік. </w:t>
            </w:r>
          </w:p>
          <w:p w14:paraId="5ED3A093"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2. З ПИТАННЯ 2-ГО ПОРЯДКУ ДЕННОГО: Затвердження результатів фінансово-господарської </w:t>
            </w:r>
          </w:p>
          <w:p w14:paraId="77C40CED" w14:textId="77777777" w:rsidR="0004348C" w:rsidRPr="0004348C" w:rsidRDefault="0004348C" w:rsidP="0004348C">
            <w:pPr>
              <w:rPr>
                <w:rFonts w:ascii="Times New Roman" w:hAnsi="Times New Roman"/>
                <w:lang w:val="uk-UA"/>
              </w:rPr>
            </w:pPr>
            <w:r w:rsidRPr="0004348C">
              <w:rPr>
                <w:rFonts w:ascii="Times New Roman" w:hAnsi="Times New Roman"/>
                <w:lang w:val="uk-UA"/>
              </w:rPr>
              <w:lastRenderedPageBreak/>
              <w:t xml:space="preserve">діяльності (річної фінансової звітності) Товариства за 2024 рік.  </w:t>
            </w:r>
          </w:p>
          <w:p w14:paraId="3730E505"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Проект рішення: </w:t>
            </w:r>
          </w:p>
          <w:p w14:paraId="69CED3A5"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Затвердити результати фінансово-господарської діяльності (річну фінансову звітність) Товариства за </w:t>
            </w:r>
          </w:p>
          <w:p w14:paraId="3E9A512F"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2024 рік. </w:t>
            </w:r>
          </w:p>
          <w:p w14:paraId="412955A9"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Підсумки голосування: </w:t>
            </w:r>
          </w:p>
          <w:p w14:paraId="69C80936"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"ЗА" - 11 403 529 голосів, що становить 100% від кількості голосів акціонерів, які зареєструвалися для </w:t>
            </w:r>
          </w:p>
          <w:p w14:paraId="3A164E22"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участі у загальних зборах та є власниками голосуючих простих іменних акцій. </w:t>
            </w:r>
          </w:p>
          <w:p w14:paraId="04C04F50"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"ПРОТИ" - 0 голосів, що становить 0% від кількості голосів акціонерів, які зареєструвалися для участі </w:t>
            </w:r>
          </w:p>
          <w:p w14:paraId="60AF652F"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у загальних зборах та є власниками голосуючих простих іменних акцій. </w:t>
            </w:r>
          </w:p>
          <w:p w14:paraId="43C9B3F6"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Не брали участь у голосуванні - 0 голосів, що становить 0% від кількості голосів акціонерів, які </w:t>
            </w:r>
          </w:p>
          <w:p w14:paraId="2C09AFD2"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зареєструвалися для участі у загальних зборах та є власниками голосуючих простих іменних акцій.  </w:t>
            </w:r>
          </w:p>
          <w:p w14:paraId="0AAAE1C3"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За бюлетенями, визнаними недійсними - 0 голосів, що становить 0% від кількості голосів акціонерів, </w:t>
            </w:r>
          </w:p>
          <w:p w14:paraId="58A39A7B"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які зареєструвалися для участі у загальних зборах та є власниками голосуючих простих іменних акцій.  </w:t>
            </w:r>
          </w:p>
          <w:p w14:paraId="176A33B5"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Прийняте рішення: </w:t>
            </w:r>
          </w:p>
          <w:p w14:paraId="604E641E"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Затвердити результати фінансово-господарської діяльності (річну фінансову звітність) Товариства за </w:t>
            </w:r>
          </w:p>
          <w:p w14:paraId="3A63CA09"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2024 рік. </w:t>
            </w:r>
          </w:p>
          <w:p w14:paraId="214A8DC5"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3. З ПИТАННЯ 3-ГО ПОРЯДКУ ДЕННОГО: Розподіл прибутку Товариства за 2024 рік.  </w:t>
            </w:r>
          </w:p>
          <w:p w14:paraId="442D7185"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Проект рішення: </w:t>
            </w:r>
          </w:p>
          <w:p w14:paraId="1E68C293"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Чистий прибуток, отриманий Товариством у 2024 році в розмірі   </w:t>
            </w:r>
          </w:p>
          <w:p w14:paraId="33FD5147"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226 282,77 грн., залишити нерозподіленим. </w:t>
            </w:r>
          </w:p>
          <w:p w14:paraId="1823DC66"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Підсумки голосування: </w:t>
            </w:r>
          </w:p>
          <w:p w14:paraId="32CAF319"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"ЗА" - 11 403 529 голосів, що становить 100% від кількості голосів акціонерів, які зареєструвалися для </w:t>
            </w:r>
          </w:p>
          <w:p w14:paraId="2EDCC8D8"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участі у загальних зборах та є власниками голосуючих простих іменних акцій. </w:t>
            </w:r>
          </w:p>
          <w:p w14:paraId="6711DA3D"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Голова загальних зборів </w:t>
            </w:r>
          </w:p>
          <w:p w14:paraId="32EE32D9"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Горда М.С. </w:t>
            </w:r>
          </w:p>
          <w:p w14:paraId="77217CC1"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Секретар загальних зборів </w:t>
            </w:r>
          </w:p>
          <w:p w14:paraId="5ABBF4B8"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Демидова Ю.О. </w:t>
            </w:r>
          </w:p>
          <w:p w14:paraId="77A81361"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2 </w:t>
            </w:r>
          </w:p>
          <w:p w14:paraId="05FC5698"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"ПРОТИ" - 0 голосів, що становить 0% від кількості голосів акціонерів, які зареєструвалися для участі </w:t>
            </w:r>
          </w:p>
          <w:p w14:paraId="3C92BD7E"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у загальних зборах та є власниками голосуючих простих іменних акцій. </w:t>
            </w:r>
          </w:p>
          <w:p w14:paraId="647C4E0F"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Не брали участь у голосуванні - 0 голосів, що становить 0% від кількості голосів акціонерів, які </w:t>
            </w:r>
          </w:p>
          <w:p w14:paraId="0FCB73A3"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зареєструвалися для участі у загальних зборах та є власниками голосуючих простих іменних акцій.  </w:t>
            </w:r>
          </w:p>
          <w:p w14:paraId="0B1FF40F"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За бюлетенями, визнаними недійсними - 0 голосів, що становить 0% від кількості голосів акціонерів, </w:t>
            </w:r>
          </w:p>
          <w:p w14:paraId="63E28DA2"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які зареєструвалися для участі у загальних зборах та є власниками голосуючих простих іменних акцій.  </w:t>
            </w:r>
          </w:p>
          <w:p w14:paraId="056063CF"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Прийняте рішення: </w:t>
            </w:r>
          </w:p>
          <w:p w14:paraId="5DE1BB83"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Чистий прибуток, отриманий Товариством у 2024 році в розмірі   </w:t>
            </w:r>
          </w:p>
          <w:p w14:paraId="37E37D16" w14:textId="77777777" w:rsidR="0004348C" w:rsidRPr="0004348C" w:rsidRDefault="0004348C" w:rsidP="0004348C">
            <w:pPr>
              <w:rPr>
                <w:rFonts w:ascii="Times New Roman" w:hAnsi="Times New Roman"/>
                <w:lang w:val="uk-UA"/>
              </w:rPr>
            </w:pPr>
            <w:r w:rsidRPr="0004348C">
              <w:rPr>
                <w:rFonts w:ascii="Times New Roman" w:hAnsi="Times New Roman"/>
                <w:lang w:val="uk-UA"/>
              </w:rPr>
              <w:t>226 282,77 грн., залишити нерозподіленим.</w:t>
            </w:r>
          </w:p>
        </w:tc>
      </w:tr>
      <w:tr w:rsidR="0004348C" w:rsidRPr="0004348C" w14:paraId="2EA8423D" w14:textId="77777777" w:rsidTr="008A0CF7">
        <w:trPr>
          <w:trHeight w:val="360"/>
        </w:trPr>
        <w:tc>
          <w:tcPr>
            <w:tcW w:w="5000" w:type="pct"/>
            <w:gridSpan w:val="2"/>
          </w:tcPr>
          <w:p w14:paraId="6D855204" w14:textId="77777777" w:rsidR="0004348C" w:rsidRPr="0004348C" w:rsidRDefault="0004348C" w:rsidP="0004348C">
            <w:pPr>
              <w:rPr>
                <w:rFonts w:ascii="Times New Roman" w:hAnsi="Times New Roman"/>
                <w:lang w:val="uk-UA"/>
              </w:rPr>
            </w:pPr>
            <w:r w:rsidRPr="0004348C">
              <w:rPr>
                <w:rFonts w:ascii="Times New Roman" w:hAnsi="Times New Roman"/>
                <w:b/>
                <w:lang w:val="uk-UA"/>
              </w:rPr>
              <w:lastRenderedPageBreak/>
              <w:t xml:space="preserve">URL-адреса протоколу загальних зборів:  </w:t>
            </w:r>
            <w:r w:rsidRPr="0004348C">
              <w:rPr>
                <w:rFonts w:ascii="Times New Roman" w:hAnsi="Times New Roman"/>
                <w:lang w:val="uk-UA"/>
              </w:rPr>
              <w:t>http://fakel.pat.ua</w:t>
            </w:r>
          </w:p>
        </w:tc>
      </w:tr>
    </w:tbl>
    <w:p w14:paraId="0801EF76" w14:textId="77777777" w:rsidR="0004348C" w:rsidRPr="0004348C" w:rsidRDefault="0004348C" w:rsidP="0004348C">
      <w:pPr>
        <w:spacing w:after="0"/>
        <w:rPr>
          <w:rFonts w:ascii="Times New Roman" w:eastAsia="Calibri" w:hAnsi="Times New Roman" w:cs="Times New Roman"/>
          <w:kern w:val="0"/>
          <w:sz w:val="20"/>
          <w:lang w:val="uk-UA"/>
          <w14:ligatures w14:val="none"/>
        </w:rPr>
      </w:pPr>
    </w:p>
    <w:p w14:paraId="4D4C386A" w14:textId="77777777" w:rsidR="0004348C" w:rsidRPr="0004348C" w:rsidRDefault="0004348C" w:rsidP="0004348C">
      <w:pPr>
        <w:spacing w:after="0"/>
        <w:rPr>
          <w:rFonts w:ascii="Times New Roman" w:eastAsia="Calibri" w:hAnsi="Times New Roman" w:cs="Times New Roman"/>
          <w:kern w:val="0"/>
          <w:sz w:val="20"/>
          <w:lang w:val="uk-UA"/>
          <w14:ligatures w14:val="none"/>
        </w:rPr>
      </w:pPr>
    </w:p>
    <w:p w14:paraId="001D1D58" w14:textId="77777777" w:rsidR="0004348C" w:rsidRPr="0004348C" w:rsidRDefault="0004348C" w:rsidP="0004348C">
      <w:pPr>
        <w:spacing w:after="0"/>
        <w:rPr>
          <w:rFonts w:ascii="Times New Roman" w:eastAsia="Calibri" w:hAnsi="Times New Roman" w:cs="Times New Roman"/>
          <w:kern w:val="0"/>
          <w:sz w:val="20"/>
          <w:lang w:val="uk-UA"/>
          <w14:ligatures w14:val="none"/>
        </w:rPr>
      </w:pPr>
    </w:p>
    <w:p w14:paraId="0BE72EC6" w14:textId="77777777" w:rsidR="0004348C" w:rsidRDefault="0004348C">
      <w:pPr>
        <w:sectPr w:rsidR="0004348C" w:rsidSect="0004348C">
          <w:pgSz w:w="11906" w:h="16838"/>
          <w:pgMar w:top="363" w:right="567" w:bottom="363" w:left="1417" w:header="709" w:footer="709" w:gutter="0"/>
          <w:cols w:space="708"/>
          <w:docGrid w:linePitch="360"/>
        </w:sectPr>
      </w:pPr>
    </w:p>
    <w:p w14:paraId="3EFA0A3E" w14:textId="77777777" w:rsidR="0004348C" w:rsidRPr="0004348C" w:rsidRDefault="0004348C" w:rsidP="0004348C">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eastAsia="Times New Roman" w:hAnsi="Times New Roman" w:cs="Times New Roman"/>
          <w:b/>
          <w:bCs/>
          <w:color w:val="000000"/>
          <w:kern w:val="0"/>
          <w:sz w:val="24"/>
          <w:szCs w:val="24"/>
          <w:lang w:val="uk-UA" w:eastAsia="uk-UA"/>
          <w14:ligatures w14:val="none"/>
        </w:rPr>
      </w:pPr>
      <w:r w:rsidRPr="0004348C">
        <w:rPr>
          <w:rFonts w:ascii="Times New Roman" w:eastAsia="Times New Roman" w:hAnsi="Times New Roman" w:cs="Times New Roman"/>
          <w:b/>
          <w:bCs/>
          <w:color w:val="000000"/>
          <w:kern w:val="0"/>
          <w:sz w:val="24"/>
          <w:szCs w:val="24"/>
          <w:lang w:val="uk-UA" w:eastAsia="uk-UA"/>
          <w14:ligatures w14:val="none"/>
        </w:rPr>
        <w:lastRenderedPageBreak/>
        <w:t>Частина 4. Рада</w:t>
      </w:r>
    </w:p>
    <w:p w14:paraId="1967BBBA" w14:textId="77777777" w:rsidR="0004348C" w:rsidRPr="0004348C" w:rsidRDefault="0004348C" w:rsidP="0004348C">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eastAsia="Times New Roman" w:hAnsi="Times New Roman" w:cs="Times New Roman"/>
          <w:i/>
          <w:iCs/>
          <w:color w:val="000000"/>
          <w:kern w:val="0"/>
          <w:sz w:val="24"/>
          <w:szCs w:val="24"/>
          <w:lang w:val="uk-UA" w:eastAsia="uk-UA"/>
          <w14:ligatures w14:val="none"/>
        </w:rPr>
      </w:pPr>
      <w:r w:rsidRPr="0004348C">
        <w:rPr>
          <w:rFonts w:ascii="Times New Roman" w:eastAsia="Times New Roman" w:hAnsi="Times New Roman" w:cs="Times New Roman"/>
          <w:i/>
          <w:iCs/>
          <w:color w:val="000000"/>
          <w:kern w:val="0"/>
          <w:sz w:val="24"/>
          <w:szCs w:val="24"/>
          <w:lang w:val="uk-UA" w:eastAsia="uk-UA"/>
          <w14:ligatures w14:val="none"/>
        </w:rPr>
        <w:t>Таблиця 1.</w:t>
      </w:r>
    </w:p>
    <w:p w14:paraId="3B9981D2" w14:textId="77777777" w:rsidR="0004348C" w:rsidRPr="0004348C" w:rsidRDefault="0004348C" w:rsidP="0004348C">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eastAsia="Times New Roman" w:hAnsi="Times New Roman" w:cs="Times New Roman"/>
          <w:b/>
          <w:color w:val="000000"/>
          <w:kern w:val="0"/>
          <w:sz w:val="24"/>
          <w:szCs w:val="24"/>
          <w:lang w:val="uk-UA" w:eastAsia="uk-UA"/>
          <w14:ligatures w14:val="none"/>
        </w:rPr>
      </w:pPr>
      <w:r w:rsidRPr="0004348C">
        <w:rPr>
          <w:rFonts w:ascii="Times New Roman" w:eastAsia="Times New Roman" w:hAnsi="Times New Roman" w:cs="Times New Roman"/>
          <w:b/>
          <w:color w:val="000000"/>
          <w:kern w:val="0"/>
          <w:sz w:val="24"/>
          <w:szCs w:val="24"/>
          <w:lang w:val="uk-UA" w:eastAsia="uk-UA"/>
          <w14:ligatures w14:val="none"/>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04348C" w:rsidRPr="0004348C" w14:paraId="54BEA4D8" w14:textId="77777777" w:rsidTr="008A0CF7">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16386C"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7F469F"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C5353A"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97C876"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F24144"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Голова / член комітету ради</w:t>
            </w:r>
          </w:p>
        </w:tc>
      </w:tr>
      <w:tr w:rsidR="0004348C" w:rsidRPr="0004348C" w14:paraId="3E921A1F" w14:textId="77777777" w:rsidTr="008A0CF7">
        <w:trPr>
          <w:trHeight w:val="60"/>
        </w:trPr>
        <w:tc>
          <w:tcPr>
            <w:tcW w:w="1705" w:type="pct"/>
            <w:vMerge/>
            <w:tcBorders>
              <w:top w:val="single" w:sz="4" w:space="0" w:color="000000"/>
              <w:left w:val="single" w:sz="4" w:space="0" w:color="000000"/>
              <w:bottom w:val="single" w:sz="4" w:space="0" w:color="000000"/>
              <w:right w:val="single" w:sz="4" w:space="0" w:color="000000"/>
            </w:tcBorders>
          </w:tcPr>
          <w:p w14:paraId="30C6D5D3"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val="uk-UA" w:eastAsia="uk-UA"/>
                <w14:ligatures w14:val="none"/>
              </w:rPr>
            </w:pPr>
          </w:p>
        </w:tc>
        <w:tc>
          <w:tcPr>
            <w:tcW w:w="432" w:type="pct"/>
            <w:vMerge/>
            <w:tcBorders>
              <w:top w:val="single" w:sz="4" w:space="0" w:color="000000"/>
              <w:left w:val="single" w:sz="4" w:space="0" w:color="000000"/>
              <w:bottom w:val="single" w:sz="4" w:space="0" w:color="000000"/>
              <w:right w:val="single" w:sz="4" w:space="0" w:color="000000"/>
            </w:tcBorders>
          </w:tcPr>
          <w:p w14:paraId="5705D3F2"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val="uk-UA" w:eastAsia="uk-UA"/>
                <w14:ligatures w14:val="none"/>
              </w:rPr>
            </w:pPr>
          </w:p>
        </w:tc>
        <w:tc>
          <w:tcPr>
            <w:tcW w:w="563" w:type="pct"/>
            <w:vMerge/>
            <w:tcBorders>
              <w:top w:val="single" w:sz="4" w:space="0" w:color="000000"/>
              <w:left w:val="single" w:sz="4" w:space="0" w:color="000000"/>
              <w:bottom w:val="single" w:sz="4" w:space="0" w:color="000000"/>
              <w:right w:val="single" w:sz="4" w:space="0" w:color="000000"/>
            </w:tcBorders>
          </w:tcPr>
          <w:p w14:paraId="15A0D205"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val="uk-UA" w:eastAsia="uk-UA"/>
                <w14:ligatures w14:val="none"/>
              </w:rPr>
            </w:pPr>
          </w:p>
        </w:tc>
        <w:tc>
          <w:tcPr>
            <w:tcW w:w="444" w:type="pct"/>
            <w:vMerge/>
            <w:tcBorders>
              <w:top w:val="single" w:sz="4" w:space="0" w:color="000000"/>
              <w:left w:val="single" w:sz="4" w:space="0" w:color="000000"/>
              <w:bottom w:val="single" w:sz="4" w:space="0" w:color="000000"/>
              <w:right w:val="single" w:sz="4" w:space="0" w:color="000000"/>
            </w:tcBorders>
          </w:tcPr>
          <w:p w14:paraId="55A5BAE5"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val="uk-UA"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FFBC0E"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DE4F42"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937F94"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Комітет 3</w:t>
            </w:r>
          </w:p>
        </w:tc>
      </w:tr>
      <w:tr w:rsidR="0004348C" w:rsidRPr="0004348C" w14:paraId="1D84B051" w14:textId="77777777" w:rsidTr="008A0CF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0600EA70"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 xml:space="preserve">                                                  1</w:t>
            </w:r>
          </w:p>
        </w:tc>
        <w:tc>
          <w:tcPr>
            <w:tcW w:w="432" w:type="pct"/>
            <w:tcBorders>
              <w:top w:val="single" w:sz="4" w:space="0" w:color="000000"/>
              <w:left w:val="single" w:sz="4" w:space="0" w:color="000000"/>
              <w:bottom w:val="single" w:sz="4" w:space="0" w:color="000000"/>
              <w:right w:val="single" w:sz="4" w:space="0" w:color="000000"/>
            </w:tcBorders>
          </w:tcPr>
          <w:p w14:paraId="6C2E6FA0"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2</w:t>
            </w:r>
          </w:p>
        </w:tc>
        <w:tc>
          <w:tcPr>
            <w:tcW w:w="563" w:type="pct"/>
            <w:tcBorders>
              <w:top w:val="single" w:sz="4" w:space="0" w:color="000000"/>
              <w:left w:val="single" w:sz="4" w:space="0" w:color="000000"/>
              <w:bottom w:val="single" w:sz="4" w:space="0" w:color="000000"/>
              <w:right w:val="single" w:sz="4" w:space="0" w:color="000000"/>
            </w:tcBorders>
          </w:tcPr>
          <w:p w14:paraId="4C7D3C05"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3</w:t>
            </w:r>
          </w:p>
        </w:tc>
        <w:tc>
          <w:tcPr>
            <w:tcW w:w="444" w:type="pct"/>
            <w:tcBorders>
              <w:top w:val="single" w:sz="4" w:space="0" w:color="000000"/>
              <w:left w:val="single" w:sz="4" w:space="0" w:color="000000"/>
              <w:bottom w:val="single" w:sz="4" w:space="0" w:color="000000"/>
              <w:right w:val="single" w:sz="4" w:space="0" w:color="000000"/>
            </w:tcBorders>
          </w:tcPr>
          <w:p w14:paraId="7B745F0F"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6FBB16"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04348C">
              <w:rPr>
                <w:rFonts w:ascii="Times New Roman" w:eastAsia="Times New Roman" w:hAnsi="Times New Roman" w:cs="Times New Roman"/>
                <w:b/>
                <w:color w:val="000000"/>
                <w:kern w:val="0"/>
                <w:sz w:val="20"/>
                <w:szCs w:val="20"/>
                <w:lang w:val="en-US" w:eastAsia="uk-UA"/>
                <w14:ligatures w14:val="none"/>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68FF8D"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04348C">
              <w:rPr>
                <w:rFonts w:ascii="Times New Roman" w:eastAsia="Times New Roman" w:hAnsi="Times New Roman" w:cs="Times New Roman"/>
                <w:b/>
                <w:color w:val="000000"/>
                <w:kern w:val="0"/>
                <w:sz w:val="20"/>
                <w:szCs w:val="20"/>
                <w:lang w:val="en-US" w:eastAsia="uk-UA"/>
                <w14:ligatures w14:val="none"/>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20A5C8"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04348C">
              <w:rPr>
                <w:rFonts w:ascii="Times New Roman" w:eastAsia="Times New Roman" w:hAnsi="Times New Roman" w:cs="Times New Roman"/>
                <w:b/>
                <w:color w:val="000000"/>
                <w:kern w:val="0"/>
                <w:sz w:val="20"/>
                <w:szCs w:val="20"/>
                <w:lang w:val="en-US" w:eastAsia="uk-UA"/>
                <w14:ligatures w14:val="none"/>
              </w:rPr>
              <w:t>7</w:t>
            </w:r>
          </w:p>
        </w:tc>
      </w:tr>
      <w:tr w:rsidR="0004348C" w:rsidRPr="0004348C" w14:paraId="020A6342" w14:textId="77777777" w:rsidTr="008A0CF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066CD1EB"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Ошурко Едуард Генадійович (01.01.2024-31.12.2024)</w:t>
            </w:r>
          </w:p>
        </w:tc>
        <w:tc>
          <w:tcPr>
            <w:tcW w:w="432" w:type="pct"/>
            <w:tcBorders>
              <w:top w:val="single" w:sz="4" w:space="0" w:color="000000"/>
              <w:left w:val="single" w:sz="4" w:space="0" w:color="000000"/>
              <w:bottom w:val="single" w:sz="4" w:space="0" w:color="000000"/>
              <w:right w:val="single" w:sz="4" w:space="0" w:color="000000"/>
            </w:tcBorders>
          </w:tcPr>
          <w:p w14:paraId="17BDEA95"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563" w:type="pct"/>
            <w:tcBorders>
              <w:top w:val="single" w:sz="4" w:space="0" w:color="000000"/>
              <w:left w:val="single" w:sz="4" w:space="0" w:color="000000"/>
              <w:bottom w:val="single" w:sz="4" w:space="0" w:color="000000"/>
              <w:right w:val="single" w:sz="4" w:space="0" w:color="000000"/>
            </w:tcBorders>
          </w:tcPr>
          <w:p w14:paraId="6BDD112C"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444" w:type="pct"/>
            <w:tcBorders>
              <w:top w:val="single" w:sz="4" w:space="0" w:color="000000"/>
              <w:left w:val="single" w:sz="4" w:space="0" w:color="000000"/>
              <w:bottom w:val="single" w:sz="4" w:space="0" w:color="000000"/>
              <w:right w:val="single" w:sz="4" w:space="0" w:color="000000"/>
            </w:tcBorders>
          </w:tcPr>
          <w:p w14:paraId="1AE8A3EC"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E54D9A"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DF07FB"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41E567"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r>
      <w:tr w:rsidR="0004348C" w:rsidRPr="0004348C" w14:paraId="2B42507B" w14:textId="77777777" w:rsidTr="008A0CF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638E8F59"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Iванов Олексiй Миколайович  (01.01.2024-31.12.2024)</w:t>
            </w:r>
          </w:p>
        </w:tc>
        <w:tc>
          <w:tcPr>
            <w:tcW w:w="432" w:type="pct"/>
            <w:tcBorders>
              <w:top w:val="single" w:sz="4" w:space="0" w:color="000000"/>
              <w:left w:val="single" w:sz="4" w:space="0" w:color="000000"/>
              <w:bottom w:val="single" w:sz="4" w:space="0" w:color="000000"/>
              <w:right w:val="single" w:sz="4" w:space="0" w:color="000000"/>
            </w:tcBorders>
          </w:tcPr>
          <w:p w14:paraId="6F1E4843"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563" w:type="pct"/>
            <w:tcBorders>
              <w:top w:val="single" w:sz="4" w:space="0" w:color="000000"/>
              <w:left w:val="single" w:sz="4" w:space="0" w:color="000000"/>
              <w:bottom w:val="single" w:sz="4" w:space="0" w:color="000000"/>
              <w:right w:val="single" w:sz="4" w:space="0" w:color="000000"/>
            </w:tcBorders>
          </w:tcPr>
          <w:p w14:paraId="77C717A4"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444" w:type="pct"/>
            <w:tcBorders>
              <w:top w:val="single" w:sz="4" w:space="0" w:color="000000"/>
              <w:left w:val="single" w:sz="4" w:space="0" w:color="000000"/>
              <w:bottom w:val="single" w:sz="4" w:space="0" w:color="000000"/>
              <w:right w:val="single" w:sz="4" w:space="0" w:color="000000"/>
            </w:tcBorders>
          </w:tcPr>
          <w:p w14:paraId="2BE2DE99"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825C57"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1D3764"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0E2E399"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r>
      <w:tr w:rsidR="0004348C" w:rsidRPr="0004348C" w14:paraId="2CA5E584" w14:textId="77777777" w:rsidTr="008A0CF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2A1647BE"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Усенко Антон Юрiйович  (01.01.2024-02.05.2024)</w:t>
            </w:r>
          </w:p>
        </w:tc>
        <w:tc>
          <w:tcPr>
            <w:tcW w:w="432" w:type="pct"/>
            <w:tcBorders>
              <w:top w:val="single" w:sz="4" w:space="0" w:color="000000"/>
              <w:left w:val="single" w:sz="4" w:space="0" w:color="000000"/>
              <w:bottom w:val="single" w:sz="4" w:space="0" w:color="000000"/>
              <w:right w:val="single" w:sz="4" w:space="0" w:color="000000"/>
            </w:tcBorders>
          </w:tcPr>
          <w:p w14:paraId="33CAFB52"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563" w:type="pct"/>
            <w:tcBorders>
              <w:top w:val="single" w:sz="4" w:space="0" w:color="000000"/>
              <w:left w:val="single" w:sz="4" w:space="0" w:color="000000"/>
              <w:bottom w:val="single" w:sz="4" w:space="0" w:color="000000"/>
              <w:right w:val="single" w:sz="4" w:space="0" w:color="000000"/>
            </w:tcBorders>
          </w:tcPr>
          <w:p w14:paraId="0D185494"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444" w:type="pct"/>
            <w:tcBorders>
              <w:top w:val="single" w:sz="4" w:space="0" w:color="000000"/>
              <w:left w:val="single" w:sz="4" w:space="0" w:color="000000"/>
              <w:bottom w:val="single" w:sz="4" w:space="0" w:color="000000"/>
              <w:right w:val="single" w:sz="4" w:space="0" w:color="000000"/>
            </w:tcBorders>
          </w:tcPr>
          <w:p w14:paraId="797178CB"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340B72"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4A7C618"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3674A9C"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r>
      <w:tr w:rsidR="0004348C" w:rsidRPr="0004348C" w14:paraId="629A1668" w14:textId="77777777" w:rsidTr="008A0CF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7362BE2F"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Панченко Сергій Олександрович  (01.01.2024-31.12.2024)</w:t>
            </w:r>
          </w:p>
        </w:tc>
        <w:tc>
          <w:tcPr>
            <w:tcW w:w="432" w:type="pct"/>
            <w:tcBorders>
              <w:top w:val="single" w:sz="4" w:space="0" w:color="000000"/>
              <w:left w:val="single" w:sz="4" w:space="0" w:color="000000"/>
              <w:bottom w:val="single" w:sz="4" w:space="0" w:color="000000"/>
              <w:right w:val="single" w:sz="4" w:space="0" w:color="000000"/>
            </w:tcBorders>
          </w:tcPr>
          <w:p w14:paraId="2E270AFC"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563" w:type="pct"/>
            <w:tcBorders>
              <w:top w:val="single" w:sz="4" w:space="0" w:color="000000"/>
              <w:left w:val="single" w:sz="4" w:space="0" w:color="000000"/>
              <w:bottom w:val="single" w:sz="4" w:space="0" w:color="000000"/>
              <w:right w:val="single" w:sz="4" w:space="0" w:color="000000"/>
            </w:tcBorders>
          </w:tcPr>
          <w:p w14:paraId="2ADD2D68"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444" w:type="pct"/>
            <w:tcBorders>
              <w:top w:val="single" w:sz="4" w:space="0" w:color="000000"/>
              <w:left w:val="single" w:sz="4" w:space="0" w:color="000000"/>
              <w:bottom w:val="single" w:sz="4" w:space="0" w:color="000000"/>
              <w:right w:val="single" w:sz="4" w:space="0" w:color="000000"/>
            </w:tcBorders>
          </w:tcPr>
          <w:p w14:paraId="0223A9AE"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3122D9"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129FDF"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8C11F7"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r>
      <w:tr w:rsidR="0004348C" w:rsidRPr="0004348C" w14:paraId="4DEE6E4D" w14:textId="77777777" w:rsidTr="008A0CF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4C5A8047"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Лобов Сергій Вікторович (01.01.2024-02.05.2024)</w:t>
            </w:r>
          </w:p>
        </w:tc>
        <w:tc>
          <w:tcPr>
            <w:tcW w:w="432" w:type="pct"/>
            <w:tcBorders>
              <w:top w:val="single" w:sz="4" w:space="0" w:color="000000"/>
              <w:left w:val="single" w:sz="4" w:space="0" w:color="000000"/>
              <w:bottom w:val="single" w:sz="4" w:space="0" w:color="000000"/>
              <w:right w:val="single" w:sz="4" w:space="0" w:color="000000"/>
            </w:tcBorders>
          </w:tcPr>
          <w:p w14:paraId="46F7FE3B"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563" w:type="pct"/>
            <w:tcBorders>
              <w:top w:val="single" w:sz="4" w:space="0" w:color="000000"/>
              <w:left w:val="single" w:sz="4" w:space="0" w:color="000000"/>
              <w:bottom w:val="single" w:sz="4" w:space="0" w:color="000000"/>
              <w:right w:val="single" w:sz="4" w:space="0" w:color="000000"/>
            </w:tcBorders>
          </w:tcPr>
          <w:p w14:paraId="32E1007D"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444" w:type="pct"/>
            <w:tcBorders>
              <w:top w:val="single" w:sz="4" w:space="0" w:color="000000"/>
              <w:left w:val="single" w:sz="4" w:space="0" w:color="000000"/>
              <w:bottom w:val="single" w:sz="4" w:space="0" w:color="000000"/>
              <w:right w:val="single" w:sz="4" w:space="0" w:color="000000"/>
            </w:tcBorders>
          </w:tcPr>
          <w:p w14:paraId="7CDC9A31"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144163"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1D48E8"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82D33B"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r>
    </w:tbl>
    <w:p w14:paraId="4F0A6127" w14:textId="77777777" w:rsidR="0004348C" w:rsidRPr="0004348C" w:rsidRDefault="0004348C" w:rsidP="0004348C">
      <w:pPr>
        <w:rPr>
          <w:rFonts w:ascii="Calibri" w:eastAsia="Times New Roman" w:hAnsi="Calibri" w:cs="Times New Roman"/>
          <w:kern w:val="0"/>
          <w:lang w:val="uk-UA" w:eastAsia="uk-UA"/>
          <w14:ligatures w14:val="none"/>
        </w:rPr>
      </w:pPr>
    </w:p>
    <w:p w14:paraId="781C96E2" w14:textId="77777777" w:rsidR="0004348C" w:rsidRDefault="0004348C">
      <w:pPr>
        <w:sectPr w:rsidR="0004348C" w:rsidSect="0004348C">
          <w:pgSz w:w="16838" w:h="11906" w:orient="landscape"/>
          <w:pgMar w:top="567" w:right="363" w:bottom="567" w:left="363" w:header="709" w:footer="709" w:gutter="0"/>
          <w:cols w:space="708"/>
          <w:docGrid w:linePitch="360"/>
        </w:sectPr>
      </w:pPr>
    </w:p>
    <w:p w14:paraId="7BD5485F" w14:textId="77777777" w:rsidR="0004348C" w:rsidRPr="0004348C" w:rsidRDefault="0004348C" w:rsidP="0004348C">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eastAsia="Times New Roman" w:hAnsi="Times New Roman" w:cs="Times New Roman"/>
          <w:i/>
          <w:iCs/>
          <w:color w:val="000000"/>
          <w:kern w:val="0"/>
          <w:sz w:val="24"/>
          <w:szCs w:val="24"/>
          <w:lang w:val="uk-UA" w:eastAsia="uk-UA"/>
          <w14:ligatures w14:val="none"/>
        </w:rPr>
      </w:pPr>
      <w:r w:rsidRPr="0004348C">
        <w:rPr>
          <w:rFonts w:ascii="Times New Roman" w:eastAsia="Times New Roman" w:hAnsi="Times New Roman" w:cs="Times New Roman"/>
          <w:i/>
          <w:iCs/>
          <w:color w:val="000000"/>
          <w:kern w:val="0"/>
          <w:sz w:val="24"/>
          <w:szCs w:val="24"/>
          <w:lang w:val="uk-UA" w:eastAsia="uk-UA"/>
          <w14:ligatures w14:val="none"/>
        </w:rPr>
        <w:lastRenderedPageBreak/>
        <w:t>Таблиця 2.</w:t>
      </w:r>
    </w:p>
    <w:p w14:paraId="4046507C" w14:textId="77777777" w:rsidR="0004348C" w:rsidRPr="0004348C" w:rsidRDefault="0004348C" w:rsidP="0004348C">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color w:val="000000"/>
          <w:kern w:val="0"/>
          <w:sz w:val="24"/>
          <w:szCs w:val="24"/>
          <w:lang w:val="uk-UA" w:eastAsia="uk-UA"/>
          <w14:ligatures w14:val="none"/>
        </w:rPr>
      </w:pPr>
      <w:r w:rsidRPr="0004348C">
        <w:rPr>
          <w:rFonts w:ascii="Times New Roman" w:eastAsia="Times New Roman" w:hAnsi="Times New Roman" w:cs="Times New Roman"/>
          <w:b/>
          <w:color w:val="000000"/>
          <w:kern w:val="0"/>
          <w:sz w:val="24"/>
          <w:szCs w:val="24"/>
          <w:lang w:val="uk-UA" w:eastAsia="uk-UA"/>
          <w14:ligatures w14:val="none"/>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04348C" w:rsidRPr="0004348C" w14:paraId="20DAFE52" w14:textId="77777777" w:rsidTr="008A0CF7">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8A7525"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BCECF3"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en-US" w:eastAsia="uk-UA"/>
                <w14:ligatures w14:val="none"/>
              </w:rPr>
              <w:t>2</w:t>
            </w:r>
          </w:p>
        </w:tc>
      </w:tr>
      <w:tr w:rsidR="0004348C" w:rsidRPr="0004348C" w14:paraId="441E2752" w14:textId="77777777" w:rsidTr="008A0CF7">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5B53AD"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6A5DD0E"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en-US" w:eastAsia="uk-UA"/>
                <w14:ligatures w14:val="none"/>
              </w:rPr>
              <w:t>0</w:t>
            </w:r>
          </w:p>
        </w:tc>
      </w:tr>
      <w:tr w:rsidR="0004348C" w:rsidRPr="0004348C" w14:paraId="3EF26778" w14:textId="77777777" w:rsidTr="008A0CF7">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D74855"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FED307"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en-US" w:eastAsia="uk-UA"/>
                <w14:ligatures w14:val="none"/>
              </w:rPr>
              <w:t>2</w:t>
            </w:r>
          </w:p>
        </w:tc>
      </w:tr>
      <w:tr w:rsidR="0004348C" w:rsidRPr="0004348C" w14:paraId="2C94F8DD" w14:textId="77777777" w:rsidTr="008A0CF7">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783BB6"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979C25"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 xml:space="preserve">08.03.2024 року прийнято рішення про скликання річних загальних зборів акціонерів ПРАТ "Макіївський завод "Факел" та  проведення їх в дистанційному порядку, передбаченому Порядком скликання та дистанційного проведення загальних зборів акціонерів, затвердженим рішенням Національної комісії з цінних паперів та фондового ринку від 06.03.2023 №236, про призначення дати зборів; про затвердження  повідомлення про проведення загальних зборів; про призначення реєстраційної комісії; про призначення лічильної комісії; про обрання голови та секретаря річних зборів акціонерів; про призначення осіб, уповноважених взаємодіяти з Центральним депозитарієм при проведенні річних загальних зборів. </w:t>
            </w:r>
          </w:p>
          <w:p w14:paraId="2A4E07FE"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uk-UA" w:eastAsia="uk-UA"/>
                <w14:ligatures w14:val="none"/>
              </w:rPr>
              <w:t>12.04. 2024 року прийнято рішення про затвердження порядку денного річних загальних зборів акціонерів ПРАТ "Макіївський завод "Факел", форми і тексту бюлетенів для голосування на річних загальних зборах акціонерів ПРАТ "Макіївський завод "Факел" та визначення взаємозв'язку між питаннями, включеними до порядку денного річних загальних зборах акціонерів Товариства.</w:t>
            </w:r>
          </w:p>
          <w:p w14:paraId="0E9558DE"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p>
          <w:p w14:paraId="127EFBF7"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p>
        </w:tc>
      </w:tr>
    </w:tbl>
    <w:p w14:paraId="6A1C10B9" w14:textId="77777777" w:rsidR="0004348C" w:rsidRPr="0004348C" w:rsidRDefault="0004348C" w:rsidP="0004348C">
      <w:pPr>
        <w:rPr>
          <w:rFonts w:ascii="Calibri" w:eastAsia="Times New Roman" w:hAnsi="Calibri" w:cs="Times New Roman"/>
          <w:kern w:val="0"/>
          <w:lang w:val="uk-UA" w:eastAsia="uk-UA"/>
          <w14:ligatures w14:val="none"/>
        </w:rPr>
      </w:pPr>
    </w:p>
    <w:p w14:paraId="371D36CC"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4"/>
          <w:szCs w:val="24"/>
          <w:lang w:val="uk-UA" w:eastAsia="uk-UA"/>
          <w14:ligatures w14:val="none"/>
        </w:rPr>
      </w:pPr>
      <w:r w:rsidRPr="0004348C">
        <w:rPr>
          <w:rFonts w:ascii="Times New Roman" w:eastAsia="Times New Roman" w:hAnsi="Times New Roman" w:cs="Times New Roman"/>
          <w:b/>
          <w:color w:val="000000"/>
          <w:kern w:val="0"/>
          <w:sz w:val="24"/>
          <w:szCs w:val="24"/>
          <w:lang w:val="uk-UA" w:eastAsia="uk-UA"/>
          <w14:ligatures w14:val="none"/>
        </w:rPr>
        <w:t>Звіт ради</w:t>
      </w:r>
      <w:r w:rsidRPr="0004348C">
        <w:rPr>
          <w:rFonts w:ascii="Times New Roman" w:eastAsia="Times New Roman" w:hAnsi="Times New Roman" w:cs="Times New Roman"/>
          <w:b/>
          <w:color w:val="000000"/>
          <w:kern w:val="0"/>
          <w:sz w:val="24"/>
          <w:szCs w:val="24"/>
          <w:lang w:eastAsia="uk-UA"/>
          <w14:ligatures w14:val="none"/>
        </w:rPr>
        <w:t xml:space="preserve"> </w:t>
      </w:r>
      <w:r w:rsidRPr="0004348C">
        <w:rPr>
          <w:rFonts w:ascii="Times New Roman" w:eastAsia="Times New Roman" w:hAnsi="Times New Roman" w:cs="Times New Roman"/>
          <w:b/>
          <w:color w:val="000000"/>
          <w:kern w:val="0"/>
          <w:sz w:val="24"/>
          <w:szCs w:val="24"/>
          <w:lang w:val="uk-UA" w:eastAsia="uk-UA"/>
          <w14:ligatures w14:val="none"/>
        </w:rPr>
        <w:t>:</w:t>
      </w:r>
    </w:p>
    <w:p w14:paraId="76CC12F0"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4"/>
          <w:szCs w:val="24"/>
          <w:lang w:val="uk-UA" w:eastAsia="uk-UA"/>
          <w14:ligatures w14:val="none"/>
        </w:rPr>
      </w:pPr>
    </w:p>
    <w:p w14:paraId="0DFF716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Звіт Наглядової ради ПРАТ "Макіївський завод "Факел" за 2024 рік. </w:t>
      </w:r>
    </w:p>
    <w:p w14:paraId="1BAF66B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Наглядова рада ПРАТ "Макіївський завод "Факел", надалі - Товариство, емітент, є колегіальним органом, що в межах компетенції, визначеної Статутом Товариства, положенням про наглядову раду та Законом України "Про акціонерні товариства", здійснює управління Товариством, а також контролює та регулює діяльність його виконавчого органу. </w:t>
      </w:r>
    </w:p>
    <w:p w14:paraId="33039D6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Наглядова рада щороку звітує перед загальними зборами акціонерів про свою діяльність. </w:t>
      </w:r>
    </w:p>
    <w:p w14:paraId="2CBAFB2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1) Склад, структура та діяльність наглядової ради як колегіального органу. </w:t>
      </w:r>
    </w:p>
    <w:p w14:paraId="1C419C27"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В звітному році в період з 01.01.2024 по 31.12.2024 року кількісний склад наглядової ради складав 3 (три) особи :</w:t>
      </w:r>
    </w:p>
    <w:p w14:paraId="1C103240"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eastAsia="uk-UA"/>
          <w14:ligatures w14:val="none"/>
        </w:rPr>
        <w:tab/>
        <w:t>Ошурков Едуард Геннадійович - Голова Наглядової ради,</w:t>
      </w:r>
    </w:p>
    <w:p w14:paraId="34648FE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eastAsia="uk-UA"/>
          <w14:ligatures w14:val="none"/>
        </w:rPr>
        <w:tab/>
        <w:t>Іванов Олексій Миколайович - член наглядової ради,</w:t>
      </w:r>
    </w:p>
    <w:p w14:paraId="10F2464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eastAsia="uk-UA"/>
          <w14:ligatures w14:val="none"/>
        </w:rPr>
        <w:tab/>
        <w:t>Панченко Сергій Олександрович - член Наглядової ради.</w:t>
      </w:r>
    </w:p>
    <w:p w14:paraId="397FAB3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71D88CD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Функціональні обов'язки кожного члена наглядової ради визначені чинним законодавством, статутом, положенням про наглядову раду, а також цивільно-правовим договором, що укладений з кожним членом наглядової ради.                                                                          </w:t>
      </w:r>
    </w:p>
    <w:p w14:paraId="1B9FD37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2024 році було проведено 2 очних засідання наглядової ради. З усіх питань порядку денного засідань прийняті відповідні рішення. </w:t>
      </w:r>
    </w:p>
    <w:p w14:paraId="5D817C63"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Кількісний та якісний склад наглядової ради у 2024 році був достатнім для прийняття рішень та вирішення питань, передбачених законодавством України, статутом Товариства та рішеннями загальних зборів акціонерів Товариства.</w:t>
      </w:r>
    </w:p>
    <w:p w14:paraId="4B8DC63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2) оцінка компетентності та ефективності кожного члена наглядової ради, включаючи інформацію про його діяльність як посадової особи інших юридичних осіб або іншу діяльність - оплачувану і безоплатну.</w:t>
      </w:r>
    </w:p>
    <w:p w14:paraId="18FA2D8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Ошурков Едуард Геннадійович - Голова Наглядової ради, незалежний директор</w:t>
      </w:r>
    </w:p>
    <w:p w14:paraId="50B1966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Відповідно до Протоколу річних дистанційних загальних зборів акціонерів ПРАТ "Макіївський завод "Факел" (ЄДРПОУ 05781213) № 1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д 04.05.2023 року прийнято рішення про обрання Ошуркова Едуарда Геннадійовича на посаду Голови Наглядової ради ПРАТ "Макіївський завод "Факел" з 04.05.2023 року строком на три роки. Протягом останніх 5 років Ошурков Едуард Геннадійович обіймав посаду: з 21.06.2016 року по 31.01.2019 рік менеджер зі збуту ТОВ "Вугілля Інвест", з 22.02.2019 року по теперішній час менеджер зі збуту ТОВ "НТК". Акціями Товариства не володіє, не є представником акціонера або групи акціонерів Товариства,  є незалежним директором. До кримінальної відповідальності не притягався, непогашеної судимості за корисливі та посадові злочини не має. </w:t>
      </w:r>
    </w:p>
    <w:p w14:paraId="47E462C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Іванов Олексій Миколайович - член Наглядової ради, незалежний директор.</w:t>
      </w:r>
    </w:p>
    <w:p w14:paraId="1FAF742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lastRenderedPageBreak/>
        <w:t xml:space="preserve">  Відповідно до Протоколу загальних зборів акціонерів ПРАТ "Мак</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ївський завод "Факел" (ЄДРПОУ 05781213) № 1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д 11.04.2017 року прийнято рішення про обрання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ванова Олекс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я Миколайовича на посаду члена Наглядової ради ПРАТ "Макіївський завод "Факел" з 12.04.2017 року по 04.05.2023 року, рішенням зборів акціонерів обрано  членом наглядової ради з 04.05.2023 року строком на три роки.  Протягом останніх 5 років Іванов Олексій Миколайович обіймав наступні посади: З 06.01.2009 р. - 03.07.2013 року обіймав посаду директора ТОВ "Арв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с С</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стем" ЄДРПОУ 36272272; З 08.07.2013 - 09.09.2016 р. обіймав посаду </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нженера-технолога господарського відділу Державної наукової установи "Науково-практичний центр профілактичної та клінічної медицини" Державного управління справами ЄДРПОУ 05415786. Акціями Товариства не володіє. Непогашеної судимості за корисливі та посадові злочини не має. Винагороду як Член Наглядової ради ні в натуральній, ні в грошовій формі не отримує. </w:t>
      </w:r>
    </w:p>
    <w:p w14:paraId="29086EB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Панченко Сергій Олександрович - член Наглядової ради, незалежний директор. </w:t>
      </w:r>
    </w:p>
    <w:p w14:paraId="438C14D5"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Відповідно до Протоколу річних дистанційних загальних зборів акціонерів ПРАТ "Макіївський завод "Факел" (ЄДРПОУ 05781213) № 1 в</w:t>
      </w:r>
      <w:r w:rsidRPr="0004348C">
        <w:rPr>
          <w:rFonts w:ascii="Times New Roman" w:eastAsia="Times New Roman" w:hAnsi="Times New Roman" w:cs="Times New Roman"/>
          <w:kern w:val="0"/>
          <w:sz w:val="20"/>
          <w:szCs w:val="20"/>
          <w:lang w:val="en-US" w:eastAsia="uk-UA"/>
          <w14:ligatures w14:val="none"/>
        </w:rPr>
        <w:t>i</w:t>
      </w:r>
      <w:r w:rsidRPr="0004348C">
        <w:rPr>
          <w:rFonts w:ascii="Times New Roman" w:eastAsia="Times New Roman" w:hAnsi="Times New Roman" w:cs="Times New Roman"/>
          <w:kern w:val="0"/>
          <w:sz w:val="20"/>
          <w:szCs w:val="20"/>
          <w:lang w:eastAsia="uk-UA"/>
          <w14:ligatures w14:val="none"/>
        </w:rPr>
        <w:t xml:space="preserve">д 04.05.2023 року прийнято рішення про обрання Панченко Сергія Олександровича на посаду члена Наглядової ради ПРАТ "Макіївський завод "Факел" з 04.05.2023 року строком на три роки. Протягом останніх 5 років Панченко Сергій Олександрович обіймав наступні посади: з 04.11.2016 року по 16.11.2020 року заступник директора ТОВ "ЗМП "ПРО-МІКС", з 17.11.2020 року по теперішній час директор ТОВ "ЗМП "ПРО-МІКС". Акціями Товариства не володіє, не є представником акціонера або групи акціонерів Товариства,  є незалежним директором. До кримінальної відповідальності не притягався, непогашеної судимості за корисливі та посадові злочини не має. </w:t>
      </w:r>
    </w:p>
    <w:p w14:paraId="70080B9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3) оцінка незалежності кожного з незалежних членів ради.</w:t>
      </w:r>
    </w:p>
    <w:p w14:paraId="7FB276E0"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Ошурков Едуард Геннадійович - Голова Наглядової ради. Акціями Товариства не володіє. Непогашеної судимості за корисливі та посадові злочини не має. Винагороду як Член Наглядової ради ні в натуральній, ні в грошовій формі не отримує. </w:t>
      </w:r>
    </w:p>
    <w:p w14:paraId="7C875E7E"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Іванов Олексій Миколайович - член Наглядової ради. Акціями Товариства не володіє. Непогашеної судимості за корисливі та посадові злочини не має. Винагороду як Член Наглядової ради ні в натуральній, ні в грошовій формі не отримує. </w:t>
      </w:r>
    </w:p>
    <w:p w14:paraId="7040EFF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Панченко Сергій Олександрович - з 04.05.2023 року член Наглядової ради. Акціями Товариства не володіє. Непогашеної судимості за корисливі та посадові злочини не має. Винагороду як Член Наглядової ради ні в натуральній, ні в грошовій формі не отримує.</w:t>
      </w:r>
    </w:p>
    <w:p w14:paraId="0643FCF5"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794BE51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4) оцінка компетентності та  ефективності кожного з комітетів ради, їхні функціональні повноваження.</w:t>
      </w:r>
    </w:p>
    <w:p w14:paraId="6FA0BC5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Комітети у складі наглядової ради відсутні ті та не створювались.</w:t>
      </w:r>
    </w:p>
    <w:p w14:paraId="0466EBF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5) оцінка виконання наглядовою радою поставлених цілей</w:t>
      </w:r>
    </w:p>
    <w:p w14:paraId="7B7734C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Наглядова рада ПРАТ "Макіївський завод "Факел" відповідно до повноважень, визначених законодавством, статутом та положенням про наглядову раду, протягом 2024 року здійснювала свою діяльність з метою забезпечення досягнення Товариством визначених цілей: зокрема, контролювала реалізацію основних напрямів діяльності Товариства, визначених статутом, контролювала виконання укладених договорів та відповідність їх основним напрямам діяльності, визначених загальними зборами акціонерів, ухвалювала відповідні рішення щодо.</w:t>
      </w:r>
    </w:p>
    <w:p w14:paraId="27308C2A"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6) інформація про внутрішню структуру наглядової ради, процедури, що застосовуються при прийнятті нею рішень.</w:t>
      </w:r>
    </w:p>
    <w:p w14:paraId="0C7DE10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Під час прийняття рішень Наглядовою радою ПРАТ "Макіївський завод "Факел" в 2024 році, Наглядова рада керувалась нормами  чинного законодавства України, Статутом ПРАТ "Макіївський завод "Факел" та відповідним положенням про наглядову раду.</w:t>
      </w:r>
    </w:p>
    <w:p w14:paraId="542EA51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Члени Наглядової ради брали участь в засіданнях ради особисто. Рішення наглядової  ради приймалося простою більшістю голосів членів наглядової ради, які брали участь в засіданні після обговорення кожного з питань порядку денного та голосування по кожному з питань порядку денного.</w:t>
      </w:r>
    </w:p>
    <w:p w14:paraId="1C80D54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Члени наглядової ради виконували свої обов'язки протягом звітного року на безоплатній основі.</w:t>
      </w:r>
    </w:p>
    <w:p w14:paraId="1583B24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Негативної інформації або негативних факторів щодо складу, структури та діяльності наглядової ради ПРАТ "Макіївський завод "Факел" протягом звітного року не виявлено. Зауваження від акціонерів щодо роботи Наглядової ради не надходили.  </w:t>
      </w:r>
    </w:p>
    <w:p w14:paraId="785C312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03D77932"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Голова Наглядової ради ПРАТ "Макіївський завод "Факел" Ошурков Е.Г.</w:t>
      </w:r>
    </w:p>
    <w:p w14:paraId="7C5131BA"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51EDA01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24242F9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1B433A8E"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3DE00088" w14:textId="77777777" w:rsidR="0004348C" w:rsidRDefault="0004348C">
      <w:pPr>
        <w:sectPr w:rsidR="0004348C" w:rsidSect="0004348C">
          <w:pgSz w:w="11906" w:h="16838"/>
          <w:pgMar w:top="363" w:right="567" w:bottom="363" w:left="1417" w:header="708" w:footer="708" w:gutter="0"/>
          <w:cols w:space="708"/>
          <w:docGrid w:linePitch="360"/>
        </w:sectPr>
      </w:pPr>
    </w:p>
    <w:p w14:paraId="55814044" w14:textId="77777777" w:rsidR="0004348C" w:rsidRPr="0004348C" w:rsidRDefault="0004348C" w:rsidP="0004348C">
      <w:pPr>
        <w:keepNext/>
        <w:keepLines/>
        <w:widowControl w:val="0"/>
        <w:tabs>
          <w:tab w:val="right" w:pos="7710"/>
        </w:tabs>
        <w:suppressAutoHyphens/>
        <w:autoSpaceDE w:val="0"/>
        <w:autoSpaceDN w:val="0"/>
        <w:adjustRightInd w:val="0"/>
        <w:spacing w:before="170" w:after="57" w:line="257" w:lineRule="auto"/>
        <w:jc w:val="center"/>
        <w:textAlignment w:val="center"/>
        <w:rPr>
          <w:rFonts w:ascii="Times New Roman" w:eastAsia="Times New Roman" w:hAnsi="Times New Roman" w:cs="Times New Roman"/>
          <w:b/>
          <w:bCs/>
          <w:color w:val="000000"/>
          <w:kern w:val="0"/>
          <w:sz w:val="24"/>
          <w:szCs w:val="24"/>
          <w:lang w:val="uk-UA" w:eastAsia="uk-UA"/>
          <w14:ligatures w14:val="none"/>
        </w:rPr>
      </w:pPr>
      <w:r w:rsidRPr="0004348C">
        <w:rPr>
          <w:rFonts w:ascii="Times New Roman" w:eastAsia="Times New Roman" w:hAnsi="Times New Roman" w:cs="Times New Roman"/>
          <w:b/>
          <w:bCs/>
          <w:color w:val="000000"/>
          <w:kern w:val="0"/>
          <w:sz w:val="24"/>
          <w:szCs w:val="24"/>
          <w:lang w:val="uk-UA" w:eastAsia="uk-UA"/>
          <w14:ligatures w14:val="none"/>
        </w:rPr>
        <w:lastRenderedPageBreak/>
        <w:t>Частина 5. Виконавчий орган</w:t>
      </w:r>
    </w:p>
    <w:p w14:paraId="5A8B48E4" w14:textId="77777777" w:rsidR="0004348C" w:rsidRPr="0004348C" w:rsidRDefault="0004348C" w:rsidP="0004348C">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eastAsia="Times New Roman" w:hAnsi="Times New Roman" w:cs="Times New Roman"/>
          <w:i/>
          <w:iCs/>
          <w:color w:val="000000"/>
          <w:kern w:val="0"/>
          <w:sz w:val="24"/>
          <w:szCs w:val="24"/>
          <w:lang w:val="uk-UA" w:eastAsia="uk-UA"/>
          <w14:ligatures w14:val="none"/>
        </w:rPr>
      </w:pPr>
      <w:r w:rsidRPr="0004348C">
        <w:rPr>
          <w:rFonts w:ascii="Times New Roman" w:eastAsia="Times New Roman" w:hAnsi="Times New Roman" w:cs="Times New Roman"/>
          <w:i/>
          <w:iCs/>
          <w:color w:val="000000"/>
          <w:kern w:val="0"/>
          <w:sz w:val="24"/>
          <w:szCs w:val="24"/>
          <w:lang w:val="uk-UA" w:eastAsia="uk-UA"/>
          <w14:ligatures w14:val="none"/>
        </w:rPr>
        <w:t>Таблиця 1.</w:t>
      </w:r>
    </w:p>
    <w:p w14:paraId="2C784B04" w14:textId="77777777" w:rsidR="0004348C" w:rsidRPr="0004348C" w:rsidRDefault="0004348C" w:rsidP="0004348C">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eastAsia="Times New Roman" w:hAnsi="Times New Roman" w:cs="Times New Roman"/>
          <w:b/>
          <w:color w:val="000000"/>
          <w:kern w:val="0"/>
          <w:sz w:val="24"/>
          <w:szCs w:val="24"/>
          <w:lang w:val="uk-UA" w:eastAsia="uk-UA"/>
          <w14:ligatures w14:val="none"/>
        </w:rPr>
      </w:pPr>
      <w:r w:rsidRPr="0004348C">
        <w:rPr>
          <w:rFonts w:ascii="Times New Roman" w:eastAsia="Times New Roman" w:hAnsi="Times New Roman" w:cs="Times New Roman"/>
          <w:b/>
          <w:color w:val="000000"/>
          <w:kern w:val="0"/>
          <w:sz w:val="24"/>
          <w:szCs w:val="24"/>
          <w:lang w:val="uk-UA" w:eastAsia="uk-UA"/>
          <w14:ligatures w14:val="none"/>
        </w:rPr>
        <w:t>Персональний склад колегіального виконавчого органу та його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04348C" w:rsidRPr="0004348C" w14:paraId="58855380" w14:textId="77777777" w:rsidTr="008A0CF7">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E2996B"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Ім’я члена</w:t>
            </w:r>
            <w:r w:rsidRPr="0004348C">
              <w:rPr>
                <w:rFonts w:ascii="Times New Roman" w:eastAsia="Times New Roman" w:hAnsi="Times New Roman" w:cs="Times New Roman"/>
                <w:b/>
                <w:color w:val="000000"/>
                <w:kern w:val="0"/>
                <w:sz w:val="20"/>
                <w:szCs w:val="20"/>
                <w:lang w:eastAsia="uk-UA"/>
                <w14:ligatures w14:val="none"/>
              </w:rPr>
              <w:t xml:space="preserve"> </w:t>
            </w:r>
            <w:r w:rsidRPr="0004348C">
              <w:rPr>
                <w:rFonts w:ascii="Times New Roman" w:eastAsia="Times New Roman" w:hAnsi="Times New Roman" w:cs="Times New Roman"/>
                <w:b/>
                <w:color w:val="000000"/>
                <w:kern w:val="0"/>
                <w:sz w:val="20"/>
                <w:szCs w:val="20"/>
                <w:lang w:val="uk-UA" w:eastAsia="uk-UA"/>
                <w14:ligatures w14:val="none"/>
              </w:rPr>
              <w:t>виконавчого органу, строк повноважень у</w:t>
            </w:r>
            <w:r w:rsidRPr="0004348C">
              <w:rPr>
                <w:rFonts w:ascii="Times New Roman" w:eastAsia="Times New Roman" w:hAnsi="Times New Roman" w:cs="Times New Roman"/>
                <w:b/>
                <w:color w:val="000000"/>
                <w:kern w:val="0"/>
                <w:sz w:val="20"/>
                <w:szCs w:val="20"/>
                <w:lang w:eastAsia="uk-UA"/>
                <w14:ligatures w14:val="none"/>
              </w:rPr>
              <w:t xml:space="preserve"> </w:t>
            </w:r>
            <w:r w:rsidRPr="0004348C">
              <w:rPr>
                <w:rFonts w:ascii="Times New Roman" w:eastAsia="Times New Roman" w:hAnsi="Times New Roman" w:cs="Times New Roman"/>
                <w:b/>
                <w:color w:val="000000"/>
                <w:kern w:val="0"/>
                <w:sz w:val="20"/>
                <w:szCs w:val="20"/>
                <w:lang w:val="uk-UA" w:eastAsia="uk-UA"/>
                <w14:ligatures w14:val="none"/>
              </w:rPr>
              <w:t>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2463DB"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179510"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BE4BBF"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Голова/ заступник голови </w:t>
            </w:r>
            <w:r w:rsidRPr="0004348C">
              <w:rPr>
                <w:rFonts w:ascii="Times New Roman" w:eastAsia="Times New Roman" w:hAnsi="Times New Roman" w:cs="Times New Roman"/>
                <w:b/>
                <w:bCs/>
                <w:color w:val="000000"/>
                <w:kern w:val="0"/>
                <w:sz w:val="20"/>
                <w:szCs w:val="20"/>
                <w:lang w:val="uk-UA" w:eastAsia="uk-UA"/>
                <w14:ligatures w14:val="none"/>
              </w:rPr>
              <w:t>виконавчого органу</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6CBC6D"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Голова / член комітету </w:t>
            </w:r>
            <w:r w:rsidRPr="0004348C">
              <w:rPr>
                <w:rFonts w:ascii="Times New Roman" w:eastAsia="Times New Roman" w:hAnsi="Times New Roman" w:cs="Times New Roman"/>
                <w:b/>
                <w:bCs/>
                <w:color w:val="000000"/>
                <w:kern w:val="0"/>
                <w:sz w:val="20"/>
                <w:szCs w:val="20"/>
                <w:lang w:val="uk-UA" w:eastAsia="uk-UA"/>
                <w14:ligatures w14:val="none"/>
              </w:rPr>
              <w:t>виконавчого органу</w:t>
            </w:r>
          </w:p>
        </w:tc>
      </w:tr>
      <w:tr w:rsidR="0004348C" w:rsidRPr="0004348C" w14:paraId="6F8B5DC9" w14:textId="77777777" w:rsidTr="008A0CF7">
        <w:trPr>
          <w:trHeight w:val="60"/>
        </w:trPr>
        <w:tc>
          <w:tcPr>
            <w:tcW w:w="1705" w:type="pct"/>
            <w:vMerge/>
            <w:tcBorders>
              <w:top w:val="single" w:sz="4" w:space="0" w:color="000000"/>
              <w:left w:val="single" w:sz="4" w:space="0" w:color="000000"/>
              <w:bottom w:val="single" w:sz="4" w:space="0" w:color="000000"/>
              <w:right w:val="single" w:sz="4" w:space="0" w:color="000000"/>
            </w:tcBorders>
          </w:tcPr>
          <w:p w14:paraId="0DE12E4B"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val="uk-UA" w:eastAsia="uk-UA"/>
                <w14:ligatures w14:val="none"/>
              </w:rPr>
            </w:pPr>
          </w:p>
        </w:tc>
        <w:tc>
          <w:tcPr>
            <w:tcW w:w="432" w:type="pct"/>
            <w:vMerge/>
            <w:tcBorders>
              <w:top w:val="single" w:sz="4" w:space="0" w:color="000000"/>
              <w:left w:val="single" w:sz="4" w:space="0" w:color="000000"/>
              <w:bottom w:val="single" w:sz="4" w:space="0" w:color="000000"/>
              <w:right w:val="single" w:sz="4" w:space="0" w:color="000000"/>
            </w:tcBorders>
          </w:tcPr>
          <w:p w14:paraId="12B9B017"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val="uk-UA" w:eastAsia="uk-UA"/>
                <w14:ligatures w14:val="none"/>
              </w:rPr>
            </w:pPr>
          </w:p>
        </w:tc>
        <w:tc>
          <w:tcPr>
            <w:tcW w:w="563" w:type="pct"/>
            <w:vMerge/>
            <w:tcBorders>
              <w:top w:val="single" w:sz="4" w:space="0" w:color="000000"/>
              <w:left w:val="single" w:sz="4" w:space="0" w:color="000000"/>
              <w:bottom w:val="single" w:sz="4" w:space="0" w:color="000000"/>
              <w:right w:val="single" w:sz="4" w:space="0" w:color="000000"/>
            </w:tcBorders>
          </w:tcPr>
          <w:p w14:paraId="78A528B6"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val="uk-UA" w:eastAsia="uk-UA"/>
                <w14:ligatures w14:val="none"/>
              </w:rPr>
            </w:pPr>
          </w:p>
        </w:tc>
        <w:tc>
          <w:tcPr>
            <w:tcW w:w="444" w:type="pct"/>
            <w:vMerge/>
            <w:tcBorders>
              <w:top w:val="single" w:sz="4" w:space="0" w:color="000000"/>
              <w:left w:val="single" w:sz="4" w:space="0" w:color="000000"/>
              <w:bottom w:val="single" w:sz="4" w:space="0" w:color="000000"/>
              <w:right w:val="single" w:sz="4" w:space="0" w:color="000000"/>
            </w:tcBorders>
          </w:tcPr>
          <w:p w14:paraId="7317BD75"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val="uk-UA"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0CC2EB5"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Комітет </w:t>
            </w:r>
            <w:r w:rsidRPr="0004348C">
              <w:rPr>
                <w:rFonts w:ascii="Times New Roman" w:eastAsia="Times New Roman" w:hAnsi="Times New Roman" w:cs="Times New Roman"/>
                <w:b/>
                <w:color w:val="000000"/>
                <w:kern w:val="0"/>
                <w:sz w:val="20"/>
                <w:szCs w:val="20"/>
                <w:lang w:val="en-US" w:eastAsia="uk-UA"/>
                <w14:ligatures w14:val="none"/>
              </w:rPr>
              <w:t>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28C3AC"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Комітет </w:t>
            </w:r>
            <w:r w:rsidRPr="0004348C">
              <w:rPr>
                <w:rFonts w:ascii="Times New Roman" w:eastAsia="Times New Roman" w:hAnsi="Times New Roman" w:cs="Times New Roman"/>
                <w:b/>
                <w:color w:val="000000"/>
                <w:kern w:val="0"/>
                <w:sz w:val="20"/>
                <w:szCs w:val="20"/>
                <w:lang w:val="en-US" w:eastAsia="uk-UA"/>
                <w14:ligatures w14:val="none"/>
              </w:rPr>
              <w:t>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E7894F"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Комітет </w:t>
            </w:r>
            <w:r w:rsidRPr="0004348C">
              <w:rPr>
                <w:rFonts w:ascii="Times New Roman" w:eastAsia="Times New Roman" w:hAnsi="Times New Roman" w:cs="Times New Roman"/>
                <w:b/>
                <w:color w:val="000000"/>
                <w:kern w:val="0"/>
                <w:sz w:val="20"/>
                <w:szCs w:val="20"/>
                <w:lang w:val="en-US" w:eastAsia="uk-UA"/>
                <w14:ligatures w14:val="none"/>
              </w:rPr>
              <w:t>3</w:t>
            </w:r>
          </w:p>
        </w:tc>
      </w:tr>
      <w:tr w:rsidR="0004348C" w:rsidRPr="0004348C" w14:paraId="7F7F263C" w14:textId="77777777" w:rsidTr="008A0CF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5099C9CD"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 xml:space="preserve">                                                  1</w:t>
            </w:r>
          </w:p>
        </w:tc>
        <w:tc>
          <w:tcPr>
            <w:tcW w:w="432" w:type="pct"/>
            <w:tcBorders>
              <w:top w:val="single" w:sz="4" w:space="0" w:color="000000"/>
              <w:left w:val="single" w:sz="4" w:space="0" w:color="000000"/>
              <w:bottom w:val="single" w:sz="4" w:space="0" w:color="000000"/>
              <w:right w:val="single" w:sz="4" w:space="0" w:color="000000"/>
            </w:tcBorders>
          </w:tcPr>
          <w:p w14:paraId="36DF98F6"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2</w:t>
            </w:r>
          </w:p>
        </w:tc>
        <w:tc>
          <w:tcPr>
            <w:tcW w:w="563" w:type="pct"/>
            <w:tcBorders>
              <w:top w:val="single" w:sz="4" w:space="0" w:color="000000"/>
              <w:left w:val="single" w:sz="4" w:space="0" w:color="000000"/>
              <w:bottom w:val="single" w:sz="4" w:space="0" w:color="000000"/>
              <w:right w:val="single" w:sz="4" w:space="0" w:color="000000"/>
            </w:tcBorders>
          </w:tcPr>
          <w:p w14:paraId="3AFBE6E4"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3</w:t>
            </w:r>
          </w:p>
        </w:tc>
        <w:tc>
          <w:tcPr>
            <w:tcW w:w="444" w:type="pct"/>
            <w:tcBorders>
              <w:top w:val="single" w:sz="4" w:space="0" w:color="000000"/>
              <w:left w:val="single" w:sz="4" w:space="0" w:color="000000"/>
              <w:bottom w:val="single" w:sz="4" w:space="0" w:color="000000"/>
              <w:right w:val="single" w:sz="4" w:space="0" w:color="000000"/>
            </w:tcBorders>
          </w:tcPr>
          <w:p w14:paraId="6CD58447"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b/>
                <w:kern w:val="0"/>
                <w:sz w:val="20"/>
                <w:szCs w:val="20"/>
                <w:lang w:val="en-US" w:eastAsia="uk-UA"/>
                <w14:ligatures w14:val="none"/>
              </w:rPr>
            </w:pPr>
            <w:r w:rsidRPr="0004348C">
              <w:rPr>
                <w:rFonts w:ascii="Times New Roman" w:eastAsia="Times New Roman" w:hAnsi="Times New Roman" w:cs="Times New Roman"/>
                <w:b/>
                <w:kern w:val="0"/>
                <w:sz w:val="20"/>
                <w:szCs w:val="20"/>
                <w:lang w:val="en-US" w:eastAsia="uk-UA"/>
                <w14:ligatures w14:val="none"/>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40949F"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04348C">
              <w:rPr>
                <w:rFonts w:ascii="Times New Roman" w:eastAsia="Times New Roman" w:hAnsi="Times New Roman" w:cs="Times New Roman"/>
                <w:b/>
                <w:color w:val="000000"/>
                <w:kern w:val="0"/>
                <w:sz w:val="20"/>
                <w:szCs w:val="20"/>
                <w:lang w:val="en-US" w:eastAsia="uk-UA"/>
                <w14:ligatures w14:val="none"/>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928948"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04348C">
              <w:rPr>
                <w:rFonts w:ascii="Times New Roman" w:eastAsia="Times New Roman" w:hAnsi="Times New Roman" w:cs="Times New Roman"/>
                <w:b/>
                <w:color w:val="000000"/>
                <w:kern w:val="0"/>
                <w:sz w:val="20"/>
                <w:szCs w:val="20"/>
                <w:lang w:val="en-US" w:eastAsia="uk-UA"/>
                <w14:ligatures w14:val="none"/>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A949C0"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04348C">
              <w:rPr>
                <w:rFonts w:ascii="Times New Roman" w:eastAsia="Times New Roman" w:hAnsi="Times New Roman" w:cs="Times New Roman"/>
                <w:b/>
                <w:color w:val="000000"/>
                <w:kern w:val="0"/>
                <w:sz w:val="20"/>
                <w:szCs w:val="20"/>
                <w:lang w:val="en-US" w:eastAsia="uk-UA"/>
                <w14:ligatures w14:val="none"/>
              </w:rPr>
              <w:t>7</w:t>
            </w:r>
          </w:p>
        </w:tc>
      </w:tr>
      <w:tr w:rsidR="0004348C" w:rsidRPr="0004348C" w14:paraId="7D5AEEF0" w14:textId="77777777" w:rsidTr="008A0CF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4BEAC3AF"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Горда Максим Сергійович</w:t>
            </w:r>
          </w:p>
        </w:tc>
        <w:tc>
          <w:tcPr>
            <w:tcW w:w="432" w:type="pct"/>
            <w:tcBorders>
              <w:top w:val="single" w:sz="4" w:space="0" w:color="000000"/>
              <w:left w:val="single" w:sz="4" w:space="0" w:color="000000"/>
              <w:bottom w:val="single" w:sz="4" w:space="0" w:color="000000"/>
              <w:right w:val="single" w:sz="4" w:space="0" w:color="000000"/>
            </w:tcBorders>
          </w:tcPr>
          <w:p w14:paraId="0861DC08"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563" w:type="pct"/>
            <w:tcBorders>
              <w:top w:val="single" w:sz="4" w:space="0" w:color="000000"/>
              <w:left w:val="single" w:sz="4" w:space="0" w:color="000000"/>
              <w:bottom w:val="single" w:sz="4" w:space="0" w:color="000000"/>
              <w:right w:val="single" w:sz="4" w:space="0" w:color="000000"/>
            </w:tcBorders>
          </w:tcPr>
          <w:p w14:paraId="2D42CF03"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444" w:type="pct"/>
            <w:tcBorders>
              <w:top w:val="single" w:sz="4" w:space="0" w:color="000000"/>
              <w:left w:val="single" w:sz="4" w:space="0" w:color="000000"/>
              <w:bottom w:val="single" w:sz="4" w:space="0" w:color="000000"/>
              <w:right w:val="single" w:sz="4" w:space="0" w:color="000000"/>
            </w:tcBorders>
          </w:tcPr>
          <w:p w14:paraId="770C7117"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5B78BE"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33CE63"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81A319"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r>
      <w:tr w:rsidR="0004348C" w:rsidRPr="0004348C" w14:paraId="7054C52B" w14:textId="77777777" w:rsidTr="008A0CF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248D6CF1"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Демидова Юлія Олександрівна</w:t>
            </w:r>
          </w:p>
        </w:tc>
        <w:tc>
          <w:tcPr>
            <w:tcW w:w="432" w:type="pct"/>
            <w:tcBorders>
              <w:top w:val="single" w:sz="4" w:space="0" w:color="000000"/>
              <w:left w:val="single" w:sz="4" w:space="0" w:color="000000"/>
              <w:bottom w:val="single" w:sz="4" w:space="0" w:color="000000"/>
              <w:right w:val="single" w:sz="4" w:space="0" w:color="000000"/>
            </w:tcBorders>
          </w:tcPr>
          <w:p w14:paraId="609927D9"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563" w:type="pct"/>
            <w:tcBorders>
              <w:top w:val="single" w:sz="4" w:space="0" w:color="000000"/>
              <w:left w:val="single" w:sz="4" w:space="0" w:color="000000"/>
              <w:bottom w:val="single" w:sz="4" w:space="0" w:color="000000"/>
              <w:right w:val="single" w:sz="4" w:space="0" w:color="000000"/>
            </w:tcBorders>
          </w:tcPr>
          <w:p w14:paraId="6E9AA8EA"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444" w:type="pct"/>
            <w:tcBorders>
              <w:top w:val="single" w:sz="4" w:space="0" w:color="000000"/>
              <w:left w:val="single" w:sz="4" w:space="0" w:color="000000"/>
              <w:bottom w:val="single" w:sz="4" w:space="0" w:color="000000"/>
              <w:right w:val="single" w:sz="4" w:space="0" w:color="000000"/>
            </w:tcBorders>
          </w:tcPr>
          <w:p w14:paraId="3E4F073A"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D51D66"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D5D063"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A82307"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r>
    </w:tbl>
    <w:p w14:paraId="7F1CE5BF" w14:textId="77777777" w:rsidR="0004348C" w:rsidRPr="0004348C" w:rsidRDefault="0004348C" w:rsidP="0004348C">
      <w:pPr>
        <w:rPr>
          <w:rFonts w:ascii="Calibri" w:eastAsia="Times New Roman" w:hAnsi="Calibri" w:cs="Times New Roman"/>
          <w:kern w:val="0"/>
          <w:lang w:val="uk-UA" w:eastAsia="uk-UA"/>
          <w14:ligatures w14:val="none"/>
        </w:rPr>
      </w:pPr>
    </w:p>
    <w:p w14:paraId="15F0D6FC" w14:textId="77777777" w:rsidR="0004348C" w:rsidRDefault="0004348C">
      <w:pPr>
        <w:sectPr w:rsidR="0004348C" w:rsidSect="0004348C">
          <w:pgSz w:w="16838" w:h="11906" w:orient="landscape"/>
          <w:pgMar w:top="567" w:right="363" w:bottom="567" w:left="363" w:header="709" w:footer="709" w:gutter="0"/>
          <w:cols w:space="708"/>
          <w:docGrid w:linePitch="360"/>
        </w:sectPr>
      </w:pPr>
    </w:p>
    <w:p w14:paraId="53744B33" w14:textId="77777777" w:rsidR="0004348C" w:rsidRPr="0004348C" w:rsidRDefault="0004348C" w:rsidP="0004348C">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eastAsia="Times New Roman" w:hAnsi="Times New Roman" w:cs="Times New Roman"/>
          <w:i/>
          <w:iCs/>
          <w:color w:val="000000"/>
          <w:kern w:val="0"/>
          <w:sz w:val="24"/>
          <w:szCs w:val="24"/>
          <w:lang w:val="uk-UA" w:eastAsia="uk-UA"/>
          <w14:ligatures w14:val="none"/>
        </w:rPr>
      </w:pPr>
      <w:r w:rsidRPr="0004348C">
        <w:rPr>
          <w:rFonts w:ascii="Times New Roman" w:eastAsia="Times New Roman" w:hAnsi="Times New Roman" w:cs="Times New Roman"/>
          <w:i/>
          <w:iCs/>
          <w:color w:val="000000"/>
          <w:kern w:val="0"/>
          <w:sz w:val="24"/>
          <w:szCs w:val="24"/>
          <w:lang w:val="uk-UA" w:eastAsia="uk-UA"/>
          <w14:ligatures w14:val="none"/>
        </w:rPr>
        <w:lastRenderedPageBreak/>
        <w:t>Таблиця 2.</w:t>
      </w:r>
    </w:p>
    <w:p w14:paraId="2F75D293" w14:textId="77777777" w:rsidR="0004348C" w:rsidRPr="0004348C" w:rsidRDefault="0004348C" w:rsidP="0004348C">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color w:val="000000"/>
          <w:kern w:val="0"/>
          <w:sz w:val="24"/>
          <w:szCs w:val="24"/>
          <w:lang w:val="uk-UA" w:eastAsia="uk-UA"/>
          <w14:ligatures w14:val="none"/>
        </w:rPr>
      </w:pPr>
      <w:r w:rsidRPr="0004348C">
        <w:rPr>
          <w:rFonts w:ascii="Times New Roman" w:eastAsia="Times New Roman" w:hAnsi="Times New Roman" w:cs="Times New Roman"/>
          <w:b/>
          <w:color w:val="000000"/>
          <w:kern w:val="0"/>
          <w:sz w:val="24"/>
          <w:szCs w:val="24"/>
          <w:lang w:val="uk-UA" w:eastAsia="uk-UA"/>
          <w14:ligatures w14:val="none"/>
        </w:rPr>
        <w:t xml:space="preserve">Інформація про проведені засідання колегіального виконавчого органу </w:t>
      </w:r>
      <w:r w:rsidRPr="0004348C">
        <w:rPr>
          <w:rFonts w:ascii="Times New Roman" w:eastAsia="Times New Roman" w:hAnsi="Times New Roman" w:cs="Times New Roman"/>
          <w:b/>
          <w:color w:val="000000"/>
          <w:kern w:val="0"/>
          <w:sz w:val="24"/>
          <w:szCs w:val="24"/>
          <w:lang w:val="uk-UA" w:eastAsia="uk-UA"/>
          <w14:ligatures w14:val="none"/>
        </w:rPr>
        <w:br/>
        <w:t>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04348C" w:rsidRPr="0004348C" w14:paraId="614207D1" w14:textId="77777777" w:rsidTr="008A0CF7">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1C0C38"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Кількість засідань </w:t>
            </w:r>
            <w:r w:rsidRPr="0004348C">
              <w:rPr>
                <w:rFonts w:ascii="Times New Roman" w:eastAsia="Times New Roman" w:hAnsi="Times New Roman" w:cs="Times New Roman"/>
                <w:b/>
                <w:color w:val="000000"/>
                <w:spacing w:val="-2"/>
                <w:kern w:val="0"/>
                <w:sz w:val="20"/>
                <w:szCs w:val="24"/>
                <w:lang w:val="uk-UA" w:eastAsia="uk-UA"/>
                <w14:ligatures w14:val="none"/>
              </w:rPr>
              <w:t>колегіального виконавчого органу</w:t>
            </w:r>
            <w:r w:rsidRPr="0004348C">
              <w:rPr>
                <w:rFonts w:ascii="Times New Roman" w:eastAsia="Times New Roman" w:hAnsi="Times New Roman" w:cs="Times New Roman"/>
                <w:b/>
                <w:color w:val="000000"/>
                <w:kern w:val="0"/>
                <w:sz w:val="16"/>
                <w:szCs w:val="20"/>
                <w:lang w:val="uk-UA" w:eastAsia="uk-UA"/>
                <w14:ligatures w14:val="none"/>
              </w:rPr>
              <w:t xml:space="preserve"> </w:t>
            </w:r>
            <w:r w:rsidRPr="0004348C">
              <w:rPr>
                <w:rFonts w:ascii="Times New Roman" w:eastAsia="Times New Roman" w:hAnsi="Times New Roman" w:cs="Times New Roman"/>
                <w:b/>
                <w:color w:val="000000"/>
                <w:kern w:val="0"/>
                <w:sz w:val="20"/>
                <w:szCs w:val="20"/>
                <w:lang w:val="uk-UA" w:eastAsia="uk-UA"/>
                <w14:ligatures w14:val="none"/>
              </w:rPr>
              <w:t>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0DB0BD"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en-US" w:eastAsia="uk-UA"/>
                <w14:ligatures w14:val="none"/>
              </w:rPr>
              <w:t>1</w:t>
            </w:r>
          </w:p>
        </w:tc>
      </w:tr>
      <w:tr w:rsidR="0004348C" w:rsidRPr="0004348C" w14:paraId="51F55223" w14:textId="77777777" w:rsidTr="008A0CF7">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32CFDE"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5D438D"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en-US" w:eastAsia="uk-UA"/>
                <w14:ligatures w14:val="none"/>
              </w:rPr>
              <w:t>0</w:t>
            </w:r>
          </w:p>
        </w:tc>
      </w:tr>
      <w:tr w:rsidR="0004348C" w:rsidRPr="0004348C" w14:paraId="7E90A61D" w14:textId="77777777" w:rsidTr="008A0CF7">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5CE15B"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53E3554" w14:textId="77777777" w:rsidR="0004348C" w:rsidRPr="0004348C" w:rsidRDefault="0004348C" w:rsidP="0004348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val="en-US" w:eastAsia="uk-UA"/>
                <w14:ligatures w14:val="none"/>
              </w:rPr>
              <w:t>1</w:t>
            </w:r>
          </w:p>
        </w:tc>
      </w:tr>
      <w:tr w:rsidR="0004348C" w:rsidRPr="0004348C" w14:paraId="2A7285A5" w14:textId="77777777" w:rsidTr="008A0CF7">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419522"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Опис ключових рішень </w:t>
            </w:r>
            <w:r w:rsidRPr="0004348C">
              <w:rPr>
                <w:rFonts w:ascii="Times New Roman" w:eastAsia="Times New Roman" w:hAnsi="Times New Roman" w:cs="Times New Roman"/>
                <w:b/>
                <w:color w:val="000000"/>
                <w:spacing w:val="-2"/>
                <w:kern w:val="0"/>
                <w:sz w:val="20"/>
                <w:szCs w:val="24"/>
                <w:lang w:val="uk-UA" w:eastAsia="uk-UA"/>
                <w14:ligatures w14:val="none"/>
              </w:rPr>
              <w:t>колегіального виконавчого органу</w:t>
            </w:r>
            <w:r w:rsidRPr="0004348C">
              <w:rPr>
                <w:rFonts w:ascii="Times New Roman" w:eastAsia="Times New Roman" w:hAnsi="Times New Roman" w:cs="Times New Roman"/>
                <w:b/>
                <w:color w:val="000000"/>
                <w:kern w:val="0"/>
                <w:sz w:val="20"/>
                <w:szCs w:val="20"/>
                <w:lang w:val="uk-UA" w:eastAsia="uk-UA"/>
                <w14:ligatures w14:val="none"/>
              </w:rPr>
              <w:t>:</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02F0BA"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Засідання Правління проводяться в міру необхідності. В звітному періоді засідання не проводились. Кожен член Правління має один голос. Правління Товариства правомочне вирішувати винесені на його розгляд питання у випадку, коли в засіданні беруть участь не менш 2х його членів. Рішення Правління приймаються простою більшістю голосів членів Правління. При рівності голосів приймається рішення, за яке проголосував Голова Правління.</w:t>
            </w:r>
          </w:p>
          <w:p w14:paraId="5CD9CBF6"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uk-UA" w:eastAsia="uk-UA"/>
                <w14:ligatures w14:val="none"/>
              </w:rPr>
            </w:pPr>
            <w:r w:rsidRPr="0004348C">
              <w:rPr>
                <w:rFonts w:ascii="Times New Roman" w:eastAsia="Times New Roman" w:hAnsi="Times New Roman" w:cs="Times New Roman"/>
                <w:kern w:val="0"/>
                <w:sz w:val="20"/>
                <w:szCs w:val="20"/>
                <w:lang w:eastAsia="uk-UA"/>
                <w14:ligatures w14:val="none"/>
              </w:rPr>
              <w:t>Голова правління відповідно до Статуту представляє інтереси товариства без довіреності та виконує інші, покладені на нього повноваження.</w:t>
            </w:r>
          </w:p>
        </w:tc>
      </w:tr>
    </w:tbl>
    <w:p w14:paraId="067DC64A" w14:textId="77777777" w:rsidR="0004348C" w:rsidRPr="0004348C" w:rsidRDefault="0004348C" w:rsidP="0004348C">
      <w:pPr>
        <w:rPr>
          <w:rFonts w:ascii="Calibri" w:eastAsia="Times New Roman" w:hAnsi="Calibri" w:cs="Times New Roman"/>
          <w:kern w:val="0"/>
          <w:lang w:val="uk-UA" w:eastAsia="uk-UA"/>
          <w14:ligatures w14:val="none"/>
        </w:rPr>
      </w:pPr>
    </w:p>
    <w:p w14:paraId="5F59DED1" w14:textId="77777777" w:rsidR="0004348C" w:rsidRPr="0004348C" w:rsidRDefault="0004348C" w:rsidP="0004348C">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b/>
          <w:color w:val="000000"/>
          <w:kern w:val="0"/>
          <w:sz w:val="24"/>
          <w:szCs w:val="24"/>
          <w:lang w:val="uk-UA" w:eastAsia="uk-UA"/>
          <w14:ligatures w14:val="none"/>
        </w:rPr>
      </w:pPr>
      <w:r w:rsidRPr="0004348C">
        <w:rPr>
          <w:rFonts w:ascii="Times New Roman" w:eastAsia="Times New Roman" w:hAnsi="Times New Roman" w:cs="Times New Roman"/>
          <w:b/>
          <w:color w:val="000000"/>
          <w:kern w:val="0"/>
          <w:sz w:val="24"/>
          <w:szCs w:val="24"/>
          <w:lang w:val="uk-UA" w:eastAsia="uk-UA"/>
          <w14:ligatures w14:val="none"/>
        </w:rPr>
        <w:t>Звіт виконавчого органу:</w:t>
      </w:r>
    </w:p>
    <w:p w14:paraId="15C5EC24"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4"/>
          <w:szCs w:val="24"/>
          <w:lang w:val="uk-UA" w:eastAsia="uk-UA"/>
          <w14:ligatures w14:val="none"/>
        </w:rPr>
      </w:pPr>
    </w:p>
    <w:p w14:paraId="6500F05A"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Звіт виконавчого органу:</w:t>
      </w:r>
    </w:p>
    <w:p w14:paraId="70118D4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1) Звернення до акціонерів/учасників та інших стейкхолдерів від голови ради особи</w:t>
      </w:r>
    </w:p>
    <w:p w14:paraId="6C65BBCD"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15E28D9A"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Протягом 2024 року Голова Наглядової ради Емітента не зверталась до акціонерів та стейкхолдерів.</w:t>
      </w:r>
    </w:p>
    <w:p w14:paraId="2F5F169A"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6DF2DAA0"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2) Звернення до акціонерів/учасників та інших стейкхолдерів від керівника особи</w:t>
      </w:r>
    </w:p>
    <w:p w14:paraId="18BA0D4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349D59CE"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Протягом 2024 року виконавчий орган Емітента не звертався до акціонерів та стекхолдерів.</w:t>
      </w:r>
    </w:p>
    <w:p w14:paraId="138AFFF7"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568A6F2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3) Інформація про розвиток та вірогідні перспективи подальшого розвитку особи</w:t>
      </w:r>
    </w:p>
    <w:p w14:paraId="17D850B8"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609D52D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ПРАТ "МАКІЇВСЬКИЙ ЗАВОД "ФАКЕЛ" досконало вивчаються матеріали щодо активного випуску нових моделей вогнегасників, тобто, розширення модельного ряду продукції, що випускається серійно, а саме: виробництво вогнегасників водопінних меншого об'єму, можливості запуску окремого Пункту Технічного Обслуговування Вогнегасників (ПТОВ) для подальшого самостійного проведення робіт з технічного обслуговування вогнегасників для підприємств вугільної галузі України. </w:t>
      </w:r>
    </w:p>
    <w:p w14:paraId="0E811F6A"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На 2024 рік Товариство маємо низку підписаних та пролонгованих Договорів з ключовими контрагентами:</w:t>
      </w:r>
    </w:p>
    <w:p w14:paraId="0A9ED64A"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eastAsia="uk-UA"/>
          <w14:ligatures w14:val="none"/>
        </w:rPr>
        <w:tab/>
        <w:t>ПрАТ "ШУ "Покровське" - Договір № 2626П від 22.12.2018 року та підписано Специфікацію   на  загальну суму понад 3 млн.   грн.</w:t>
      </w:r>
    </w:p>
    <w:p w14:paraId="0A8F91E1"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eastAsia="uk-UA"/>
          <w14:ligatures w14:val="none"/>
        </w:rPr>
        <w:tab/>
        <w:t>З ТОВ "ДТЕК  Павлоградвугілля" підписана Додаткова угода до Договору № 7442-ПУ-УМТС-Т від 28-12-2018 року. , також було досягнуто домовленостей, щодо співпраці з АТ "ПУМБ", за системою "Факторингу", під постачання продукції в адресу ТОВ "Павлоградвугілля"!</w:t>
      </w:r>
    </w:p>
    <w:p w14:paraId="40DC12A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w:t>
      </w:r>
      <w:r w:rsidRPr="0004348C">
        <w:rPr>
          <w:rFonts w:ascii="Times New Roman" w:eastAsia="Times New Roman" w:hAnsi="Times New Roman" w:cs="Times New Roman"/>
          <w:kern w:val="0"/>
          <w:sz w:val="20"/>
          <w:szCs w:val="20"/>
          <w:lang w:eastAsia="uk-UA"/>
          <w14:ligatures w14:val="none"/>
        </w:rPr>
        <w:tab/>
        <w:t xml:space="preserve">Підписано  Договір постачання  з ДП "Добропіллявугілля-видобуток", та ДП "Волиньвугілля" </w:t>
      </w:r>
    </w:p>
    <w:p w14:paraId="55C5113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04328F27"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       Плідна співпраця з підприємствами державного й приватного сектору, що є одним з найнадійніших серед тих, що добувають кам'яне вугілля в Україні, дає додатковий поштовх у розвитку ПРАТ "МАКІЇВСЬКИЙ ЗАВОД "ФАКЕЛ".  </w:t>
      </w:r>
    </w:p>
    <w:p w14:paraId="22AA7DA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01A3F34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09B96CDA"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29918A31"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4F6F321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Укладання деривативів, або вчинення правочинів щодо похідних цінних паперів протягом 2020 року емітентом не здійснювалось, тому відсутній вплив даних факторів на оцінку активів, зобов'язань, фінансового стану і доходів або витрат емітента.</w:t>
      </w:r>
    </w:p>
    <w:p w14:paraId="77E2361F"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3C43329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lastRenderedPageBreak/>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78F93B2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0C5F0EA7"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Товариство не розробляло та не здійснювало завдання та політику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35C1DB3C"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690459F9"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Інформація про схильність особи до цінових ризиків, кредитного ризику, ризику ліквідності та/або ризику грошових потоків</w:t>
      </w:r>
    </w:p>
    <w:p w14:paraId="66FC82BE"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00309256"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Щодо питання фінансових ризиків, то товариство у 2024 році, як і у попередніх роках, не укладало угод з банками та іншими фінансовими установами щодо користування кредитними коштами, що в свою чергу свідчить про те, що  на підприємстві немає жодних боргів з непогашених кредитів до будь яких фінансових установ. Не укладались також депозитні договори та договори страхування майна/відповідальності.</w:t>
      </w:r>
    </w:p>
    <w:p w14:paraId="626AA284"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Керівництво Товариства визнає, що діяльність Товариства в сучасних економічних умовах пов'язана з ризиками і вартість активів Товариства у нестабільному ринковому середовищі може суттєво змінитись унаслідок впливу суб'єктивних та об'єктивних чинників, вірогідність та напрямок впливу яких заздалегідь точно передбачити неможливо. До таких ризиків віднесено кредитний ризик, ринковий ризик та ризик ліквідності.</w:t>
      </w:r>
    </w:p>
    <w:p w14:paraId="2FE9816A"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Управляння ризиками керівництвом Товариства здійснюється на основі розуміння причин виникнення ризику, його можливого впливу на вартість чистих активів та застосування інструментарію щодо його пом'якшення.</w:t>
      </w:r>
    </w:p>
    <w:p w14:paraId="2C16911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Кредитний ризик - ризик того, що одна сторона к контракту не зможе виконати зобов'язання   і це буде причиною фінансового збитку іншої сторони. Товариство схильно до кредитного ризику, який виражається як ризик того, що контрагент дебітор не буде здатний в повному обсязі й в певний час погасити свої зобов'язання. Кредитний ризик регулярно контролюється і здійснюється за допомогою аналізу здатності контрагента сплатити заборгованість. Товариство намагається укладати угоди з перевіреними, відомими й фінансово стабільними контрагентами. Також Товариство за допомогою отримання інформації із загальнодоступних інформаційних баз даних Національної комісії з цінних паперів та фондового ринку, Єдиного державного реєстру юридичних осіб, фізичних осіб-підприємців та громадських формувань, Автоматизованої системи виконавчих проваджень, інформаційного порталу Державної податкової служби, а також через інформацію отриману безпосередньо від контрагента, аналізує інформацію щодо фінансового стану та змін в діяльності такого контрагента. </w:t>
      </w:r>
    </w:p>
    <w:p w14:paraId="78C98B3A"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 xml:space="preserve">Як зазначалося вище кредитних договорів, договорів застав та подібних до них договорів у звітному році Товариство не укладало й не має не виконаних договорів зі свого боку. </w:t>
      </w:r>
    </w:p>
    <w:p w14:paraId="66EF28C7"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Ринковий ризик - це ризик того, що справедлива вартість або майбутні грошові потоки від реалізації продукції коливатимуться внаслідок змін ринкових цін або втрати  частини ринку збуту. Ринковий ризик включає валютний ризик, відсотковий ризик та інший ціновий ризик. Ринковий ризик виникає у зв'язку з ризиками збитків, зумовлених коливанням цін на продукцію, обсягами її продажу, зміною валютних курсів. Інший ціновий ризик - це ризик того, що справедлива вартість або майбутні грошові потоки від реалізації продукції коливатимуться внаслідок змін ринкових цін. Валютний ризик - це ризик того, що справедлива вартість або майбутні грошові потоки від господарської діяльності коливатимуться від змін валютних курсів. Оскільки на даний час Товариство не має операцій в іноземній валюті, вплив валютного ризику на вартість чистих активів Товариства мінімальний. Відсотковий ризик - це ризик того, що справедлива вартість або майбутні грошові потоки від ведення господарської діяльності коливатимуться внаслідок ринкових відсоткових ставок. Процентних фінансових зобов'язань Товариство не має, у зв'язку з тим, що не має укладених кредитних угод, а тому й ризик коливань процентних ставок для Товариства мінімальний.</w:t>
      </w:r>
    </w:p>
    <w:p w14:paraId="7FFC4C1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r w:rsidRPr="0004348C">
        <w:rPr>
          <w:rFonts w:ascii="Times New Roman" w:eastAsia="Times New Roman" w:hAnsi="Times New Roman" w:cs="Times New Roman"/>
          <w:kern w:val="0"/>
          <w:sz w:val="20"/>
          <w:szCs w:val="20"/>
          <w:lang w:eastAsia="uk-UA"/>
          <w14:ligatures w14:val="none"/>
        </w:rPr>
        <w:t>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здійснює контроль ліквідності шляхом планування поточної заборгованістю ліквідності, аналізує терміни платежів, які пов'язані з дебіторською та іншими фінансовими активами, а також прогнозні потоки  грошових коштів від операційної діяльності. Суттєвий вплив на діяльність Товариства можуть мати такі зовнішні ризики, як нестабільність, суперечливість законодавства, непередбачувані дії державних, нестабільність економічної (фінансової, податкової, зовнішньоекономічної та іншої) політики, обставини непереборної сили (форс-мажор), зокрема воєнного стану та воєнних дій на всій території України, спровокованої військовою агресією російської федерації, непередбачувані зміни кон'юнктуру ринку як внутрішнього так і зовнішнього, непередбачувані дії конкурентів військовий стан.</w:t>
      </w:r>
    </w:p>
    <w:p w14:paraId="0D00A4A4"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6CB8F2BB" w14:textId="77777777" w:rsidR="0004348C" w:rsidRPr="0004348C" w:rsidRDefault="0004348C" w:rsidP="0004348C">
      <w:pPr>
        <w:spacing w:after="0" w:line="240" w:lineRule="auto"/>
        <w:rPr>
          <w:rFonts w:ascii="Times New Roman" w:eastAsia="Times New Roman" w:hAnsi="Times New Roman" w:cs="Times New Roman"/>
          <w:kern w:val="0"/>
          <w:sz w:val="20"/>
          <w:szCs w:val="20"/>
          <w:lang w:eastAsia="uk-UA"/>
          <w14:ligatures w14:val="none"/>
        </w:rPr>
      </w:pPr>
    </w:p>
    <w:p w14:paraId="3E758642" w14:textId="77777777" w:rsidR="0004348C" w:rsidRPr="0004348C" w:rsidRDefault="0004348C" w:rsidP="0004348C">
      <w:pPr>
        <w:keepNext/>
        <w:keepLines/>
        <w:widowControl w:val="0"/>
        <w:tabs>
          <w:tab w:val="right" w:pos="7710"/>
        </w:tabs>
        <w:suppressAutoHyphens/>
        <w:autoSpaceDE w:val="0"/>
        <w:autoSpaceDN w:val="0"/>
        <w:adjustRightInd w:val="0"/>
        <w:spacing w:before="113" w:after="28" w:line="257" w:lineRule="auto"/>
        <w:textAlignment w:val="center"/>
        <w:rPr>
          <w:rFonts w:ascii="Times New Roman" w:eastAsia="Times New Roman" w:hAnsi="Times New Roman" w:cs="Times New Roman"/>
          <w:b/>
          <w:bCs/>
          <w:color w:val="000000"/>
          <w:kern w:val="0"/>
          <w:sz w:val="24"/>
          <w:szCs w:val="24"/>
          <w:lang w:val="uk-UA" w:eastAsia="uk-UA"/>
          <w14:ligatures w14:val="none"/>
        </w:rPr>
      </w:pPr>
      <w:r w:rsidRPr="0004348C">
        <w:rPr>
          <w:rFonts w:ascii="Times New Roman" w:eastAsia="Times New Roman" w:hAnsi="Times New Roman" w:cs="Times New Roman"/>
          <w:b/>
          <w:bCs/>
          <w:color w:val="000000"/>
          <w:kern w:val="0"/>
          <w:sz w:val="24"/>
          <w:szCs w:val="24"/>
          <w:lang w:val="uk-UA" w:eastAsia="uk-UA"/>
          <w14:ligatures w14:val="none"/>
        </w:rPr>
        <w:t xml:space="preserve">Частина 7. Опис основних характеристик систем внутрішнього контролю особи, </w:t>
      </w:r>
      <w:r w:rsidRPr="0004348C">
        <w:rPr>
          <w:rFonts w:ascii="Times New Roman" w:eastAsia="Times New Roman" w:hAnsi="Times New Roman" w:cs="Times New Roman"/>
          <w:b/>
          <w:bCs/>
          <w:color w:val="000000"/>
          <w:kern w:val="0"/>
          <w:sz w:val="24"/>
          <w:szCs w:val="24"/>
          <w:lang w:val="uk-UA" w:eastAsia="uk-UA"/>
          <w14:ligatures w14:val="none"/>
        </w:rPr>
        <w:br/>
        <w:t xml:space="preserve">а також перелік структурних підрозділів особи, які здійснюють ключові обов’язки </w:t>
      </w:r>
      <w:r w:rsidRPr="0004348C">
        <w:rPr>
          <w:rFonts w:ascii="Times New Roman" w:eastAsia="Times New Roman" w:hAnsi="Times New Roman" w:cs="Times New Roman"/>
          <w:b/>
          <w:bCs/>
          <w:color w:val="000000"/>
          <w:kern w:val="0"/>
          <w:sz w:val="24"/>
          <w:szCs w:val="24"/>
          <w:lang w:val="uk-UA" w:eastAsia="uk-UA"/>
          <w14:ligatures w14:val="none"/>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04348C" w:rsidRPr="0004348C" w14:paraId="70C6C92E" w14:textId="77777777" w:rsidTr="008A0CF7">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AC587C"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CB63F7"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2</w:t>
            </w:r>
          </w:p>
        </w:tc>
      </w:tr>
      <w:tr w:rsidR="0004348C" w:rsidRPr="0004348C" w14:paraId="772D935F" w14:textId="77777777" w:rsidTr="008A0CF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20CA5F"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6005E47" w14:textId="77777777" w:rsidR="0004348C" w:rsidRPr="0004348C" w:rsidRDefault="0004348C" w:rsidP="0004348C">
            <w:pPr>
              <w:spacing w:after="0"/>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r>
      <w:tr w:rsidR="0004348C" w:rsidRPr="0004348C" w14:paraId="7CC0E1A2" w14:textId="77777777" w:rsidTr="008A0CF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7B8B97"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lastRenderedPageBreak/>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A6DEDE" w14:textId="77777777" w:rsidR="0004348C" w:rsidRPr="0004348C" w:rsidRDefault="0004348C" w:rsidP="0004348C">
            <w:pPr>
              <w:spacing w:after="0"/>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r>
      <w:tr w:rsidR="0004348C" w:rsidRPr="0004348C" w14:paraId="317278CA" w14:textId="77777777" w:rsidTr="008A0CF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9CEEC7"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5810390" w14:textId="77777777" w:rsidR="0004348C" w:rsidRPr="0004348C" w:rsidRDefault="0004348C" w:rsidP="0004348C">
            <w:pPr>
              <w:spacing w:after="0"/>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r>
      <w:tr w:rsidR="0004348C" w:rsidRPr="0004348C" w14:paraId="38659BE8" w14:textId="77777777" w:rsidTr="008A0CF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90B02F"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CC3A389" w14:textId="77777777" w:rsidR="0004348C" w:rsidRPr="0004348C" w:rsidRDefault="0004348C" w:rsidP="0004348C">
            <w:pPr>
              <w:spacing w:after="0"/>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r>
      <w:tr w:rsidR="0004348C" w:rsidRPr="0004348C" w14:paraId="7914DF91" w14:textId="77777777" w:rsidTr="008A0CF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D1AE4A8"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Наявність затвердженого документу (документів), який(які) визначає(ють) політику системи внутрішнього контролю (у тому числі </w:t>
            </w:r>
            <w:r w:rsidRPr="0004348C">
              <w:rPr>
                <w:rFonts w:ascii="Times New Roman" w:eastAsia="Times New Roman" w:hAnsi="Times New Roman" w:cs="Times New Roman"/>
                <w:b/>
                <w:color w:val="000000"/>
                <w:kern w:val="0"/>
                <w:sz w:val="20"/>
                <w:szCs w:val="20"/>
                <w:lang w:val="uk-UA" w:eastAsia="uk-UA"/>
                <w14:ligatures w14:val="none"/>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C2BE8B" w14:textId="77777777" w:rsidR="0004348C" w:rsidRPr="0004348C" w:rsidRDefault="0004348C" w:rsidP="0004348C">
            <w:pPr>
              <w:spacing w:after="0"/>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r>
      <w:tr w:rsidR="0004348C" w:rsidRPr="0004348C" w14:paraId="7A5D9625" w14:textId="77777777" w:rsidTr="008A0CF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0D1AE4B"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Перелік основних внутрішніх документів </w:t>
            </w:r>
            <w:r w:rsidRPr="0004348C">
              <w:rPr>
                <w:rFonts w:ascii="Times New Roman" w:eastAsia="Times New Roman" w:hAnsi="Times New Roman" w:cs="Times New Roman"/>
                <w:b/>
                <w:color w:val="000000"/>
                <w:kern w:val="0"/>
                <w:sz w:val="20"/>
                <w:szCs w:val="20"/>
                <w:lang w:val="uk-UA" w:eastAsia="uk-UA"/>
                <w14:ligatures w14:val="none"/>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7184D62" w14:textId="77777777" w:rsidR="0004348C" w:rsidRPr="0004348C" w:rsidRDefault="0004348C" w:rsidP="0004348C">
            <w:pPr>
              <w:spacing w:after="0"/>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r>
      <w:tr w:rsidR="0004348C" w:rsidRPr="0004348C" w14:paraId="08E6702B" w14:textId="77777777" w:rsidTr="008A0CF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355F8DB"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 xml:space="preserve">Дата та номер рішення про затвердження звіту </w:t>
            </w:r>
            <w:r w:rsidRPr="0004348C">
              <w:rPr>
                <w:rFonts w:ascii="Times New Roman" w:eastAsia="Times New Roman" w:hAnsi="Times New Roman" w:cs="Times New Roman"/>
                <w:b/>
                <w:color w:val="000000"/>
                <w:kern w:val="0"/>
                <w:sz w:val="20"/>
                <w:szCs w:val="20"/>
                <w:lang w:val="uk-UA" w:eastAsia="uk-UA"/>
                <w14:ligatures w14:val="none"/>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438EDA8" w14:textId="77777777" w:rsidR="0004348C" w:rsidRPr="0004348C" w:rsidRDefault="0004348C" w:rsidP="0004348C">
            <w:pPr>
              <w:spacing w:after="0"/>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 xml:space="preserve">.  .    </w:t>
            </w:r>
          </w:p>
          <w:p w14:paraId="570228DC" w14:textId="77777777" w:rsidR="0004348C" w:rsidRPr="0004348C" w:rsidRDefault="0004348C" w:rsidP="0004348C">
            <w:pPr>
              <w:spacing w:after="0"/>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r>
      <w:tr w:rsidR="0004348C" w:rsidRPr="0004348C" w14:paraId="72A80108" w14:textId="77777777" w:rsidTr="008A0CF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B69D8D9"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B0AB49" w14:textId="77777777" w:rsidR="0004348C" w:rsidRPr="0004348C" w:rsidRDefault="0004348C" w:rsidP="0004348C">
            <w:pPr>
              <w:spacing w:after="0"/>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r>
      <w:tr w:rsidR="0004348C" w:rsidRPr="0004348C" w14:paraId="6914F43B" w14:textId="77777777" w:rsidTr="008A0CF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3C974E"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9854781" w14:textId="77777777" w:rsidR="0004348C" w:rsidRPr="0004348C" w:rsidRDefault="0004348C" w:rsidP="0004348C">
            <w:pPr>
              <w:spacing w:after="0"/>
              <w:jc w:val="center"/>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r>
      <w:tr w:rsidR="0004348C" w:rsidRPr="0004348C" w14:paraId="1543DD51" w14:textId="77777777" w:rsidTr="008A0CF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3EA6980"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DE4D2F" w14:textId="77777777" w:rsidR="0004348C" w:rsidRPr="0004348C" w:rsidRDefault="0004348C" w:rsidP="0004348C">
            <w:pPr>
              <w:spacing w:after="0"/>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r>
      <w:tr w:rsidR="0004348C" w:rsidRPr="0004348C" w14:paraId="0B5ADF8D" w14:textId="77777777" w:rsidTr="008A0CF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78E2CB6"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563C79" w14:textId="77777777" w:rsidR="0004348C" w:rsidRPr="0004348C" w:rsidRDefault="0004348C" w:rsidP="0004348C">
            <w:pPr>
              <w:spacing w:after="0"/>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r>
      <w:tr w:rsidR="0004348C" w:rsidRPr="0004348C" w14:paraId="207F3038" w14:textId="77777777" w:rsidTr="008A0CF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83EE5C9"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022762" w14:textId="77777777" w:rsidR="0004348C" w:rsidRPr="0004348C" w:rsidRDefault="0004348C" w:rsidP="0004348C">
            <w:pPr>
              <w:spacing w:after="0"/>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 xml:space="preserve">.  .    </w:t>
            </w:r>
          </w:p>
          <w:p w14:paraId="4DADD2DC" w14:textId="77777777" w:rsidR="0004348C" w:rsidRPr="0004348C" w:rsidRDefault="0004348C" w:rsidP="0004348C">
            <w:pPr>
              <w:spacing w:after="0"/>
              <w:rPr>
                <w:rFonts w:ascii="Times New Roman" w:eastAsia="Times New Roman" w:hAnsi="Times New Roman" w:cs="Times New Roman"/>
                <w:kern w:val="0"/>
                <w:sz w:val="20"/>
                <w:szCs w:val="20"/>
                <w:lang w:val="en-US" w:eastAsia="uk-UA"/>
                <w14:ligatures w14:val="none"/>
              </w:rPr>
            </w:pPr>
            <w:r w:rsidRPr="0004348C">
              <w:rPr>
                <w:rFonts w:ascii="Times New Roman" w:eastAsia="Times New Roman" w:hAnsi="Times New Roman" w:cs="Times New Roman"/>
                <w:kern w:val="0"/>
                <w:sz w:val="20"/>
                <w:szCs w:val="20"/>
                <w:lang w:val="en-US" w:eastAsia="uk-UA"/>
                <w14:ligatures w14:val="none"/>
              </w:rPr>
              <w:t>Ні</w:t>
            </w:r>
          </w:p>
        </w:tc>
      </w:tr>
    </w:tbl>
    <w:p w14:paraId="4A699635" w14:textId="77777777" w:rsidR="0004348C" w:rsidRPr="0004348C" w:rsidRDefault="0004348C" w:rsidP="0004348C">
      <w:pPr>
        <w:rPr>
          <w:rFonts w:ascii="Calibri" w:eastAsia="Times New Roman" w:hAnsi="Calibri" w:cs="Times New Roman"/>
          <w:kern w:val="0"/>
          <w:lang w:val="uk-UA" w:eastAsia="uk-UA"/>
          <w14:ligatures w14:val="none"/>
        </w:rPr>
      </w:pPr>
    </w:p>
    <w:p w14:paraId="4FB43C21" w14:textId="77777777" w:rsidR="0004348C" w:rsidRPr="0004348C" w:rsidRDefault="0004348C" w:rsidP="0004348C">
      <w:pPr>
        <w:rPr>
          <w:rFonts w:ascii="Calibri" w:eastAsia="Times New Roman" w:hAnsi="Calibri" w:cs="Times New Roman"/>
          <w:kern w:val="0"/>
          <w:lang w:val="uk-UA" w:eastAsia="uk-UA"/>
          <w14:ligatures w14:val="none"/>
        </w:rPr>
      </w:pPr>
    </w:p>
    <w:p w14:paraId="68B25DB3" w14:textId="77777777" w:rsidR="0004348C" w:rsidRDefault="0004348C">
      <w:pPr>
        <w:sectPr w:rsidR="0004348C" w:rsidSect="0004348C">
          <w:pgSz w:w="11906" w:h="16838"/>
          <w:pgMar w:top="363" w:right="567" w:bottom="363" w:left="1417" w:header="708" w:footer="708" w:gutter="0"/>
          <w:cols w:space="708"/>
          <w:docGrid w:linePitch="360"/>
        </w:sectPr>
      </w:pPr>
    </w:p>
    <w:p w14:paraId="1DC17AF7" w14:textId="77777777" w:rsidR="0004348C" w:rsidRPr="0004348C" w:rsidRDefault="0004348C" w:rsidP="0004348C">
      <w:pPr>
        <w:keepNext/>
        <w:keepLines/>
        <w:widowControl w:val="0"/>
        <w:tabs>
          <w:tab w:val="right" w:pos="7710"/>
        </w:tabs>
        <w:suppressAutoHyphens/>
        <w:autoSpaceDE w:val="0"/>
        <w:autoSpaceDN w:val="0"/>
        <w:adjustRightInd w:val="0"/>
        <w:spacing w:before="113" w:after="57" w:line="257" w:lineRule="auto"/>
        <w:textAlignment w:val="center"/>
        <w:rPr>
          <w:rFonts w:ascii="Times New Roman" w:eastAsia="Times New Roman" w:hAnsi="Times New Roman" w:cs="Times New Roman"/>
          <w:b/>
          <w:bCs/>
          <w:color w:val="000000"/>
          <w:kern w:val="0"/>
          <w:sz w:val="24"/>
          <w:szCs w:val="24"/>
          <w:lang w:val="uk-UA" w:eastAsia="uk-UA"/>
          <w14:ligatures w14:val="none"/>
        </w:rPr>
      </w:pPr>
      <w:r w:rsidRPr="0004348C">
        <w:rPr>
          <w:rFonts w:ascii="Times New Roman" w:eastAsia="Times New Roman" w:hAnsi="Times New Roman" w:cs="Times New Roman"/>
          <w:b/>
          <w:bCs/>
          <w:color w:val="000000"/>
          <w:kern w:val="0"/>
          <w:sz w:val="24"/>
          <w:szCs w:val="24"/>
          <w:lang w:val="uk-UA" w:eastAsia="uk-UA"/>
          <w14:ligatures w14:val="none"/>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04348C" w:rsidRPr="0004348C" w14:paraId="1957D560" w14:textId="77777777" w:rsidTr="008A0CF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970E87"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eastAsia="uk-UA"/>
                <w14:ligatures w14:val="none"/>
              </w:rPr>
              <w:t xml:space="preserve">        </w:t>
            </w:r>
            <w:r w:rsidRPr="0004348C">
              <w:rPr>
                <w:rFonts w:ascii="Times New Roman" w:eastAsia="Times New Roman" w:hAnsi="Times New Roman" w:cs="Times New Roman"/>
                <w:b/>
                <w:color w:val="000000"/>
                <w:kern w:val="0"/>
                <w:sz w:val="20"/>
                <w:szCs w:val="20"/>
                <w:lang w:val="uk-UA" w:eastAsia="uk-UA"/>
                <w14:ligatures w14:val="none"/>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151EBF"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4946B9"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2B1007"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12E13E"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Розмір пакета акцій, що знаходиться в прямому та (опосередкованому) володінні</w:t>
            </w:r>
          </w:p>
        </w:tc>
      </w:tr>
      <w:tr w:rsidR="0004348C" w:rsidRPr="0004348C" w14:paraId="50DC819D" w14:textId="77777777" w:rsidTr="008A0CF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A19326"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val="en-US"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Шалободіна Оксана Олександрівна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96F964"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EA29FA"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591B96"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1908364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841312"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1908364</w:t>
            </w:r>
          </w:p>
        </w:tc>
      </w:tr>
      <w:tr w:rsidR="0004348C" w:rsidRPr="0004348C" w14:paraId="45E4BA11" w14:textId="77777777" w:rsidTr="008A0CF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654957"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val="en-US"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Чоботок Яна Володимирівна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BB5842"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35CB05"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BA5FFF"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3840747</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01AA07"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3840747</w:t>
            </w:r>
          </w:p>
        </w:tc>
      </w:tr>
      <w:tr w:rsidR="0004348C" w:rsidRPr="0004348C" w14:paraId="554E8E78" w14:textId="77777777" w:rsidTr="008A0CF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C2EAC0"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val="en-US"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Лобов Сергій Вікторович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B4BA04"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510571"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4A9FA9"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3600168</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DBE78A"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3600168</w:t>
            </w:r>
          </w:p>
        </w:tc>
      </w:tr>
      <w:tr w:rsidR="0004348C" w:rsidRPr="0004348C" w14:paraId="5715FAF3" w14:textId="77777777" w:rsidTr="008A0CF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BC7CD1"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Товариство з обмеженою відповідальністю "Гортехносервіс"</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0D34FD"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0B6D0A9"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6FBBE3"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3877468</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87BACC"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3877468</w:t>
            </w:r>
          </w:p>
        </w:tc>
      </w:tr>
      <w:tr w:rsidR="0004348C" w:rsidRPr="0004348C" w14:paraId="39AAF1F6" w14:textId="77777777" w:rsidTr="008A0CF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492A20"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val="en-US"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Богданова Юлія Олександрівна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E1CC0A"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5D813C"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33CBDE"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2054250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20BACC"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2054250</w:t>
            </w:r>
          </w:p>
        </w:tc>
      </w:tr>
    </w:tbl>
    <w:p w14:paraId="6E1139A4" w14:textId="77777777" w:rsidR="0004348C" w:rsidRPr="0004348C" w:rsidRDefault="0004348C" w:rsidP="0004348C">
      <w:pPr>
        <w:rPr>
          <w:rFonts w:ascii="Calibri" w:eastAsia="Times New Roman" w:hAnsi="Calibri" w:cs="Times New Roman"/>
          <w:kern w:val="0"/>
          <w:lang w:val="uk-UA" w:eastAsia="uk-UA"/>
          <w14:ligatures w14:val="none"/>
        </w:rPr>
      </w:pPr>
    </w:p>
    <w:p w14:paraId="2504BFE2" w14:textId="77777777" w:rsidR="0004348C" w:rsidRPr="0004348C" w:rsidRDefault="0004348C" w:rsidP="0004348C">
      <w:pPr>
        <w:keepNext/>
        <w:keepLines/>
        <w:widowControl w:val="0"/>
        <w:tabs>
          <w:tab w:val="right" w:pos="7710"/>
        </w:tabs>
        <w:suppressAutoHyphens/>
        <w:autoSpaceDE w:val="0"/>
        <w:autoSpaceDN w:val="0"/>
        <w:adjustRightInd w:val="0"/>
        <w:spacing w:before="113" w:after="57" w:line="257" w:lineRule="auto"/>
        <w:textAlignment w:val="center"/>
        <w:rPr>
          <w:rFonts w:ascii="Times New Roman" w:eastAsia="Times New Roman" w:hAnsi="Times New Roman" w:cs="Times New Roman"/>
          <w:b/>
          <w:bCs/>
          <w:color w:val="000000"/>
          <w:kern w:val="0"/>
          <w:sz w:val="24"/>
          <w:szCs w:val="24"/>
          <w:lang w:val="uk-UA" w:eastAsia="uk-UA"/>
          <w14:ligatures w14:val="none"/>
        </w:rPr>
      </w:pPr>
      <w:r w:rsidRPr="0004348C">
        <w:rPr>
          <w:rFonts w:ascii="Times New Roman" w:eastAsia="Times New Roman" w:hAnsi="Times New Roman" w:cs="Times New Roman"/>
          <w:b/>
          <w:bCs/>
          <w:color w:val="000000"/>
          <w:kern w:val="0"/>
          <w:sz w:val="24"/>
          <w:szCs w:val="24"/>
          <w:lang w:val="uk-UA" w:eastAsia="uk-UA"/>
          <w14:ligatures w14:val="none"/>
        </w:rPr>
        <w:t>Частина 9. Інформація щодо будь-яких обмежень прав участі та голосування акціонерів (учасників) на загальних зборах особи</w:t>
      </w:r>
    </w:p>
    <w:tbl>
      <w:tblPr>
        <w:tblW w:w="5000" w:type="pct"/>
        <w:tblCellMar>
          <w:left w:w="0" w:type="dxa"/>
          <w:right w:w="0" w:type="dxa"/>
        </w:tblCellMar>
        <w:tblLook w:val="0000" w:firstRow="0" w:lastRow="0" w:firstColumn="0" w:lastColumn="0" w:noHBand="0" w:noVBand="0"/>
      </w:tblPr>
      <w:tblGrid>
        <w:gridCol w:w="7017"/>
        <w:gridCol w:w="1285"/>
        <w:gridCol w:w="1523"/>
        <w:gridCol w:w="6277"/>
      </w:tblGrid>
      <w:tr w:rsidR="0004348C" w:rsidRPr="0004348C" w14:paraId="3F9F4F6F" w14:textId="77777777" w:rsidTr="008A0CF7">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4203CA"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eastAsia="uk-UA"/>
                <w14:ligatures w14:val="none"/>
              </w:rPr>
              <w:t xml:space="preserve">                                               </w:t>
            </w:r>
            <w:r w:rsidRPr="0004348C">
              <w:rPr>
                <w:rFonts w:ascii="Times New Roman" w:eastAsia="Times New Roman" w:hAnsi="Times New Roman" w:cs="Times New Roman"/>
                <w:b/>
                <w:color w:val="000000"/>
                <w:kern w:val="0"/>
                <w:sz w:val="20"/>
                <w:szCs w:val="24"/>
                <w:lang w:val="uk-UA" w:eastAsia="uk-UA"/>
                <w14:ligatures w14:val="none"/>
              </w:rPr>
              <w:t xml:space="preserve">Ім’я або повне найменування </w:t>
            </w:r>
            <w:r w:rsidRPr="0004348C">
              <w:rPr>
                <w:rFonts w:ascii="Times New Roman" w:eastAsia="Times New Roman" w:hAnsi="Times New Roman" w:cs="Times New Roman"/>
                <w:b/>
                <w:color w:val="000000"/>
                <w:kern w:val="0"/>
                <w:sz w:val="20"/>
                <w:szCs w:val="24"/>
                <w:lang w:val="uk-UA" w:eastAsia="uk-UA"/>
                <w14:ligatures w14:val="none"/>
              </w:rPr>
              <w:br/>
            </w:r>
            <w:r w:rsidRPr="0004348C">
              <w:rPr>
                <w:rFonts w:ascii="Times New Roman" w:eastAsia="Times New Roman" w:hAnsi="Times New Roman" w:cs="Times New Roman"/>
                <w:b/>
                <w:color w:val="000000"/>
                <w:kern w:val="0"/>
                <w:sz w:val="20"/>
                <w:szCs w:val="24"/>
                <w:lang w:eastAsia="uk-UA"/>
                <w14:ligatures w14:val="none"/>
              </w:rPr>
              <w:t xml:space="preserve">      </w:t>
            </w:r>
            <w:r w:rsidRPr="0004348C">
              <w:rPr>
                <w:rFonts w:ascii="Times New Roman" w:eastAsia="Times New Roman" w:hAnsi="Times New Roman" w:cs="Times New Roman"/>
                <w:b/>
                <w:color w:val="000000"/>
                <w:kern w:val="0"/>
                <w:sz w:val="20"/>
                <w:szCs w:val="24"/>
                <w:lang w:val="uk-UA" w:eastAsia="uk-UA"/>
                <w14:ligatures w14:val="none"/>
              </w:rPr>
              <w:t>акціонера (учасника) права участі та/або голосування якого обмежено</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98292E"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РНОКПП</w:t>
            </w: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70D0E1"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УНЗР</w:t>
            </w: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0A3BA7"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Опис наявного обмеження</w:t>
            </w:r>
          </w:p>
        </w:tc>
      </w:tr>
      <w:tr w:rsidR="0004348C" w:rsidRPr="0004348C" w14:paraId="037B2427" w14:textId="77777777" w:rsidTr="008A0CF7">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B72007"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548A0D"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4108F0"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00AE77"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04348C">
              <w:rPr>
                <w:rFonts w:ascii="Times New Roman" w:eastAsia="Times New Roman" w:hAnsi="Times New Roman" w:cs="Times New Roman"/>
                <w:color w:val="000000"/>
                <w:kern w:val="0"/>
                <w:sz w:val="20"/>
                <w:szCs w:val="24"/>
                <w:lang w:val="uk-UA" w:eastAsia="uk-UA"/>
                <w14:ligatures w14:val="none"/>
              </w:rPr>
              <w:t xml:space="preserve">Товариство не встановлювало в статутi або внутрiшнiх документах будь-якi обмеження щодо вiльного розпорядження належними акцiонеру акцiями, в тому числi, будь-якi обмеження прав участi та голосування акцiонерiв на загальних зборах. </w:t>
            </w:r>
          </w:p>
          <w:p w14:paraId="0631C574"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04348C">
              <w:rPr>
                <w:rFonts w:ascii="Times New Roman" w:eastAsia="Times New Roman" w:hAnsi="Times New Roman" w:cs="Times New Roman"/>
                <w:color w:val="000000"/>
                <w:kern w:val="0"/>
                <w:sz w:val="20"/>
                <w:szCs w:val="24"/>
                <w:lang w:val="uk-UA" w:eastAsia="uk-UA"/>
                <w14:ligatures w14:val="none"/>
              </w:rPr>
              <w:t xml:space="preserve">Вiдповiдно до п.10 роздiлу VI Прикiнцевi та перехiднi положення Закону України "Про депозитарну систему України" тi акцiонери, якi не уклали з обраною емiтентом депозитарною установою договору про обслуговування рахунка в цiнних паперах вiд власного iменi або не здiйснили переказ належних йому прав на цiннi папери на свiй рахунок у цiнних паперах, вiдкритий в iншiй депозитарнiй установi, цiннi папери такого власника (якi дають право на участь в органах емiтента) не враховуються при визначеннi кворуму та при голосуваннi в органах емiтента. Отже, депозитарною установою в системi депозитарного облiку наразi встановленi обмеження щодо врахування цiнних паперiв при визначеннi кворуму та при голосуванні в органах емiтента. </w:t>
            </w:r>
          </w:p>
          <w:p w14:paraId="3E70ABC9"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04348C">
              <w:rPr>
                <w:rFonts w:ascii="Times New Roman" w:eastAsia="Times New Roman" w:hAnsi="Times New Roman" w:cs="Times New Roman"/>
                <w:color w:val="000000"/>
                <w:kern w:val="0"/>
                <w:sz w:val="20"/>
                <w:szCs w:val="24"/>
                <w:lang w:val="uk-UA" w:eastAsia="uk-UA"/>
                <w14:ligatures w14:val="none"/>
              </w:rPr>
              <w:t>Згiдно реєстру акцiонерiв кiлькiсть неголосуючих акцiй становить – 4405798 шт. (в 2024р)</w:t>
            </w:r>
          </w:p>
        </w:tc>
      </w:tr>
    </w:tbl>
    <w:p w14:paraId="26268F63"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kern w:val="0"/>
          <w:sz w:val="24"/>
          <w:szCs w:val="24"/>
          <w:lang w:val="uk-UA" w:eastAsia="uk-UA"/>
          <w14:ligatures w14:val="none"/>
        </w:rPr>
      </w:pPr>
    </w:p>
    <w:p w14:paraId="30578AAE" w14:textId="77777777" w:rsidR="0004348C" w:rsidRPr="0004348C" w:rsidRDefault="0004348C" w:rsidP="0004348C">
      <w:pPr>
        <w:rPr>
          <w:rFonts w:ascii="Calibri" w:eastAsia="Calibri" w:hAnsi="Calibri" w:cs="Times New Roman"/>
          <w:kern w:val="0"/>
          <w14:ligatures w14:val="none"/>
        </w:rPr>
      </w:pPr>
    </w:p>
    <w:p w14:paraId="0EE32661" w14:textId="77777777" w:rsidR="0004348C" w:rsidRPr="0004348C" w:rsidRDefault="0004348C" w:rsidP="0004348C">
      <w:pPr>
        <w:keepNext/>
        <w:keepLines/>
        <w:widowControl w:val="0"/>
        <w:tabs>
          <w:tab w:val="right" w:pos="7710"/>
        </w:tabs>
        <w:suppressAutoHyphens/>
        <w:autoSpaceDE w:val="0"/>
        <w:autoSpaceDN w:val="0"/>
        <w:adjustRightInd w:val="0"/>
        <w:spacing w:before="170" w:after="57" w:line="257" w:lineRule="auto"/>
        <w:textAlignment w:val="center"/>
        <w:rPr>
          <w:rFonts w:ascii="Times New Roman" w:eastAsia="Times New Roman" w:hAnsi="Times New Roman" w:cs="Times New Roman"/>
          <w:b/>
          <w:bCs/>
          <w:color w:val="000000"/>
          <w:kern w:val="0"/>
          <w:sz w:val="24"/>
          <w:szCs w:val="24"/>
          <w:lang w:val="uk-UA" w:eastAsia="uk-UA"/>
          <w14:ligatures w14:val="none"/>
        </w:rPr>
      </w:pPr>
      <w:r w:rsidRPr="0004348C">
        <w:rPr>
          <w:rFonts w:ascii="Times New Roman" w:eastAsia="Times New Roman" w:hAnsi="Times New Roman" w:cs="Times New Roman"/>
          <w:b/>
          <w:bCs/>
          <w:color w:val="000000"/>
          <w:kern w:val="0"/>
          <w:sz w:val="24"/>
          <w:szCs w:val="24"/>
          <w:lang w:val="uk-UA" w:eastAsia="uk-UA"/>
          <w14:ligatures w14:val="none"/>
        </w:rPr>
        <w:lastRenderedPageBreak/>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04348C" w:rsidRPr="0004348C" w14:paraId="2392502B" w14:textId="77777777" w:rsidTr="008A0CF7">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44108F"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eastAsia="uk-UA"/>
                <w14:ligatures w14:val="none"/>
              </w:rPr>
              <w:t xml:space="preserve">                    </w:t>
            </w:r>
            <w:r w:rsidRPr="0004348C">
              <w:rPr>
                <w:rFonts w:ascii="Times New Roman" w:eastAsia="Times New Roman" w:hAnsi="Times New Roman" w:cs="Times New Roman"/>
                <w:b/>
                <w:color w:val="000000"/>
                <w:kern w:val="0"/>
                <w:sz w:val="20"/>
                <w:szCs w:val="24"/>
                <w:lang w:val="uk-UA" w:eastAsia="uk-UA"/>
                <w14:ligatures w14:val="none"/>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3C1611"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275507"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F5D8FE"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 xml:space="preserve">Назва посади, </w:t>
            </w:r>
            <w:r w:rsidRPr="0004348C">
              <w:rPr>
                <w:rFonts w:ascii="Times New Roman" w:eastAsia="Times New Roman" w:hAnsi="Times New Roman" w:cs="Times New Roman"/>
                <w:b/>
                <w:color w:val="000000"/>
                <w:kern w:val="0"/>
                <w:sz w:val="20"/>
                <w:szCs w:val="24"/>
                <w:lang w:val="uk-UA" w:eastAsia="uk-UA"/>
                <w14:ligatures w14:val="none"/>
              </w:rPr>
              <w:br/>
              <w:t xml:space="preserve">назва органу, </w:t>
            </w:r>
            <w:r w:rsidRPr="0004348C">
              <w:rPr>
                <w:rFonts w:ascii="Times New Roman" w:eastAsia="Times New Roman" w:hAnsi="Times New Roman" w:cs="Times New Roman"/>
                <w:b/>
                <w:color w:val="000000"/>
                <w:kern w:val="0"/>
                <w:sz w:val="20"/>
                <w:szCs w:val="24"/>
                <w:lang w:val="uk-UA" w:eastAsia="uk-UA"/>
                <w14:ligatures w14:val="none"/>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924DE2"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C2A721"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Порядок призначення та звільнення посадової особи</w:t>
            </w:r>
          </w:p>
        </w:tc>
      </w:tr>
      <w:tr w:rsidR="0004348C" w:rsidRPr="0004348C" w14:paraId="5FF55907" w14:textId="77777777" w:rsidTr="008A0CF7">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1A376C"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04348C">
              <w:rPr>
                <w:rFonts w:ascii="Times New Roman" w:eastAsia="Times New Roman" w:hAnsi="Times New Roman" w:cs="Times New Roman"/>
                <w:color w:val="000000"/>
                <w:kern w:val="0"/>
                <w:sz w:val="20"/>
                <w:szCs w:val="24"/>
                <w:lang w:val="en-US" w:eastAsia="uk-UA"/>
                <w14:ligatures w14:val="none"/>
              </w:rPr>
              <w:t>Кононенко Наталія Анатоліївна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CD04BF"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3BFD69"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757FE3"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04348C">
              <w:rPr>
                <w:rFonts w:ascii="Times New Roman" w:eastAsia="Times New Roman" w:hAnsi="Times New Roman" w:cs="Times New Roman"/>
                <w:color w:val="000000"/>
                <w:kern w:val="0"/>
                <w:sz w:val="20"/>
                <w:szCs w:val="24"/>
                <w:lang w:val="uk-UA" w:eastAsia="uk-UA"/>
                <w14:ligatures w14:val="none"/>
              </w:rPr>
              <w:t>Ревізор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B7D9AA"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26436C"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04348C">
              <w:rPr>
                <w:rFonts w:ascii="Times New Roman" w:eastAsia="Times New Roman" w:hAnsi="Times New Roman" w:cs="Times New Roman"/>
                <w:color w:val="000000"/>
                <w:kern w:val="0"/>
                <w:sz w:val="20"/>
                <w:szCs w:val="24"/>
                <w:lang w:val="uk-UA" w:eastAsia="uk-UA"/>
                <w14:ligatures w14:val="none"/>
              </w:rPr>
              <w:t>Звільнено 04.05.2023р.</w:t>
            </w:r>
          </w:p>
        </w:tc>
      </w:tr>
    </w:tbl>
    <w:p w14:paraId="626556BB"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eastAsia="Times New Roman" w:hAnsi="Pragmatica-Book" w:cs="Pragmatica-Book"/>
          <w:color w:val="000000"/>
          <w:w w:val="90"/>
          <w:kern w:val="0"/>
          <w:sz w:val="18"/>
          <w:szCs w:val="18"/>
          <w:lang w:val="uk-UA" w:eastAsia="uk-UA"/>
          <w14:ligatures w14:val="none"/>
        </w:rPr>
      </w:pPr>
    </w:p>
    <w:p w14:paraId="29848F1D" w14:textId="77777777" w:rsidR="0004348C" w:rsidRDefault="0004348C">
      <w:pPr>
        <w:sectPr w:rsidR="0004348C" w:rsidSect="0004348C">
          <w:pgSz w:w="16838" w:h="11906" w:orient="landscape"/>
          <w:pgMar w:top="567" w:right="363" w:bottom="567" w:left="363" w:header="709" w:footer="709" w:gutter="0"/>
          <w:cols w:space="708"/>
          <w:docGrid w:linePitch="360"/>
        </w:sectPr>
      </w:pPr>
    </w:p>
    <w:p w14:paraId="5D731EEE" w14:textId="77777777" w:rsidR="0004348C" w:rsidRPr="0004348C" w:rsidRDefault="0004348C" w:rsidP="0004348C">
      <w:pPr>
        <w:keepNext/>
        <w:keepLines/>
        <w:widowControl w:val="0"/>
        <w:tabs>
          <w:tab w:val="right" w:pos="7710"/>
        </w:tabs>
        <w:suppressAutoHyphens/>
        <w:autoSpaceDE w:val="0"/>
        <w:autoSpaceDN w:val="0"/>
        <w:adjustRightInd w:val="0"/>
        <w:spacing w:after="0" w:line="257" w:lineRule="auto"/>
        <w:textAlignment w:val="center"/>
        <w:rPr>
          <w:rFonts w:ascii="Times New Roman" w:eastAsia="Times New Roman" w:hAnsi="Times New Roman" w:cs="Times New Roman"/>
          <w:b/>
          <w:bCs/>
          <w:color w:val="000000"/>
          <w:kern w:val="0"/>
          <w:sz w:val="24"/>
          <w:szCs w:val="24"/>
          <w:lang w:val="uk-UA" w:eastAsia="uk-UA"/>
          <w14:ligatures w14:val="none"/>
        </w:rPr>
      </w:pPr>
      <w:r w:rsidRPr="0004348C">
        <w:rPr>
          <w:rFonts w:ascii="Times New Roman" w:eastAsia="Times New Roman" w:hAnsi="Times New Roman" w:cs="Times New Roman"/>
          <w:b/>
          <w:bCs/>
          <w:color w:val="000000"/>
          <w:kern w:val="0"/>
          <w:sz w:val="24"/>
          <w:szCs w:val="24"/>
          <w:lang w:val="uk-UA" w:eastAsia="uk-UA"/>
          <w14:ligatures w14:val="none"/>
        </w:rPr>
        <w:lastRenderedPageBreak/>
        <w:t>Частина 11. Інформація про винагороду членів виконавчого органу та/або ради особи</w:t>
      </w:r>
    </w:p>
    <w:p w14:paraId="247670AC" w14:textId="77777777" w:rsidR="0004348C" w:rsidRPr="0004348C" w:rsidRDefault="0004348C" w:rsidP="0004348C">
      <w:pPr>
        <w:spacing w:after="0"/>
        <w:rPr>
          <w:rFonts w:ascii="Times New Roman" w:eastAsia="Calibri" w:hAnsi="Times New Roman" w:cs="Times New Roman"/>
          <w:kern w:val="0"/>
          <w:sz w:val="20"/>
          <w:szCs w:val="20"/>
          <w:lang w:val="uk-UA"/>
          <w14:ligatures w14:val="none"/>
        </w:rPr>
      </w:pPr>
    </w:p>
    <w:tbl>
      <w:tblPr>
        <w:tblStyle w:val="23"/>
        <w:tblW w:w="5000" w:type="pct"/>
        <w:tblLook w:val="04A0" w:firstRow="1" w:lastRow="0" w:firstColumn="1" w:lastColumn="0" w:noHBand="0" w:noVBand="1"/>
      </w:tblPr>
      <w:tblGrid>
        <w:gridCol w:w="4956"/>
        <w:gridCol w:w="4956"/>
      </w:tblGrid>
      <w:tr w:rsidR="0004348C" w:rsidRPr="0004348C" w14:paraId="6157187D" w14:textId="77777777" w:rsidTr="008A0CF7">
        <w:trPr>
          <w:trHeight w:val="360"/>
        </w:trPr>
        <w:tc>
          <w:tcPr>
            <w:tcW w:w="3968" w:type="dxa"/>
            <w:vAlign w:val="center"/>
          </w:tcPr>
          <w:p w14:paraId="6ECD32A6"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 xml:space="preserve">Орган управління </w:t>
            </w:r>
          </w:p>
        </w:tc>
        <w:tc>
          <w:tcPr>
            <w:tcW w:w="3968" w:type="dxa"/>
            <w:vAlign w:val="center"/>
          </w:tcPr>
          <w:p w14:paraId="511D0509" w14:textId="77777777" w:rsidR="0004348C" w:rsidRPr="0004348C" w:rsidRDefault="0004348C" w:rsidP="0004348C">
            <w:pPr>
              <w:jc w:val="center"/>
              <w:rPr>
                <w:rFonts w:ascii="Times New Roman" w:hAnsi="Times New Roman"/>
                <w:lang w:val="uk-UA"/>
              </w:rPr>
            </w:pPr>
            <w:r w:rsidRPr="0004348C">
              <w:rPr>
                <w:rFonts w:ascii="Times New Roman" w:hAnsi="Times New Roman"/>
                <w:lang w:val="uk-UA"/>
              </w:rPr>
              <w:t>Рада</w:t>
            </w:r>
          </w:p>
        </w:tc>
      </w:tr>
      <w:tr w:rsidR="0004348C" w:rsidRPr="0004348C" w14:paraId="6C3F674C" w14:textId="77777777" w:rsidTr="008A0CF7">
        <w:trPr>
          <w:trHeight w:val="360"/>
        </w:trPr>
        <w:tc>
          <w:tcPr>
            <w:tcW w:w="3968" w:type="dxa"/>
            <w:vAlign w:val="center"/>
          </w:tcPr>
          <w:p w14:paraId="655354AA"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 xml:space="preserve">Ім'я члена виконавчого органу/ради особи </w:t>
            </w:r>
          </w:p>
        </w:tc>
        <w:tc>
          <w:tcPr>
            <w:tcW w:w="3968" w:type="dxa"/>
            <w:vAlign w:val="center"/>
          </w:tcPr>
          <w:p w14:paraId="48E3F51E" w14:textId="77777777" w:rsidR="0004348C" w:rsidRPr="0004348C" w:rsidRDefault="0004348C" w:rsidP="0004348C">
            <w:pPr>
              <w:rPr>
                <w:rFonts w:ascii="Times New Roman" w:hAnsi="Times New Roman"/>
                <w:lang w:val="uk-UA"/>
              </w:rPr>
            </w:pPr>
            <w:r w:rsidRPr="0004348C">
              <w:rPr>
                <w:rFonts w:ascii="Times New Roman" w:hAnsi="Times New Roman"/>
                <w:lang w:val="uk-UA"/>
              </w:rPr>
              <w:t>Ошурков Едуард Геннадійович</w:t>
            </w:r>
          </w:p>
        </w:tc>
      </w:tr>
      <w:tr w:rsidR="0004348C" w:rsidRPr="0004348C" w14:paraId="194438DE" w14:textId="77777777" w:rsidTr="008A0CF7">
        <w:trPr>
          <w:trHeight w:val="360"/>
        </w:trPr>
        <w:tc>
          <w:tcPr>
            <w:tcW w:w="3968" w:type="dxa"/>
            <w:vAlign w:val="center"/>
          </w:tcPr>
          <w:p w14:paraId="576AC1EC"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РНОКПП</w:t>
            </w:r>
          </w:p>
        </w:tc>
        <w:tc>
          <w:tcPr>
            <w:tcW w:w="3968" w:type="dxa"/>
            <w:vAlign w:val="center"/>
          </w:tcPr>
          <w:p w14:paraId="359E698E" w14:textId="77777777" w:rsidR="0004348C" w:rsidRPr="0004348C" w:rsidRDefault="0004348C" w:rsidP="0004348C">
            <w:pPr>
              <w:jc w:val="center"/>
              <w:rPr>
                <w:rFonts w:ascii="Times New Roman" w:hAnsi="Times New Roman"/>
                <w:lang w:val="uk-UA"/>
              </w:rPr>
            </w:pPr>
          </w:p>
        </w:tc>
      </w:tr>
      <w:tr w:rsidR="0004348C" w:rsidRPr="0004348C" w14:paraId="7E6A0F06" w14:textId="77777777" w:rsidTr="008A0CF7">
        <w:trPr>
          <w:trHeight w:val="360"/>
        </w:trPr>
        <w:tc>
          <w:tcPr>
            <w:tcW w:w="3968" w:type="dxa"/>
            <w:vAlign w:val="center"/>
          </w:tcPr>
          <w:p w14:paraId="69464CAD"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УНЗР</w:t>
            </w:r>
          </w:p>
        </w:tc>
        <w:tc>
          <w:tcPr>
            <w:tcW w:w="3968" w:type="dxa"/>
            <w:vAlign w:val="center"/>
          </w:tcPr>
          <w:p w14:paraId="48F8733F" w14:textId="77777777" w:rsidR="0004348C" w:rsidRPr="0004348C" w:rsidRDefault="0004348C" w:rsidP="0004348C">
            <w:pPr>
              <w:jc w:val="center"/>
              <w:rPr>
                <w:rFonts w:ascii="Times New Roman" w:hAnsi="Times New Roman"/>
                <w:lang w:val="uk-UA"/>
              </w:rPr>
            </w:pPr>
            <w:r w:rsidRPr="0004348C">
              <w:rPr>
                <w:rFonts w:ascii="Times New Roman" w:hAnsi="Times New Roman"/>
                <w:lang w:val="uk-UA"/>
              </w:rPr>
              <w:t xml:space="preserve">              </w:t>
            </w:r>
          </w:p>
        </w:tc>
      </w:tr>
      <w:tr w:rsidR="0004348C" w:rsidRPr="0004348C" w14:paraId="09B15CAE" w14:textId="77777777" w:rsidTr="008A0CF7">
        <w:trPr>
          <w:trHeight w:val="360"/>
        </w:trPr>
        <w:tc>
          <w:tcPr>
            <w:tcW w:w="3968" w:type="dxa"/>
            <w:vAlign w:val="center"/>
          </w:tcPr>
          <w:p w14:paraId="45CF62E6"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Посада</w:t>
            </w:r>
          </w:p>
        </w:tc>
        <w:tc>
          <w:tcPr>
            <w:tcW w:w="3968" w:type="dxa"/>
            <w:vAlign w:val="center"/>
          </w:tcPr>
          <w:p w14:paraId="4011E600"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Голова Наглядової ради                                                                                                                                                                                                                                        </w:t>
            </w:r>
          </w:p>
        </w:tc>
      </w:tr>
      <w:tr w:rsidR="0004348C" w:rsidRPr="0004348C" w14:paraId="5E8E8C96" w14:textId="77777777" w:rsidTr="008A0CF7">
        <w:trPr>
          <w:trHeight w:val="360"/>
        </w:trPr>
        <w:tc>
          <w:tcPr>
            <w:tcW w:w="3968" w:type="dxa"/>
            <w:vAlign w:val="center"/>
          </w:tcPr>
          <w:p w14:paraId="743D280B"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Дата вступу на посаду</w:t>
            </w:r>
          </w:p>
        </w:tc>
        <w:tc>
          <w:tcPr>
            <w:tcW w:w="3968" w:type="dxa"/>
            <w:vAlign w:val="center"/>
          </w:tcPr>
          <w:p w14:paraId="69362DF9" w14:textId="77777777" w:rsidR="0004348C" w:rsidRPr="0004348C" w:rsidRDefault="0004348C" w:rsidP="0004348C">
            <w:pPr>
              <w:jc w:val="center"/>
              <w:rPr>
                <w:rFonts w:ascii="Times New Roman" w:hAnsi="Times New Roman"/>
                <w:lang w:val="uk-UA"/>
              </w:rPr>
            </w:pPr>
            <w:r w:rsidRPr="0004348C">
              <w:rPr>
                <w:rFonts w:ascii="Times New Roman" w:hAnsi="Times New Roman"/>
                <w:lang w:val="uk-UA"/>
              </w:rPr>
              <w:t>04.05.2023</w:t>
            </w:r>
          </w:p>
        </w:tc>
      </w:tr>
      <w:tr w:rsidR="0004348C" w:rsidRPr="0004348C" w14:paraId="2AE7BAC4" w14:textId="77777777" w:rsidTr="008A0CF7">
        <w:trPr>
          <w:trHeight w:val="360"/>
        </w:trPr>
        <w:tc>
          <w:tcPr>
            <w:tcW w:w="3968" w:type="dxa"/>
            <w:vAlign w:val="center"/>
          </w:tcPr>
          <w:p w14:paraId="1DB43C3F"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267809FD" w14:textId="77777777" w:rsidR="0004348C" w:rsidRPr="0004348C" w:rsidRDefault="0004348C" w:rsidP="0004348C">
            <w:pPr>
              <w:rPr>
                <w:rFonts w:ascii="Times New Roman" w:hAnsi="Times New Roman"/>
                <w:lang w:val="uk-UA"/>
              </w:rPr>
            </w:pPr>
            <w:r w:rsidRPr="0004348C">
              <w:rPr>
                <w:rFonts w:ascii="Times New Roman" w:hAnsi="Times New Roman"/>
                <w:lang w:val="uk-UA"/>
              </w:rPr>
              <w:t>Виплатили : 0</w:t>
            </w:r>
          </w:p>
          <w:p w14:paraId="6624053A" w14:textId="77777777" w:rsidR="0004348C" w:rsidRPr="0004348C" w:rsidRDefault="0004348C" w:rsidP="0004348C">
            <w:pPr>
              <w:rPr>
                <w:rFonts w:ascii="Times New Roman" w:hAnsi="Times New Roman"/>
                <w:lang w:val="uk-UA"/>
              </w:rPr>
            </w:pPr>
            <w:r w:rsidRPr="0004348C">
              <w:rPr>
                <w:rFonts w:ascii="Times New Roman" w:hAnsi="Times New Roman"/>
                <w:lang w:val="uk-UA"/>
              </w:rPr>
              <w:t>Мають виплатити : 0</w:t>
            </w:r>
          </w:p>
          <w:p w14:paraId="0EE96581" w14:textId="77777777" w:rsidR="0004348C" w:rsidRPr="0004348C" w:rsidRDefault="0004348C" w:rsidP="0004348C">
            <w:pPr>
              <w:rPr>
                <w:rFonts w:ascii="Times New Roman" w:hAnsi="Times New Roman"/>
                <w:lang w:val="uk-UA"/>
              </w:rPr>
            </w:pPr>
            <w:r w:rsidRPr="0004348C">
              <w:rPr>
                <w:rFonts w:ascii="Times New Roman" w:hAnsi="Times New Roman"/>
                <w:lang w:val="uk-UA"/>
              </w:rPr>
              <w:t>Прийнято рішення про виплату : 0</w:t>
            </w:r>
          </w:p>
        </w:tc>
      </w:tr>
      <w:tr w:rsidR="0004348C" w:rsidRPr="0004348C" w14:paraId="31B765C5" w14:textId="77777777" w:rsidTr="008A0CF7">
        <w:trPr>
          <w:trHeight w:val="360"/>
        </w:trPr>
        <w:tc>
          <w:tcPr>
            <w:tcW w:w="3968" w:type="dxa"/>
            <w:vAlign w:val="center"/>
          </w:tcPr>
          <w:p w14:paraId="16F4ADD3"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43BD291B"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Виплатили : </w:t>
            </w:r>
          </w:p>
          <w:p w14:paraId="4ADEC627"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Мають виплатити : </w:t>
            </w:r>
          </w:p>
          <w:p w14:paraId="5F649BBC"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Прийнято рішення про виплату : </w:t>
            </w:r>
          </w:p>
        </w:tc>
      </w:tr>
      <w:tr w:rsidR="0004348C" w:rsidRPr="0004348C" w14:paraId="10137FA4" w14:textId="77777777" w:rsidTr="008A0CF7">
        <w:trPr>
          <w:trHeight w:val="360"/>
        </w:trPr>
        <w:tc>
          <w:tcPr>
            <w:tcW w:w="3968" w:type="dxa"/>
            <w:vAlign w:val="center"/>
          </w:tcPr>
          <w:p w14:paraId="63C814AD"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0DCE1016" w14:textId="77777777" w:rsidR="0004348C" w:rsidRPr="0004348C" w:rsidRDefault="0004348C" w:rsidP="0004348C">
            <w:pPr>
              <w:rPr>
                <w:rFonts w:ascii="Times New Roman" w:hAnsi="Times New Roman"/>
                <w:lang w:val="uk-UA"/>
              </w:rPr>
            </w:pPr>
            <w:r w:rsidRPr="0004348C">
              <w:rPr>
                <w:rFonts w:ascii="Times New Roman" w:hAnsi="Times New Roman"/>
                <w:lang w:val="uk-UA"/>
              </w:rPr>
              <w:t>Виплатили : 0</w:t>
            </w:r>
          </w:p>
          <w:p w14:paraId="354BCA4D" w14:textId="77777777" w:rsidR="0004348C" w:rsidRPr="0004348C" w:rsidRDefault="0004348C" w:rsidP="0004348C">
            <w:pPr>
              <w:rPr>
                <w:rFonts w:ascii="Times New Roman" w:hAnsi="Times New Roman"/>
                <w:lang w:val="uk-UA"/>
              </w:rPr>
            </w:pPr>
            <w:r w:rsidRPr="0004348C">
              <w:rPr>
                <w:rFonts w:ascii="Times New Roman" w:hAnsi="Times New Roman"/>
                <w:lang w:val="uk-UA"/>
              </w:rPr>
              <w:t>Мають виплатити : 0</w:t>
            </w:r>
          </w:p>
          <w:p w14:paraId="379CA931" w14:textId="77777777" w:rsidR="0004348C" w:rsidRPr="0004348C" w:rsidRDefault="0004348C" w:rsidP="0004348C">
            <w:pPr>
              <w:rPr>
                <w:rFonts w:ascii="Times New Roman" w:hAnsi="Times New Roman"/>
                <w:lang w:val="uk-UA"/>
              </w:rPr>
            </w:pPr>
            <w:r w:rsidRPr="0004348C">
              <w:rPr>
                <w:rFonts w:ascii="Times New Roman" w:hAnsi="Times New Roman"/>
                <w:lang w:val="uk-UA"/>
              </w:rPr>
              <w:t>Прийнято рішення про виплату : 0</w:t>
            </w:r>
          </w:p>
        </w:tc>
      </w:tr>
      <w:tr w:rsidR="0004348C" w:rsidRPr="0004348C" w14:paraId="56F49E8E" w14:textId="77777777" w:rsidTr="008A0CF7">
        <w:trPr>
          <w:trHeight w:val="360"/>
        </w:trPr>
        <w:tc>
          <w:tcPr>
            <w:tcW w:w="3968" w:type="dxa"/>
            <w:vAlign w:val="center"/>
          </w:tcPr>
          <w:p w14:paraId="57146AF4"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4557EB35" w14:textId="77777777" w:rsidR="0004348C" w:rsidRPr="0004348C" w:rsidRDefault="0004348C" w:rsidP="0004348C">
            <w:pPr>
              <w:rPr>
                <w:rFonts w:ascii="Times New Roman" w:hAnsi="Times New Roman"/>
                <w:lang w:val="uk-UA"/>
              </w:rPr>
            </w:pPr>
            <w:r w:rsidRPr="0004348C">
              <w:rPr>
                <w:rFonts w:ascii="Times New Roman" w:hAnsi="Times New Roman"/>
                <w:lang w:val="uk-UA"/>
              </w:rPr>
              <w:t>Виплатили : 0</w:t>
            </w:r>
          </w:p>
          <w:p w14:paraId="58E71E8E" w14:textId="77777777" w:rsidR="0004348C" w:rsidRPr="0004348C" w:rsidRDefault="0004348C" w:rsidP="0004348C">
            <w:pPr>
              <w:rPr>
                <w:rFonts w:ascii="Times New Roman" w:hAnsi="Times New Roman"/>
                <w:lang w:val="uk-UA"/>
              </w:rPr>
            </w:pPr>
            <w:r w:rsidRPr="0004348C">
              <w:rPr>
                <w:rFonts w:ascii="Times New Roman" w:hAnsi="Times New Roman"/>
                <w:lang w:val="uk-UA"/>
              </w:rPr>
              <w:t>Мають виплатити : 0</w:t>
            </w:r>
          </w:p>
          <w:p w14:paraId="358C004F" w14:textId="77777777" w:rsidR="0004348C" w:rsidRPr="0004348C" w:rsidRDefault="0004348C" w:rsidP="0004348C">
            <w:pPr>
              <w:rPr>
                <w:rFonts w:ascii="Times New Roman" w:hAnsi="Times New Roman"/>
                <w:lang w:val="uk-UA"/>
              </w:rPr>
            </w:pPr>
            <w:r w:rsidRPr="0004348C">
              <w:rPr>
                <w:rFonts w:ascii="Times New Roman" w:hAnsi="Times New Roman"/>
                <w:lang w:val="uk-UA"/>
              </w:rPr>
              <w:t>Прийнято рішення про виплату : 0</w:t>
            </w:r>
          </w:p>
        </w:tc>
      </w:tr>
      <w:tr w:rsidR="0004348C" w:rsidRPr="0004348C" w14:paraId="15134DA3" w14:textId="77777777" w:rsidTr="008A0CF7">
        <w:trPr>
          <w:trHeight w:val="360"/>
        </w:trPr>
        <w:tc>
          <w:tcPr>
            <w:tcW w:w="3968" w:type="dxa"/>
            <w:vAlign w:val="center"/>
          </w:tcPr>
          <w:p w14:paraId="01738ED9"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Критерії оцінки ефективності, за якими нараховували змінну частину винагороди</w:t>
            </w:r>
          </w:p>
        </w:tc>
        <w:tc>
          <w:tcPr>
            <w:tcW w:w="3968" w:type="dxa"/>
            <w:vAlign w:val="center"/>
          </w:tcPr>
          <w:p w14:paraId="493BC577" w14:textId="77777777" w:rsidR="0004348C" w:rsidRPr="0004348C" w:rsidRDefault="0004348C" w:rsidP="0004348C">
            <w:pPr>
              <w:rPr>
                <w:rFonts w:ascii="Times New Roman" w:hAnsi="Times New Roman"/>
                <w:lang w:val="uk-UA"/>
              </w:rPr>
            </w:pPr>
            <w:r w:rsidRPr="0004348C">
              <w:rPr>
                <w:rFonts w:ascii="Times New Roman" w:hAnsi="Times New Roman"/>
                <w:lang w:val="uk-UA"/>
              </w:rPr>
              <w:t>Члени наглядової ради працюють на безоплатнiй основi.</w:t>
            </w:r>
          </w:p>
        </w:tc>
      </w:tr>
      <w:tr w:rsidR="0004348C" w:rsidRPr="0004348C" w14:paraId="2D7B89ED" w14:textId="77777777" w:rsidTr="008A0CF7">
        <w:trPr>
          <w:trHeight w:val="360"/>
        </w:trPr>
        <w:tc>
          <w:tcPr>
            <w:tcW w:w="3968" w:type="dxa"/>
            <w:vAlign w:val="center"/>
          </w:tcPr>
          <w:p w14:paraId="20961845"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Інформація про винагороду або ж компенсації, які мають бути виплачені у разі звільнення</w:t>
            </w:r>
          </w:p>
        </w:tc>
        <w:tc>
          <w:tcPr>
            <w:tcW w:w="3968" w:type="dxa"/>
            <w:vAlign w:val="center"/>
          </w:tcPr>
          <w:p w14:paraId="392DCF6E" w14:textId="77777777" w:rsidR="0004348C" w:rsidRPr="0004348C" w:rsidRDefault="0004348C" w:rsidP="0004348C">
            <w:pPr>
              <w:rPr>
                <w:rFonts w:ascii="Times New Roman" w:hAnsi="Times New Roman"/>
                <w:lang w:val="uk-UA"/>
              </w:rPr>
            </w:pPr>
            <w:r w:rsidRPr="0004348C">
              <w:rPr>
                <w:rFonts w:ascii="Times New Roman" w:hAnsi="Times New Roman"/>
                <w:lang w:val="uk-UA"/>
              </w:rPr>
              <w:t>Члени наглядової ради працюють на безоплатнiй основi</w:t>
            </w:r>
          </w:p>
        </w:tc>
      </w:tr>
      <w:tr w:rsidR="0004348C" w:rsidRPr="0004348C" w14:paraId="4AE6C2A5" w14:textId="77777777" w:rsidTr="008A0CF7">
        <w:trPr>
          <w:trHeight w:val="360"/>
        </w:trPr>
        <w:tc>
          <w:tcPr>
            <w:tcW w:w="3968" w:type="dxa"/>
            <w:vAlign w:val="center"/>
          </w:tcPr>
          <w:p w14:paraId="77671034"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URL-адреса вебсайту особи, за якою розміщено звіт про винагороду</w:t>
            </w:r>
          </w:p>
        </w:tc>
        <w:tc>
          <w:tcPr>
            <w:tcW w:w="3968" w:type="dxa"/>
            <w:vAlign w:val="center"/>
          </w:tcPr>
          <w:p w14:paraId="47E58331" w14:textId="77777777" w:rsidR="0004348C" w:rsidRPr="0004348C" w:rsidRDefault="0004348C" w:rsidP="0004348C">
            <w:pPr>
              <w:rPr>
                <w:rFonts w:ascii="Times New Roman" w:hAnsi="Times New Roman"/>
                <w:lang w:val="uk-UA"/>
              </w:rPr>
            </w:pPr>
          </w:p>
        </w:tc>
      </w:tr>
    </w:tbl>
    <w:p w14:paraId="11C61799" w14:textId="77777777" w:rsidR="0004348C" w:rsidRPr="0004348C" w:rsidRDefault="0004348C" w:rsidP="0004348C">
      <w:pPr>
        <w:spacing w:after="0"/>
        <w:rPr>
          <w:rFonts w:ascii="Times New Roman" w:eastAsia="Calibri" w:hAnsi="Times New Roman" w:cs="Times New Roman"/>
          <w:b/>
          <w:kern w:val="0"/>
          <w:sz w:val="20"/>
          <w:szCs w:val="20"/>
          <w:lang w:val="uk-UA"/>
          <w14:ligatures w14:val="none"/>
        </w:rPr>
      </w:pPr>
      <w:r w:rsidRPr="0004348C">
        <w:rPr>
          <w:rFonts w:ascii="Times New Roman" w:eastAsia="Calibri" w:hAnsi="Times New Roman" w:cs="Times New Roman"/>
          <w:b/>
          <w:kern w:val="0"/>
          <w:sz w:val="20"/>
          <w:szCs w:val="20"/>
          <w:lang w:val="uk-UA"/>
          <w14:ligatures w14:val="none"/>
        </w:rPr>
        <w:t>Співвідношення середнього розміру винагороди члена виконавчого органу/ради із середнім розміром винагороди працівників особи : 0</w:t>
      </w:r>
    </w:p>
    <w:p w14:paraId="77841262" w14:textId="77777777" w:rsidR="0004348C" w:rsidRPr="0004348C" w:rsidRDefault="0004348C" w:rsidP="0004348C">
      <w:pPr>
        <w:spacing w:after="0"/>
        <w:rPr>
          <w:rFonts w:ascii="Times New Roman" w:eastAsia="Calibri" w:hAnsi="Times New Roman" w:cs="Times New Roman"/>
          <w:b/>
          <w:kern w:val="0"/>
          <w:sz w:val="20"/>
          <w:szCs w:val="20"/>
          <w:lang w:val="uk-UA"/>
          <w14:ligatures w14:val="none"/>
        </w:rPr>
      </w:pPr>
    </w:p>
    <w:tbl>
      <w:tblPr>
        <w:tblStyle w:val="23"/>
        <w:tblW w:w="5000" w:type="pct"/>
        <w:tblLook w:val="04A0" w:firstRow="1" w:lastRow="0" w:firstColumn="1" w:lastColumn="0" w:noHBand="0" w:noVBand="1"/>
      </w:tblPr>
      <w:tblGrid>
        <w:gridCol w:w="4956"/>
        <w:gridCol w:w="4956"/>
      </w:tblGrid>
      <w:tr w:rsidR="0004348C" w:rsidRPr="0004348C" w14:paraId="13DF3C52" w14:textId="77777777" w:rsidTr="008A0CF7">
        <w:trPr>
          <w:trHeight w:val="360"/>
        </w:trPr>
        <w:tc>
          <w:tcPr>
            <w:tcW w:w="3968" w:type="dxa"/>
            <w:vAlign w:val="center"/>
          </w:tcPr>
          <w:p w14:paraId="20C23696"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 xml:space="preserve">Орган управління </w:t>
            </w:r>
          </w:p>
        </w:tc>
        <w:tc>
          <w:tcPr>
            <w:tcW w:w="3968" w:type="dxa"/>
            <w:vAlign w:val="center"/>
          </w:tcPr>
          <w:p w14:paraId="55B4CB11" w14:textId="77777777" w:rsidR="0004348C" w:rsidRPr="0004348C" w:rsidRDefault="0004348C" w:rsidP="0004348C">
            <w:pPr>
              <w:jc w:val="center"/>
              <w:rPr>
                <w:rFonts w:ascii="Times New Roman" w:hAnsi="Times New Roman"/>
                <w:lang w:val="uk-UA"/>
              </w:rPr>
            </w:pPr>
            <w:r w:rsidRPr="0004348C">
              <w:rPr>
                <w:rFonts w:ascii="Times New Roman" w:hAnsi="Times New Roman"/>
                <w:lang w:val="uk-UA"/>
              </w:rPr>
              <w:t>Рада</w:t>
            </w:r>
          </w:p>
        </w:tc>
      </w:tr>
      <w:tr w:rsidR="0004348C" w:rsidRPr="0004348C" w14:paraId="427583BD" w14:textId="77777777" w:rsidTr="008A0CF7">
        <w:trPr>
          <w:trHeight w:val="360"/>
        </w:trPr>
        <w:tc>
          <w:tcPr>
            <w:tcW w:w="3968" w:type="dxa"/>
            <w:vAlign w:val="center"/>
          </w:tcPr>
          <w:p w14:paraId="7619D3E7"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 xml:space="preserve">Ім'я члена виконавчого органу/ради особи </w:t>
            </w:r>
          </w:p>
        </w:tc>
        <w:tc>
          <w:tcPr>
            <w:tcW w:w="3968" w:type="dxa"/>
            <w:vAlign w:val="center"/>
          </w:tcPr>
          <w:p w14:paraId="57E33502" w14:textId="77777777" w:rsidR="0004348C" w:rsidRPr="0004348C" w:rsidRDefault="0004348C" w:rsidP="0004348C">
            <w:pPr>
              <w:rPr>
                <w:rFonts w:ascii="Times New Roman" w:hAnsi="Times New Roman"/>
                <w:lang w:val="uk-UA"/>
              </w:rPr>
            </w:pPr>
            <w:r w:rsidRPr="0004348C">
              <w:rPr>
                <w:rFonts w:ascii="Times New Roman" w:hAnsi="Times New Roman"/>
                <w:lang w:val="uk-UA"/>
              </w:rPr>
              <w:t>Іванов Олексій Миколайович</w:t>
            </w:r>
          </w:p>
        </w:tc>
      </w:tr>
      <w:tr w:rsidR="0004348C" w:rsidRPr="0004348C" w14:paraId="5BFA55AC" w14:textId="77777777" w:rsidTr="008A0CF7">
        <w:trPr>
          <w:trHeight w:val="360"/>
        </w:trPr>
        <w:tc>
          <w:tcPr>
            <w:tcW w:w="3968" w:type="dxa"/>
            <w:vAlign w:val="center"/>
          </w:tcPr>
          <w:p w14:paraId="314BC6B9"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РНОКПП</w:t>
            </w:r>
          </w:p>
        </w:tc>
        <w:tc>
          <w:tcPr>
            <w:tcW w:w="3968" w:type="dxa"/>
            <w:vAlign w:val="center"/>
          </w:tcPr>
          <w:p w14:paraId="4313719C" w14:textId="77777777" w:rsidR="0004348C" w:rsidRPr="0004348C" w:rsidRDefault="0004348C" w:rsidP="0004348C">
            <w:pPr>
              <w:jc w:val="center"/>
              <w:rPr>
                <w:rFonts w:ascii="Times New Roman" w:hAnsi="Times New Roman"/>
                <w:lang w:val="uk-UA"/>
              </w:rPr>
            </w:pPr>
          </w:p>
        </w:tc>
      </w:tr>
      <w:tr w:rsidR="0004348C" w:rsidRPr="0004348C" w14:paraId="2E3F2F7C" w14:textId="77777777" w:rsidTr="008A0CF7">
        <w:trPr>
          <w:trHeight w:val="360"/>
        </w:trPr>
        <w:tc>
          <w:tcPr>
            <w:tcW w:w="3968" w:type="dxa"/>
            <w:vAlign w:val="center"/>
          </w:tcPr>
          <w:p w14:paraId="2DB585D2"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УНЗР</w:t>
            </w:r>
          </w:p>
        </w:tc>
        <w:tc>
          <w:tcPr>
            <w:tcW w:w="3968" w:type="dxa"/>
            <w:vAlign w:val="center"/>
          </w:tcPr>
          <w:p w14:paraId="27DB9711" w14:textId="77777777" w:rsidR="0004348C" w:rsidRPr="0004348C" w:rsidRDefault="0004348C" w:rsidP="0004348C">
            <w:pPr>
              <w:jc w:val="center"/>
              <w:rPr>
                <w:rFonts w:ascii="Times New Roman" w:hAnsi="Times New Roman"/>
                <w:lang w:val="uk-UA"/>
              </w:rPr>
            </w:pPr>
            <w:r w:rsidRPr="0004348C">
              <w:rPr>
                <w:rFonts w:ascii="Times New Roman" w:hAnsi="Times New Roman"/>
                <w:lang w:val="uk-UA"/>
              </w:rPr>
              <w:t xml:space="preserve">              </w:t>
            </w:r>
          </w:p>
        </w:tc>
      </w:tr>
      <w:tr w:rsidR="0004348C" w:rsidRPr="0004348C" w14:paraId="6ABF513B" w14:textId="77777777" w:rsidTr="008A0CF7">
        <w:trPr>
          <w:trHeight w:val="360"/>
        </w:trPr>
        <w:tc>
          <w:tcPr>
            <w:tcW w:w="3968" w:type="dxa"/>
            <w:vAlign w:val="center"/>
          </w:tcPr>
          <w:p w14:paraId="490D6663"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Посада</w:t>
            </w:r>
          </w:p>
        </w:tc>
        <w:tc>
          <w:tcPr>
            <w:tcW w:w="3968" w:type="dxa"/>
            <w:vAlign w:val="center"/>
          </w:tcPr>
          <w:p w14:paraId="221DC29A"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Член Наглядової ради.                                                                                                                                                                                                                                         </w:t>
            </w:r>
          </w:p>
        </w:tc>
      </w:tr>
      <w:tr w:rsidR="0004348C" w:rsidRPr="0004348C" w14:paraId="0AEFFD7F" w14:textId="77777777" w:rsidTr="008A0CF7">
        <w:trPr>
          <w:trHeight w:val="360"/>
        </w:trPr>
        <w:tc>
          <w:tcPr>
            <w:tcW w:w="3968" w:type="dxa"/>
            <w:vAlign w:val="center"/>
          </w:tcPr>
          <w:p w14:paraId="489C229E"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Дата вступу на посаду</w:t>
            </w:r>
          </w:p>
        </w:tc>
        <w:tc>
          <w:tcPr>
            <w:tcW w:w="3968" w:type="dxa"/>
            <w:vAlign w:val="center"/>
          </w:tcPr>
          <w:p w14:paraId="28E8ED9A" w14:textId="77777777" w:rsidR="0004348C" w:rsidRPr="0004348C" w:rsidRDefault="0004348C" w:rsidP="0004348C">
            <w:pPr>
              <w:jc w:val="center"/>
              <w:rPr>
                <w:rFonts w:ascii="Times New Roman" w:hAnsi="Times New Roman"/>
                <w:lang w:val="uk-UA"/>
              </w:rPr>
            </w:pPr>
            <w:r w:rsidRPr="0004348C">
              <w:rPr>
                <w:rFonts w:ascii="Times New Roman" w:hAnsi="Times New Roman"/>
                <w:lang w:val="uk-UA"/>
              </w:rPr>
              <w:t>04.05.2023</w:t>
            </w:r>
          </w:p>
        </w:tc>
      </w:tr>
      <w:tr w:rsidR="0004348C" w:rsidRPr="0004348C" w14:paraId="56A370C3" w14:textId="77777777" w:rsidTr="008A0CF7">
        <w:trPr>
          <w:trHeight w:val="360"/>
        </w:trPr>
        <w:tc>
          <w:tcPr>
            <w:tcW w:w="3968" w:type="dxa"/>
            <w:vAlign w:val="center"/>
          </w:tcPr>
          <w:p w14:paraId="33DCAEBB"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3427FB40" w14:textId="77777777" w:rsidR="0004348C" w:rsidRPr="0004348C" w:rsidRDefault="0004348C" w:rsidP="0004348C">
            <w:pPr>
              <w:rPr>
                <w:rFonts w:ascii="Times New Roman" w:hAnsi="Times New Roman"/>
                <w:lang w:val="uk-UA"/>
              </w:rPr>
            </w:pPr>
            <w:r w:rsidRPr="0004348C">
              <w:rPr>
                <w:rFonts w:ascii="Times New Roman" w:hAnsi="Times New Roman"/>
                <w:lang w:val="uk-UA"/>
              </w:rPr>
              <w:t>Виплатили : 0</w:t>
            </w:r>
          </w:p>
          <w:p w14:paraId="7CDE8C61" w14:textId="77777777" w:rsidR="0004348C" w:rsidRPr="0004348C" w:rsidRDefault="0004348C" w:rsidP="0004348C">
            <w:pPr>
              <w:rPr>
                <w:rFonts w:ascii="Times New Roman" w:hAnsi="Times New Roman"/>
                <w:lang w:val="uk-UA"/>
              </w:rPr>
            </w:pPr>
            <w:r w:rsidRPr="0004348C">
              <w:rPr>
                <w:rFonts w:ascii="Times New Roman" w:hAnsi="Times New Roman"/>
                <w:lang w:val="uk-UA"/>
              </w:rPr>
              <w:t>Мають виплатити : 0</w:t>
            </w:r>
          </w:p>
          <w:p w14:paraId="00BC660B" w14:textId="77777777" w:rsidR="0004348C" w:rsidRPr="0004348C" w:rsidRDefault="0004348C" w:rsidP="0004348C">
            <w:pPr>
              <w:rPr>
                <w:rFonts w:ascii="Times New Roman" w:hAnsi="Times New Roman"/>
                <w:lang w:val="uk-UA"/>
              </w:rPr>
            </w:pPr>
            <w:r w:rsidRPr="0004348C">
              <w:rPr>
                <w:rFonts w:ascii="Times New Roman" w:hAnsi="Times New Roman"/>
                <w:lang w:val="uk-UA"/>
              </w:rPr>
              <w:t>Прийнято рішення про виплату : 0</w:t>
            </w:r>
          </w:p>
        </w:tc>
      </w:tr>
      <w:tr w:rsidR="0004348C" w:rsidRPr="0004348C" w14:paraId="2A04D352" w14:textId="77777777" w:rsidTr="008A0CF7">
        <w:trPr>
          <w:trHeight w:val="360"/>
        </w:trPr>
        <w:tc>
          <w:tcPr>
            <w:tcW w:w="3968" w:type="dxa"/>
            <w:vAlign w:val="center"/>
          </w:tcPr>
          <w:p w14:paraId="5729CE98"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79E775C8"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Виплатили : </w:t>
            </w:r>
          </w:p>
          <w:p w14:paraId="3F9E6E52"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Мають виплатити : </w:t>
            </w:r>
          </w:p>
          <w:p w14:paraId="3BFB1296"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Прийнято рішення про виплату : </w:t>
            </w:r>
          </w:p>
        </w:tc>
      </w:tr>
      <w:tr w:rsidR="0004348C" w:rsidRPr="0004348C" w14:paraId="7731CA72" w14:textId="77777777" w:rsidTr="008A0CF7">
        <w:trPr>
          <w:trHeight w:val="360"/>
        </w:trPr>
        <w:tc>
          <w:tcPr>
            <w:tcW w:w="3968" w:type="dxa"/>
            <w:vAlign w:val="center"/>
          </w:tcPr>
          <w:p w14:paraId="162BA791"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23C810B0" w14:textId="77777777" w:rsidR="0004348C" w:rsidRPr="0004348C" w:rsidRDefault="0004348C" w:rsidP="0004348C">
            <w:pPr>
              <w:rPr>
                <w:rFonts w:ascii="Times New Roman" w:hAnsi="Times New Roman"/>
                <w:lang w:val="uk-UA"/>
              </w:rPr>
            </w:pPr>
            <w:r w:rsidRPr="0004348C">
              <w:rPr>
                <w:rFonts w:ascii="Times New Roman" w:hAnsi="Times New Roman"/>
                <w:lang w:val="uk-UA"/>
              </w:rPr>
              <w:t>Виплатили : 0</w:t>
            </w:r>
          </w:p>
          <w:p w14:paraId="4D34ED74" w14:textId="77777777" w:rsidR="0004348C" w:rsidRPr="0004348C" w:rsidRDefault="0004348C" w:rsidP="0004348C">
            <w:pPr>
              <w:rPr>
                <w:rFonts w:ascii="Times New Roman" w:hAnsi="Times New Roman"/>
                <w:lang w:val="uk-UA"/>
              </w:rPr>
            </w:pPr>
            <w:r w:rsidRPr="0004348C">
              <w:rPr>
                <w:rFonts w:ascii="Times New Roman" w:hAnsi="Times New Roman"/>
                <w:lang w:val="uk-UA"/>
              </w:rPr>
              <w:t>Мають виплатити : 0</w:t>
            </w:r>
          </w:p>
          <w:p w14:paraId="028659DB" w14:textId="77777777" w:rsidR="0004348C" w:rsidRPr="0004348C" w:rsidRDefault="0004348C" w:rsidP="0004348C">
            <w:pPr>
              <w:rPr>
                <w:rFonts w:ascii="Times New Roman" w:hAnsi="Times New Roman"/>
                <w:lang w:val="uk-UA"/>
              </w:rPr>
            </w:pPr>
            <w:r w:rsidRPr="0004348C">
              <w:rPr>
                <w:rFonts w:ascii="Times New Roman" w:hAnsi="Times New Roman"/>
                <w:lang w:val="uk-UA"/>
              </w:rPr>
              <w:t>Прийнято рішення про виплату : 0</w:t>
            </w:r>
          </w:p>
        </w:tc>
      </w:tr>
      <w:tr w:rsidR="0004348C" w:rsidRPr="0004348C" w14:paraId="72798D3F" w14:textId="77777777" w:rsidTr="008A0CF7">
        <w:trPr>
          <w:trHeight w:val="360"/>
        </w:trPr>
        <w:tc>
          <w:tcPr>
            <w:tcW w:w="3968" w:type="dxa"/>
            <w:vAlign w:val="center"/>
          </w:tcPr>
          <w:p w14:paraId="4C3077D8"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7A7270C2" w14:textId="77777777" w:rsidR="0004348C" w:rsidRPr="0004348C" w:rsidRDefault="0004348C" w:rsidP="0004348C">
            <w:pPr>
              <w:rPr>
                <w:rFonts w:ascii="Times New Roman" w:hAnsi="Times New Roman"/>
                <w:lang w:val="uk-UA"/>
              </w:rPr>
            </w:pPr>
            <w:r w:rsidRPr="0004348C">
              <w:rPr>
                <w:rFonts w:ascii="Times New Roman" w:hAnsi="Times New Roman"/>
                <w:lang w:val="uk-UA"/>
              </w:rPr>
              <w:t>Виплатили : 0</w:t>
            </w:r>
          </w:p>
          <w:p w14:paraId="135CB3C5" w14:textId="77777777" w:rsidR="0004348C" w:rsidRPr="0004348C" w:rsidRDefault="0004348C" w:rsidP="0004348C">
            <w:pPr>
              <w:rPr>
                <w:rFonts w:ascii="Times New Roman" w:hAnsi="Times New Roman"/>
                <w:lang w:val="uk-UA"/>
              </w:rPr>
            </w:pPr>
            <w:r w:rsidRPr="0004348C">
              <w:rPr>
                <w:rFonts w:ascii="Times New Roman" w:hAnsi="Times New Roman"/>
                <w:lang w:val="uk-UA"/>
              </w:rPr>
              <w:t>Мають виплатити : 0</w:t>
            </w:r>
          </w:p>
          <w:p w14:paraId="6669589E" w14:textId="77777777" w:rsidR="0004348C" w:rsidRPr="0004348C" w:rsidRDefault="0004348C" w:rsidP="0004348C">
            <w:pPr>
              <w:rPr>
                <w:rFonts w:ascii="Times New Roman" w:hAnsi="Times New Roman"/>
                <w:lang w:val="uk-UA"/>
              </w:rPr>
            </w:pPr>
            <w:r w:rsidRPr="0004348C">
              <w:rPr>
                <w:rFonts w:ascii="Times New Roman" w:hAnsi="Times New Roman"/>
                <w:lang w:val="uk-UA"/>
              </w:rPr>
              <w:t>Прийнято рішення про виплату : 0</w:t>
            </w:r>
          </w:p>
        </w:tc>
      </w:tr>
      <w:tr w:rsidR="0004348C" w:rsidRPr="0004348C" w14:paraId="21FCD595" w14:textId="77777777" w:rsidTr="008A0CF7">
        <w:trPr>
          <w:trHeight w:val="360"/>
        </w:trPr>
        <w:tc>
          <w:tcPr>
            <w:tcW w:w="3968" w:type="dxa"/>
            <w:vAlign w:val="center"/>
          </w:tcPr>
          <w:p w14:paraId="3C2CA0A6"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Критерії оцінки ефективності, за якими нараховували змінну частину винагороди</w:t>
            </w:r>
          </w:p>
        </w:tc>
        <w:tc>
          <w:tcPr>
            <w:tcW w:w="3968" w:type="dxa"/>
            <w:vAlign w:val="center"/>
          </w:tcPr>
          <w:p w14:paraId="171BD666" w14:textId="77777777" w:rsidR="0004348C" w:rsidRPr="0004348C" w:rsidRDefault="0004348C" w:rsidP="0004348C">
            <w:pPr>
              <w:rPr>
                <w:rFonts w:ascii="Times New Roman" w:hAnsi="Times New Roman"/>
                <w:lang w:val="uk-UA"/>
              </w:rPr>
            </w:pPr>
            <w:r w:rsidRPr="0004348C">
              <w:rPr>
                <w:rFonts w:ascii="Times New Roman" w:hAnsi="Times New Roman"/>
                <w:lang w:val="uk-UA"/>
              </w:rPr>
              <w:t>Члени наглядової ради працюють на безоплатнiй основi</w:t>
            </w:r>
          </w:p>
        </w:tc>
      </w:tr>
      <w:tr w:rsidR="0004348C" w:rsidRPr="0004348C" w14:paraId="368C399B" w14:textId="77777777" w:rsidTr="008A0CF7">
        <w:trPr>
          <w:trHeight w:val="360"/>
        </w:trPr>
        <w:tc>
          <w:tcPr>
            <w:tcW w:w="3968" w:type="dxa"/>
            <w:vAlign w:val="center"/>
          </w:tcPr>
          <w:p w14:paraId="7B9A7663" w14:textId="77777777" w:rsidR="0004348C" w:rsidRPr="0004348C" w:rsidRDefault="0004348C" w:rsidP="0004348C">
            <w:pPr>
              <w:rPr>
                <w:rFonts w:ascii="Times New Roman" w:hAnsi="Times New Roman"/>
                <w:b/>
                <w:lang w:val="uk-UA"/>
              </w:rPr>
            </w:pPr>
            <w:r w:rsidRPr="0004348C">
              <w:rPr>
                <w:rFonts w:ascii="Times New Roman" w:hAnsi="Times New Roman"/>
                <w:b/>
                <w:lang w:val="uk-UA"/>
              </w:rPr>
              <w:lastRenderedPageBreak/>
              <w:t>Інформація про винагороду або ж компенсації, які мають бути виплачені у разі звільнення</w:t>
            </w:r>
          </w:p>
        </w:tc>
        <w:tc>
          <w:tcPr>
            <w:tcW w:w="3968" w:type="dxa"/>
            <w:vAlign w:val="center"/>
          </w:tcPr>
          <w:p w14:paraId="6FBCBC2F" w14:textId="77777777" w:rsidR="0004348C" w:rsidRPr="0004348C" w:rsidRDefault="0004348C" w:rsidP="0004348C">
            <w:pPr>
              <w:rPr>
                <w:rFonts w:ascii="Times New Roman" w:hAnsi="Times New Roman"/>
                <w:lang w:val="uk-UA"/>
              </w:rPr>
            </w:pPr>
            <w:r w:rsidRPr="0004348C">
              <w:rPr>
                <w:rFonts w:ascii="Times New Roman" w:hAnsi="Times New Roman"/>
                <w:lang w:val="uk-UA"/>
              </w:rPr>
              <w:t>Члени наглядової ради працюють на безоплатнiй основi</w:t>
            </w:r>
          </w:p>
        </w:tc>
      </w:tr>
      <w:tr w:rsidR="0004348C" w:rsidRPr="0004348C" w14:paraId="22D9C196" w14:textId="77777777" w:rsidTr="008A0CF7">
        <w:trPr>
          <w:trHeight w:val="360"/>
        </w:trPr>
        <w:tc>
          <w:tcPr>
            <w:tcW w:w="3968" w:type="dxa"/>
            <w:vAlign w:val="center"/>
          </w:tcPr>
          <w:p w14:paraId="3C8AC3C1"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URL-адреса вебсайту особи, за якою розміщено звіт про винагороду</w:t>
            </w:r>
          </w:p>
        </w:tc>
        <w:tc>
          <w:tcPr>
            <w:tcW w:w="3968" w:type="dxa"/>
            <w:vAlign w:val="center"/>
          </w:tcPr>
          <w:p w14:paraId="328491CA" w14:textId="77777777" w:rsidR="0004348C" w:rsidRPr="0004348C" w:rsidRDefault="0004348C" w:rsidP="0004348C">
            <w:pPr>
              <w:rPr>
                <w:rFonts w:ascii="Times New Roman" w:hAnsi="Times New Roman"/>
                <w:lang w:val="uk-UA"/>
              </w:rPr>
            </w:pPr>
          </w:p>
        </w:tc>
      </w:tr>
    </w:tbl>
    <w:p w14:paraId="16E44ABF" w14:textId="77777777" w:rsidR="0004348C" w:rsidRPr="0004348C" w:rsidRDefault="0004348C" w:rsidP="0004348C">
      <w:pPr>
        <w:spacing w:after="0"/>
        <w:rPr>
          <w:rFonts w:ascii="Times New Roman" w:eastAsia="Calibri" w:hAnsi="Times New Roman" w:cs="Times New Roman"/>
          <w:b/>
          <w:kern w:val="0"/>
          <w:sz w:val="20"/>
          <w:szCs w:val="20"/>
          <w:lang w:val="uk-UA"/>
          <w14:ligatures w14:val="none"/>
        </w:rPr>
      </w:pPr>
      <w:r w:rsidRPr="0004348C">
        <w:rPr>
          <w:rFonts w:ascii="Times New Roman" w:eastAsia="Calibri" w:hAnsi="Times New Roman" w:cs="Times New Roman"/>
          <w:b/>
          <w:kern w:val="0"/>
          <w:sz w:val="20"/>
          <w:szCs w:val="20"/>
          <w:lang w:val="uk-UA"/>
          <w14:ligatures w14:val="none"/>
        </w:rPr>
        <w:t>Співвідношення середнього розміру винагороди члена виконавчого органу/ради із середнім розміром винагороди працівників особи : 0</w:t>
      </w:r>
    </w:p>
    <w:p w14:paraId="4F143E27" w14:textId="77777777" w:rsidR="0004348C" w:rsidRPr="0004348C" w:rsidRDefault="0004348C" w:rsidP="0004348C">
      <w:pPr>
        <w:spacing w:after="0"/>
        <w:rPr>
          <w:rFonts w:ascii="Times New Roman" w:eastAsia="Calibri" w:hAnsi="Times New Roman" w:cs="Times New Roman"/>
          <w:b/>
          <w:kern w:val="0"/>
          <w:sz w:val="20"/>
          <w:szCs w:val="20"/>
          <w:lang w:val="uk-UA"/>
          <w14:ligatures w14:val="none"/>
        </w:rPr>
      </w:pPr>
    </w:p>
    <w:tbl>
      <w:tblPr>
        <w:tblStyle w:val="23"/>
        <w:tblW w:w="5000" w:type="pct"/>
        <w:tblLook w:val="04A0" w:firstRow="1" w:lastRow="0" w:firstColumn="1" w:lastColumn="0" w:noHBand="0" w:noVBand="1"/>
      </w:tblPr>
      <w:tblGrid>
        <w:gridCol w:w="4956"/>
        <w:gridCol w:w="4956"/>
      </w:tblGrid>
      <w:tr w:rsidR="0004348C" w:rsidRPr="0004348C" w14:paraId="31FCC510" w14:textId="77777777" w:rsidTr="008A0CF7">
        <w:trPr>
          <w:trHeight w:val="360"/>
        </w:trPr>
        <w:tc>
          <w:tcPr>
            <w:tcW w:w="3968" w:type="dxa"/>
            <w:vAlign w:val="center"/>
          </w:tcPr>
          <w:p w14:paraId="56A143EB"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 xml:space="preserve">Орган управління </w:t>
            </w:r>
          </w:p>
        </w:tc>
        <w:tc>
          <w:tcPr>
            <w:tcW w:w="3968" w:type="dxa"/>
            <w:vAlign w:val="center"/>
          </w:tcPr>
          <w:p w14:paraId="03B781D7" w14:textId="77777777" w:rsidR="0004348C" w:rsidRPr="0004348C" w:rsidRDefault="0004348C" w:rsidP="0004348C">
            <w:pPr>
              <w:jc w:val="center"/>
              <w:rPr>
                <w:rFonts w:ascii="Times New Roman" w:hAnsi="Times New Roman"/>
                <w:lang w:val="uk-UA"/>
              </w:rPr>
            </w:pPr>
            <w:r w:rsidRPr="0004348C">
              <w:rPr>
                <w:rFonts w:ascii="Times New Roman" w:hAnsi="Times New Roman"/>
                <w:lang w:val="uk-UA"/>
              </w:rPr>
              <w:t>Рада</w:t>
            </w:r>
          </w:p>
        </w:tc>
      </w:tr>
      <w:tr w:rsidR="0004348C" w:rsidRPr="0004348C" w14:paraId="009DD4FC" w14:textId="77777777" w:rsidTr="008A0CF7">
        <w:trPr>
          <w:trHeight w:val="360"/>
        </w:trPr>
        <w:tc>
          <w:tcPr>
            <w:tcW w:w="3968" w:type="dxa"/>
            <w:vAlign w:val="center"/>
          </w:tcPr>
          <w:p w14:paraId="4920B3E1"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 xml:space="preserve">Ім'я члена виконавчого органу/ради особи </w:t>
            </w:r>
          </w:p>
        </w:tc>
        <w:tc>
          <w:tcPr>
            <w:tcW w:w="3968" w:type="dxa"/>
            <w:vAlign w:val="center"/>
          </w:tcPr>
          <w:p w14:paraId="06A19A01" w14:textId="77777777" w:rsidR="0004348C" w:rsidRPr="0004348C" w:rsidRDefault="0004348C" w:rsidP="0004348C">
            <w:pPr>
              <w:rPr>
                <w:rFonts w:ascii="Times New Roman" w:hAnsi="Times New Roman"/>
                <w:lang w:val="uk-UA"/>
              </w:rPr>
            </w:pPr>
            <w:r w:rsidRPr="0004348C">
              <w:rPr>
                <w:rFonts w:ascii="Times New Roman" w:hAnsi="Times New Roman"/>
                <w:lang w:val="uk-UA"/>
              </w:rPr>
              <w:t>Панченко Сергій Олександрович</w:t>
            </w:r>
          </w:p>
        </w:tc>
      </w:tr>
      <w:tr w:rsidR="0004348C" w:rsidRPr="0004348C" w14:paraId="49157300" w14:textId="77777777" w:rsidTr="008A0CF7">
        <w:trPr>
          <w:trHeight w:val="360"/>
        </w:trPr>
        <w:tc>
          <w:tcPr>
            <w:tcW w:w="3968" w:type="dxa"/>
            <w:vAlign w:val="center"/>
          </w:tcPr>
          <w:p w14:paraId="42007900"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РНОКПП</w:t>
            </w:r>
          </w:p>
        </w:tc>
        <w:tc>
          <w:tcPr>
            <w:tcW w:w="3968" w:type="dxa"/>
            <w:vAlign w:val="center"/>
          </w:tcPr>
          <w:p w14:paraId="272ECA59" w14:textId="77777777" w:rsidR="0004348C" w:rsidRPr="0004348C" w:rsidRDefault="0004348C" w:rsidP="0004348C">
            <w:pPr>
              <w:jc w:val="center"/>
              <w:rPr>
                <w:rFonts w:ascii="Times New Roman" w:hAnsi="Times New Roman"/>
                <w:lang w:val="uk-UA"/>
              </w:rPr>
            </w:pPr>
          </w:p>
        </w:tc>
      </w:tr>
      <w:tr w:rsidR="0004348C" w:rsidRPr="0004348C" w14:paraId="4C0D221C" w14:textId="77777777" w:rsidTr="008A0CF7">
        <w:trPr>
          <w:trHeight w:val="360"/>
        </w:trPr>
        <w:tc>
          <w:tcPr>
            <w:tcW w:w="3968" w:type="dxa"/>
            <w:vAlign w:val="center"/>
          </w:tcPr>
          <w:p w14:paraId="56E9A974"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УНЗР</w:t>
            </w:r>
          </w:p>
        </w:tc>
        <w:tc>
          <w:tcPr>
            <w:tcW w:w="3968" w:type="dxa"/>
            <w:vAlign w:val="center"/>
          </w:tcPr>
          <w:p w14:paraId="5D16BAE7" w14:textId="77777777" w:rsidR="0004348C" w:rsidRPr="0004348C" w:rsidRDefault="0004348C" w:rsidP="0004348C">
            <w:pPr>
              <w:jc w:val="center"/>
              <w:rPr>
                <w:rFonts w:ascii="Times New Roman" w:hAnsi="Times New Roman"/>
                <w:lang w:val="uk-UA"/>
              </w:rPr>
            </w:pPr>
            <w:r w:rsidRPr="0004348C">
              <w:rPr>
                <w:rFonts w:ascii="Times New Roman" w:hAnsi="Times New Roman"/>
                <w:lang w:val="uk-UA"/>
              </w:rPr>
              <w:t xml:space="preserve">              </w:t>
            </w:r>
          </w:p>
        </w:tc>
      </w:tr>
      <w:tr w:rsidR="0004348C" w:rsidRPr="0004348C" w14:paraId="54D5CE4A" w14:textId="77777777" w:rsidTr="008A0CF7">
        <w:trPr>
          <w:trHeight w:val="360"/>
        </w:trPr>
        <w:tc>
          <w:tcPr>
            <w:tcW w:w="3968" w:type="dxa"/>
            <w:vAlign w:val="center"/>
          </w:tcPr>
          <w:p w14:paraId="2EE25F1E"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Посада</w:t>
            </w:r>
          </w:p>
        </w:tc>
        <w:tc>
          <w:tcPr>
            <w:tcW w:w="3968" w:type="dxa"/>
            <w:vAlign w:val="center"/>
          </w:tcPr>
          <w:p w14:paraId="3D67DEA9"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Член Наглядової ради                                                                                                                                                                                                                                          </w:t>
            </w:r>
          </w:p>
        </w:tc>
      </w:tr>
      <w:tr w:rsidR="0004348C" w:rsidRPr="0004348C" w14:paraId="1C288E64" w14:textId="77777777" w:rsidTr="008A0CF7">
        <w:trPr>
          <w:trHeight w:val="360"/>
        </w:trPr>
        <w:tc>
          <w:tcPr>
            <w:tcW w:w="3968" w:type="dxa"/>
            <w:vAlign w:val="center"/>
          </w:tcPr>
          <w:p w14:paraId="2957BF02"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Дата вступу на посаду</w:t>
            </w:r>
          </w:p>
        </w:tc>
        <w:tc>
          <w:tcPr>
            <w:tcW w:w="3968" w:type="dxa"/>
            <w:vAlign w:val="center"/>
          </w:tcPr>
          <w:p w14:paraId="26476634" w14:textId="77777777" w:rsidR="0004348C" w:rsidRPr="0004348C" w:rsidRDefault="0004348C" w:rsidP="0004348C">
            <w:pPr>
              <w:jc w:val="center"/>
              <w:rPr>
                <w:rFonts w:ascii="Times New Roman" w:hAnsi="Times New Roman"/>
                <w:lang w:val="uk-UA"/>
              </w:rPr>
            </w:pPr>
            <w:r w:rsidRPr="0004348C">
              <w:rPr>
                <w:rFonts w:ascii="Times New Roman" w:hAnsi="Times New Roman"/>
                <w:lang w:val="uk-UA"/>
              </w:rPr>
              <w:t>04.05.2023</w:t>
            </w:r>
          </w:p>
        </w:tc>
      </w:tr>
      <w:tr w:rsidR="0004348C" w:rsidRPr="0004348C" w14:paraId="1EA7FE82" w14:textId="77777777" w:rsidTr="008A0CF7">
        <w:trPr>
          <w:trHeight w:val="360"/>
        </w:trPr>
        <w:tc>
          <w:tcPr>
            <w:tcW w:w="3968" w:type="dxa"/>
            <w:vAlign w:val="center"/>
          </w:tcPr>
          <w:p w14:paraId="5AEB6054"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12DB53BB" w14:textId="77777777" w:rsidR="0004348C" w:rsidRPr="0004348C" w:rsidRDefault="0004348C" w:rsidP="0004348C">
            <w:pPr>
              <w:rPr>
                <w:rFonts w:ascii="Times New Roman" w:hAnsi="Times New Roman"/>
                <w:lang w:val="uk-UA"/>
              </w:rPr>
            </w:pPr>
            <w:r w:rsidRPr="0004348C">
              <w:rPr>
                <w:rFonts w:ascii="Times New Roman" w:hAnsi="Times New Roman"/>
                <w:lang w:val="uk-UA"/>
              </w:rPr>
              <w:t>Виплатили : 0</w:t>
            </w:r>
          </w:p>
          <w:p w14:paraId="0327DEEA" w14:textId="77777777" w:rsidR="0004348C" w:rsidRPr="0004348C" w:rsidRDefault="0004348C" w:rsidP="0004348C">
            <w:pPr>
              <w:rPr>
                <w:rFonts w:ascii="Times New Roman" w:hAnsi="Times New Roman"/>
                <w:lang w:val="uk-UA"/>
              </w:rPr>
            </w:pPr>
            <w:r w:rsidRPr="0004348C">
              <w:rPr>
                <w:rFonts w:ascii="Times New Roman" w:hAnsi="Times New Roman"/>
                <w:lang w:val="uk-UA"/>
              </w:rPr>
              <w:t>Мають виплатити : 0</w:t>
            </w:r>
          </w:p>
          <w:p w14:paraId="2B9F7068" w14:textId="77777777" w:rsidR="0004348C" w:rsidRPr="0004348C" w:rsidRDefault="0004348C" w:rsidP="0004348C">
            <w:pPr>
              <w:rPr>
                <w:rFonts w:ascii="Times New Roman" w:hAnsi="Times New Roman"/>
                <w:lang w:val="uk-UA"/>
              </w:rPr>
            </w:pPr>
            <w:r w:rsidRPr="0004348C">
              <w:rPr>
                <w:rFonts w:ascii="Times New Roman" w:hAnsi="Times New Roman"/>
                <w:lang w:val="uk-UA"/>
              </w:rPr>
              <w:t>Прийнято рішення про виплату : 0</w:t>
            </w:r>
          </w:p>
        </w:tc>
      </w:tr>
      <w:tr w:rsidR="0004348C" w:rsidRPr="0004348C" w14:paraId="059EC0D8" w14:textId="77777777" w:rsidTr="008A0CF7">
        <w:trPr>
          <w:trHeight w:val="360"/>
        </w:trPr>
        <w:tc>
          <w:tcPr>
            <w:tcW w:w="3968" w:type="dxa"/>
            <w:vAlign w:val="center"/>
          </w:tcPr>
          <w:p w14:paraId="2DDB789A"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57AE6856"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Виплатили : </w:t>
            </w:r>
          </w:p>
          <w:p w14:paraId="58E59484"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Мають виплатити : </w:t>
            </w:r>
          </w:p>
          <w:p w14:paraId="7A7F6DA8" w14:textId="77777777" w:rsidR="0004348C" w:rsidRPr="0004348C" w:rsidRDefault="0004348C" w:rsidP="0004348C">
            <w:pPr>
              <w:rPr>
                <w:rFonts w:ascii="Times New Roman" w:hAnsi="Times New Roman"/>
                <w:lang w:val="uk-UA"/>
              </w:rPr>
            </w:pPr>
            <w:r w:rsidRPr="0004348C">
              <w:rPr>
                <w:rFonts w:ascii="Times New Roman" w:hAnsi="Times New Roman"/>
                <w:lang w:val="uk-UA"/>
              </w:rPr>
              <w:t xml:space="preserve">Прийнято рішення про виплату : </w:t>
            </w:r>
          </w:p>
        </w:tc>
      </w:tr>
      <w:tr w:rsidR="0004348C" w:rsidRPr="0004348C" w14:paraId="4D9390A8" w14:textId="77777777" w:rsidTr="008A0CF7">
        <w:trPr>
          <w:trHeight w:val="360"/>
        </w:trPr>
        <w:tc>
          <w:tcPr>
            <w:tcW w:w="3968" w:type="dxa"/>
            <w:vAlign w:val="center"/>
          </w:tcPr>
          <w:p w14:paraId="3658C6DB"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06D195BB" w14:textId="77777777" w:rsidR="0004348C" w:rsidRPr="0004348C" w:rsidRDefault="0004348C" w:rsidP="0004348C">
            <w:pPr>
              <w:rPr>
                <w:rFonts w:ascii="Times New Roman" w:hAnsi="Times New Roman"/>
                <w:lang w:val="uk-UA"/>
              </w:rPr>
            </w:pPr>
            <w:r w:rsidRPr="0004348C">
              <w:rPr>
                <w:rFonts w:ascii="Times New Roman" w:hAnsi="Times New Roman"/>
                <w:lang w:val="uk-UA"/>
              </w:rPr>
              <w:t>Виплатили : 0</w:t>
            </w:r>
          </w:p>
          <w:p w14:paraId="3169D611" w14:textId="77777777" w:rsidR="0004348C" w:rsidRPr="0004348C" w:rsidRDefault="0004348C" w:rsidP="0004348C">
            <w:pPr>
              <w:rPr>
                <w:rFonts w:ascii="Times New Roman" w:hAnsi="Times New Roman"/>
                <w:lang w:val="uk-UA"/>
              </w:rPr>
            </w:pPr>
            <w:r w:rsidRPr="0004348C">
              <w:rPr>
                <w:rFonts w:ascii="Times New Roman" w:hAnsi="Times New Roman"/>
                <w:lang w:val="uk-UA"/>
              </w:rPr>
              <w:t>Мають виплатити : 0</w:t>
            </w:r>
          </w:p>
          <w:p w14:paraId="44460751" w14:textId="77777777" w:rsidR="0004348C" w:rsidRPr="0004348C" w:rsidRDefault="0004348C" w:rsidP="0004348C">
            <w:pPr>
              <w:rPr>
                <w:rFonts w:ascii="Times New Roman" w:hAnsi="Times New Roman"/>
                <w:lang w:val="uk-UA"/>
              </w:rPr>
            </w:pPr>
            <w:r w:rsidRPr="0004348C">
              <w:rPr>
                <w:rFonts w:ascii="Times New Roman" w:hAnsi="Times New Roman"/>
                <w:lang w:val="uk-UA"/>
              </w:rPr>
              <w:t>Прийнято рішення про виплату : 0</w:t>
            </w:r>
          </w:p>
        </w:tc>
      </w:tr>
      <w:tr w:rsidR="0004348C" w:rsidRPr="0004348C" w14:paraId="15F8517B" w14:textId="77777777" w:rsidTr="008A0CF7">
        <w:trPr>
          <w:trHeight w:val="360"/>
        </w:trPr>
        <w:tc>
          <w:tcPr>
            <w:tcW w:w="3968" w:type="dxa"/>
            <w:vAlign w:val="center"/>
          </w:tcPr>
          <w:p w14:paraId="31215BE4"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67CF1204" w14:textId="77777777" w:rsidR="0004348C" w:rsidRPr="0004348C" w:rsidRDefault="0004348C" w:rsidP="0004348C">
            <w:pPr>
              <w:rPr>
                <w:rFonts w:ascii="Times New Roman" w:hAnsi="Times New Roman"/>
                <w:lang w:val="uk-UA"/>
              </w:rPr>
            </w:pPr>
            <w:r w:rsidRPr="0004348C">
              <w:rPr>
                <w:rFonts w:ascii="Times New Roman" w:hAnsi="Times New Roman"/>
                <w:lang w:val="uk-UA"/>
              </w:rPr>
              <w:t>Виплатили : 0</w:t>
            </w:r>
          </w:p>
          <w:p w14:paraId="0DF31BA4" w14:textId="77777777" w:rsidR="0004348C" w:rsidRPr="0004348C" w:rsidRDefault="0004348C" w:rsidP="0004348C">
            <w:pPr>
              <w:rPr>
                <w:rFonts w:ascii="Times New Roman" w:hAnsi="Times New Roman"/>
                <w:lang w:val="uk-UA"/>
              </w:rPr>
            </w:pPr>
            <w:r w:rsidRPr="0004348C">
              <w:rPr>
                <w:rFonts w:ascii="Times New Roman" w:hAnsi="Times New Roman"/>
                <w:lang w:val="uk-UA"/>
              </w:rPr>
              <w:t>Мають виплатити : 0</w:t>
            </w:r>
          </w:p>
          <w:p w14:paraId="4278238B" w14:textId="77777777" w:rsidR="0004348C" w:rsidRPr="0004348C" w:rsidRDefault="0004348C" w:rsidP="0004348C">
            <w:pPr>
              <w:rPr>
                <w:rFonts w:ascii="Times New Roman" w:hAnsi="Times New Roman"/>
                <w:lang w:val="uk-UA"/>
              </w:rPr>
            </w:pPr>
            <w:r w:rsidRPr="0004348C">
              <w:rPr>
                <w:rFonts w:ascii="Times New Roman" w:hAnsi="Times New Roman"/>
                <w:lang w:val="uk-UA"/>
              </w:rPr>
              <w:t>Прийнято рішення про виплату : 0</w:t>
            </w:r>
          </w:p>
        </w:tc>
      </w:tr>
      <w:tr w:rsidR="0004348C" w:rsidRPr="0004348C" w14:paraId="7715608B" w14:textId="77777777" w:rsidTr="008A0CF7">
        <w:trPr>
          <w:trHeight w:val="360"/>
        </w:trPr>
        <w:tc>
          <w:tcPr>
            <w:tcW w:w="3968" w:type="dxa"/>
            <w:vAlign w:val="center"/>
          </w:tcPr>
          <w:p w14:paraId="725AA82F"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Критерії оцінки ефективності, за якими нараховували змінну частину винагороди</w:t>
            </w:r>
          </w:p>
        </w:tc>
        <w:tc>
          <w:tcPr>
            <w:tcW w:w="3968" w:type="dxa"/>
            <w:vAlign w:val="center"/>
          </w:tcPr>
          <w:p w14:paraId="1AF2FE60" w14:textId="77777777" w:rsidR="0004348C" w:rsidRPr="0004348C" w:rsidRDefault="0004348C" w:rsidP="0004348C">
            <w:pPr>
              <w:rPr>
                <w:rFonts w:ascii="Times New Roman" w:hAnsi="Times New Roman"/>
                <w:lang w:val="uk-UA"/>
              </w:rPr>
            </w:pPr>
            <w:r w:rsidRPr="0004348C">
              <w:rPr>
                <w:rFonts w:ascii="Times New Roman" w:hAnsi="Times New Roman"/>
                <w:lang w:val="uk-UA"/>
              </w:rPr>
              <w:t>Члени наглядової ради працюють на безоплатнiй основi.</w:t>
            </w:r>
          </w:p>
        </w:tc>
      </w:tr>
      <w:tr w:rsidR="0004348C" w:rsidRPr="0004348C" w14:paraId="68A3A474" w14:textId="77777777" w:rsidTr="008A0CF7">
        <w:trPr>
          <w:trHeight w:val="360"/>
        </w:trPr>
        <w:tc>
          <w:tcPr>
            <w:tcW w:w="3968" w:type="dxa"/>
            <w:vAlign w:val="center"/>
          </w:tcPr>
          <w:p w14:paraId="0A25B321"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Інформація про винагороду або ж компенсації, які мають бути виплачені у разі звільнення</w:t>
            </w:r>
          </w:p>
        </w:tc>
        <w:tc>
          <w:tcPr>
            <w:tcW w:w="3968" w:type="dxa"/>
            <w:vAlign w:val="center"/>
          </w:tcPr>
          <w:p w14:paraId="6355AB90" w14:textId="77777777" w:rsidR="0004348C" w:rsidRPr="0004348C" w:rsidRDefault="0004348C" w:rsidP="0004348C">
            <w:pPr>
              <w:rPr>
                <w:rFonts w:ascii="Times New Roman" w:hAnsi="Times New Roman"/>
                <w:lang w:val="uk-UA"/>
              </w:rPr>
            </w:pPr>
            <w:r w:rsidRPr="0004348C">
              <w:rPr>
                <w:rFonts w:ascii="Times New Roman" w:hAnsi="Times New Roman"/>
                <w:lang w:val="uk-UA"/>
              </w:rPr>
              <w:t>Члени наглядової ради працюють на безоплатнiй основi.</w:t>
            </w:r>
          </w:p>
        </w:tc>
      </w:tr>
      <w:tr w:rsidR="0004348C" w:rsidRPr="0004348C" w14:paraId="547FE46C" w14:textId="77777777" w:rsidTr="008A0CF7">
        <w:trPr>
          <w:trHeight w:val="360"/>
        </w:trPr>
        <w:tc>
          <w:tcPr>
            <w:tcW w:w="3968" w:type="dxa"/>
            <w:vAlign w:val="center"/>
          </w:tcPr>
          <w:p w14:paraId="68E8DA9E" w14:textId="77777777" w:rsidR="0004348C" w:rsidRPr="0004348C" w:rsidRDefault="0004348C" w:rsidP="0004348C">
            <w:pPr>
              <w:rPr>
                <w:rFonts w:ascii="Times New Roman" w:hAnsi="Times New Roman"/>
                <w:b/>
                <w:lang w:val="uk-UA"/>
              </w:rPr>
            </w:pPr>
            <w:r w:rsidRPr="0004348C">
              <w:rPr>
                <w:rFonts w:ascii="Times New Roman" w:hAnsi="Times New Roman"/>
                <w:b/>
                <w:lang w:val="uk-UA"/>
              </w:rPr>
              <w:t>URL-адреса вебсайту особи, за якою розміщено звіт про винагороду</w:t>
            </w:r>
          </w:p>
        </w:tc>
        <w:tc>
          <w:tcPr>
            <w:tcW w:w="3968" w:type="dxa"/>
            <w:vAlign w:val="center"/>
          </w:tcPr>
          <w:p w14:paraId="4817CF7E" w14:textId="77777777" w:rsidR="0004348C" w:rsidRPr="0004348C" w:rsidRDefault="0004348C" w:rsidP="0004348C">
            <w:pPr>
              <w:rPr>
                <w:rFonts w:ascii="Times New Roman" w:hAnsi="Times New Roman"/>
                <w:lang w:val="uk-UA"/>
              </w:rPr>
            </w:pPr>
          </w:p>
        </w:tc>
      </w:tr>
    </w:tbl>
    <w:p w14:paraId="496AE04C" w14:textId="77777777" w:rsidR="0004348C" w:rsidRPr="0004348C" w:rsidRDefault="0004348C" w:rsidP="0004348C">
      <w:pPr>
        <w:spacing w:after="0"/>
        <w:rPr>
          <w:rFonts w:ascii="Times New Roman" w:eastAsia="Calibri" w:hAnsi="Times New Roman" w:cs="Times New Roman"/>
          <w:b/>
          <w:kern w:val="0"/>
          <w:sz w:val="20"/>
          <w:szCs w:val="20"/>
          <w:lang w:val="uk-UA"/>
          <w14:ligatures w14:val="none"/>
        </w:rPr>
      </w:pPr>
      <w:r w:rsidRPr="0004348C">
        <w:rPr>
          <w:rFonts w:ascii="Times New Roman" w:eastAsia="Calibri" w:hAnsi="Times New Roman" w:cs="Times New Roman"/>
          <w:b/>
          <w:kern w:val="0"/>
          <w:sz w:val="20"/>
          <w:szCs w:val="20"/>
          <w:lang w:val="uk-UA"/>
          <w14:ligatures w14:val="none"/>
        </w:rPr>
        <w:t>Співвідношення середнього розміру винагороди члена виконавчого органу/ради із середнім розміром винагороди працівників особи : 0</w:t>
      </w:r>
    </w:p>
    <w:p w14:paraId="242B8E04" w14:textId="77777777" w:rsidR="0004348C" w:rsidRPr="0004348C" w:rsidRDefault="0004348C" w:rsidP="0004348C">
      <w:pPr>
        <w:spacing w:after="0"/>
        <w:rPr>
          <w:rFonts w:ascii="Times New Roman" w:eastAsia="Calibri" w:hAnsi="Times New Roman" w:cs="Times New Roman"/>
          <w:b/>
          <w:kern w:val="0"/>
          <w:sz w:val="20"/>
          <w:szCs w:val="20"/>
          <w:lang w:val="uk-UA"/>
          <w14:ligatures w14:val="none"/>
        </w:rPr>
      </w:pPr>
    </w:p>
    <w:p w14:paraId="35F3F117" w14:textId="77777777" w:rsidR="0004348C" w:rsidRPr="0004348C" w:rsidRDefault="0004348C" w:rsidP="0004348C">
      <w:pPr>
        <w:spacing w:after="0"/>
        <w:rPr>
          <w:rFonts w:ascii="Times New Roman" w:eastAsia="Calibri" w:hAnsi="Times New Roman" w:cs="Times New Roman"/>
          <w:b/>
          <w:kern w:val="0"/>
          <w:sz w:val="20"/>
          <w:szCs w:val="20"/>
          <w:lang w:val="uk-UA"/>
          <w14:ligatures w14:val="none"/>
        </w:rPr>
      </w:pPr>
    </w:p>
    <w:p w14:paraId="6CD8E63D" w14:textId="77777777" w:rsidR="0004348C" w:rsidRPr="0004348C" w:rsidRDefault="0004348C" w:rsidP="0004348C">
      <w:pPr>
        <w:keepNext/>
        <w:keepLines/>
        <w:widowControl w:val="0"/>
        <w:tabs>
          <w:tab w:val="right" w:pos="7710"/>
        </w:tabs>
        <w:suppressAutoHyphens/>
        <w:autoSpaceDE w:val="0"/>
        <w:autoSpaceDN w:val="0"/>
        <w:adjustRightInd w:val="0"/>
        <w:spacing w:before="113" w:after="57" w:line="257" w:lineRule="auto"/>
        <w:textAlignment w:val="center"/>
        <w:rPr>
          <w:rFonts w:ascii="Times New Roman" w:eastAsia="Times New Roman" w:hAnsi="Times New Roman" w:cs="Times New Roman"/>
          <w:b/>
          <w:bCs/>
          <w:color w:val="000000"/>
          <w:kern w:val="0"/>
          <w:sz w:val="24"/>
          <w:szCs w:val="24"/>
          <w:lang w:val="uk-UA" w:eastAsia="uk-UA"/>
          <w14:ligatures w14:val="none"/>
        </w:rPr>
      </w:pPr>
      <w:r w:rsidRPr="0004348C">
        <w:rPr>
          <w:rFonts w:ascii="Times New Roman" w:eastAsia="Times New Roman" w:hAnsi="Times New Roman" w:cs="Times New Roman"/>
          <w:b/>
          <w:bCs/>
          <w:color w:val="000000"/>
          <w:kern w:val="0"/>
          <w:sz w:val="24"/>
          <w:szCs w:val="24"/>
          <w:lang w:val="uk-UA" w:eastAsia="uk-UA"/>
          <w14:ligatures w14:val="none"/>
        </w:rPr>
        <w:t>Частина 12. Інформація про політику розкриття інформації особою</w:t>
      </w:r>
    </w:p>
    <w:tbl>
      <w:tblPr>
        <w:tblW w:w="5000" w:type="pct"/>
        <w:tblCellMar>
          <w:left w:w="0" w:type="dxa"/>
          <w:right w:w="0" w:type="dxa"/>
        </w:tblCellMar>
        <w:tblLook w:val="0000" w:firstRow="0" w:lastRow="0" w:firstColumn="0" w:lastColumn="0" w:noHBand="0" w:noVBand="0"/>
      </w:tblPr>
      <w:tblGrid>
        <w:gridCol w:w="4159"/>
        <w:gridCol w:w="5753"/>
      </w:tblGrid>
      <w:tr w:rsidR="0004348C" w:rsidRPr="0004348C" w14:paraId="01BDAF79" w14:textId="77777777" w:rsidTr="008A0CF7">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05A9BF"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Назва внутрішнього документа, який визначає політику щодо розкриття інформації</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C4DDA54"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4"/>
                <w:szCs w:val="24"/>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Пол</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val="uk-UA" w:eastAsia="uk-UA"/>
                <w14:ligatures w14:val="none"/>
              </w:rPr>
              <w:t xml:space="preserve">тика щодо розкриття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val="uk-UA" w:eastAsia="uk-UA"/>
                <w14:ligatures w14:val="none"/>
              </w:rPr>
              <w:t>нформац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val="uk-UA" w:eastAsia="uk-UA"/>
                <w14:ligatures w14:val="none"/>
              </w:rPr>
              <w:t>ї у вигляд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val="uk-UA" w:eastAsia="uk-UA"/>
                <w14:ligatures w14:val="none"/>
              </w:rPr>
              <w:t xml:space="preserve"> окремого документа не затверджувалася, при розкритт</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val="uk-UA" w:eastAsia="uk-UA"/>
                <w14:ligatures w14:val="none"/>
              </w:rPr>
              <w:t xml:space="preserve">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val="uk-UA" w:eastAsia="uk-UA"/>
                <w14:ligatures w14:val="none"/>
              </w:rPr>
              <w:t>нформац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val="uk-UA" w:eastAsia="uk-UA"/>
                <w14:ligatures w14:val="none"/>
              </w:rPr>
              <w:t xml:space="preserve">ї Товариство керується вимогами НКЦПФР, зокрема Положенням про розкриття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val="uk-UA" w:eastAsia="uk-UA"/>
                <w14:ligatures w14:val="none"/>
              </w:rPr>
              <w:t>нформац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val="uk-UA" w:eastAsia="uk-UA"/>
                <w14:ligatures w14:val="none"/>
              </w:rPr>
              <w:t>ї ем</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val="uk-UA" w:eastAsia="uk-UA"/>
                <w14:ligatures w14:val="none"/>
              </w:rPr>
              <w:t>тентами 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val="uk-UA" w:eastAsia="uk-UA"/>
                <w14:ligatures w14:val="none"/>
              </w:rPr>
              <w:t>нних папер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val="uk-UA" w:eastAsia="uk-UA"/>
                <w14:ligatures w14:val="none"/>
              </w:rPr>
              <w:t>в.</w:t>
            </w:r>
          </w:p>
        </w:tc>
      </w:tr>
      <w:tr w:rsidR="0004348C" w:rsidRPr="0004348C" w14:paraId="38713DA6" w14:textId="77777777" w:rsidTr="008A0CF7">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01583F"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Найменування органу, який прийняв рішення про затвердження документу, який визначає політику щодо розкриття інформації</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A357EE"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4"/>
                <w:szCs w:val="24"/>
                <w:lang w:val="uk-UA" w:eastAsia="uk-UA"/>
                <w14:ligatures w14:val="none"/>
              </w:rPr>
            </w:pPr>
            <w:r w:rsidRPr="0004348C">
              <w:rPr>
                <w:rFonts w:ascii="Times New Roman" w:eastAsia="Times New Roman" w:hAnsi="Times New Roman" w:cs="Times New Roman"/>
                <w:color w:val="000000"/>
                <w:kern w:val="0"/>
                <w:sz w:val="20"/>
                <w:szCs w:val="20"/>
                <w:lang w:eastAsia="uk-UA"/>
                <w14:ligatures w14:val="none"/>
              </w:rPr>
              <w:t>Національна комісія цінних паперів та фондового ринку</w:t>
            </w:r>
          </w:p>
        </w:tc>
      </w:tr>
      <w:tr w:rsidR="0004348C" w:rsidRPr="0004348C" w14:paraId="7CE14FD1" w14:textId="77777777" w:rsidTr="008A0CF7">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56CA44"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Дата та номер рішення про затвердження документу, який визначає політику щодо розкриття інформації</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9A7F0C"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val="en-US"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06.06.2023</w:t>
            </w:r>
          </w:p>
          <w:p w14:paraId="7108E25F"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4"/>
                <w:szCs w:val="24"/>
                <w:lang w:val="uk-UA"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608</w:t>
            </w:r>
          </w:p>
        </w:tc>
      </w:tr>
      <w:tr w:rsidR="0004348C" w:rsidRPr="0004348C" w14:paraId="68EE3C2E" w14:textId="77777777" w:rsidTr="008A0CF7">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C0081F" w14:textId="77777777" w:rsidR="0004348C" w:rsidRPr="0004348C" w:rsidRDefault="0004348C" w:rsidP="0004348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Опис ключових положень внутрішнього документу, який визначає політику щодо розкриття інформації</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4048F8F"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Товариство керується нормами Закону України "Про акц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онерн</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товариства" та "Положення про розкриття </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нформац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ї ем</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тентами 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нних папер</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в". </w:t>
            </w:r>
          </w:p>
          <w:p w14:paraId="1E045C49"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Пол</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тика щодо взаємод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ї з акц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онерами, яка сприяла б взаємод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ї м</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ж Товариством та її акц</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онерами, у вигляд</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 xml:space="preserve"> окремого документа, в</w:t>
            </w:r>
            <w:r w:rsidRPr="0004348C">
              <w:rPr>
                <w:rFonts w:ascii="Times New Roman" w:eastAsia="Times New Roman" w:hAnsi="Times New Roman" w:cs="Times New Roman"/>
                <w:color w:val="000000"/>
                <w:kern w:val="0"/>
                <w:sz w:val="20"/>
                <w:szCs w:val="20"/>
                <w:lang w:val="en-US" w:eastAsia="uk-UA"/>
                <w14:ligatures w14:val="none"/>
              </w:rPr>
              <w:t>i</w:t>
            </w:r>
            <w:r w:rsidRPr="0004348C">
              <w:rPr>
                <w:rFonts w:ascii="Times New Roman" w:eastAsia="Times New Roman" w:hAnsi="Times New Roman" w:cs="Times New Roman"/>
                <w:color w:val="000000"/>
                <w:kern w:val="0"/>
                <w:sz w:val="20"/>
                <w:szCs w:val="20"/>
                <w:lang w:eastAsia="uk-UA"/>
                <w14:ligatures w14:val="none"/>
              </w:rPr>
              <w:t>дсутня.</w:t>
            </w:r>
          </w:p>
          <w:p w14:paraId="28550F3F"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uk-UA"/>
                <w14:ligatures w14:val="none"/>
              </w:rPr>
            </w:pPr>
          </w:p>
          <w:p w14:paraId="6236BC9A" w14:textId="77777777" w:rsidR="0004348C" w:rsidRPr="0004348C" w:rsidRDefault="0004348C" w:rsidP="0004348C">
            <w:pPr>
              <w:widowControl w:val="0"/>
              <w:suppressAutoHyphens/>
              <w:autoSpaceDE w:val="0"/>
              <w:autoSpaceDN w:val="0"/>
              <w:adjustRightInd w:val="0"/>
              <w:spacing w:after="0" w:line="240" w:lineRule="auto"/>
              <w:rPr>
                <w:rFonts w:ascii="Times New Roman" w:eastAsia="Times New Roman" w:hAnsi="Times New Roman" w:cs="Times New Roman"/>
                <w:kern w:val="0"/>
                <w:sz w:val="24"/>
                <w:szCs w:val="24"/>
                <w:lang w:val="uk-UA" w:eastAsia="uk-UA"/>
                <w14:ligatures w14:val="none"/>
              </w:rPr>
            </w:pPr>
          </w:p>
        </w:tc>
      </w:tr>
    </w:tbl>
    <w:p w14:paraId="1687A18E" w14:textId="77777777" w:rsidR="0004348C" w:rsidRPr="0004348C" w:rsidRDefault="0004348C" w:rsidP="0004348C">
      <w:pPr>
        <w:rPr>
          <w:rFonts w:ascii="Calibri" w:eastAsia="Times New Roman" w:hAnsi="Calibri" w:cs="Times New Roman"/>
          <w:kern w:val="0"/>
          <w:lang w:val="uk-UA" w:eastAsia="uk-UA"/>
          <w14:ligatures w14:val="none"/>
        </w:rPr>
      </w:pPr>
    </w:p>
    <w:p w14:paraId="2743F1E0" w14:textId="77777777" w:rsidR="0004348C" w:rsidRDefault="0004348C">
      <w:pPr>
        <w:sectPr w:rsidR="0004348C" w:rsidSect="0004348C">
          <w:pgSz w:w="11906" w:h="16838"/>
          <w:pgMar w:top="363" w:right="567" w:bottom="363" w:left="1417" w:header="709" w:footer="709" w:gutter="0"/>
          <w:cols w:space="708"/>
          <w:docGrid w:linePitch="360"/>
        </w:sectPr>
      </w:pPr>
    </w:p>
    <w:p w14:paraId="74A2E747" w14:textId="77777777" w:rsidR="0004348C" w:rsidRPr="0004348C" w:rsidRDefault="0004348C" w:rsidP="0004348C">
      <w:pPr>
        <w:spacing w:after="60" w:line="240" w:lineRule="auto"/>
        <w:jc w:val="center"/>
        <w:outlineLvl w:val="0"/>
        <w:rPr>
          <w:rFonts w:ascii="Calibri Light" w:eastAsia="Times New Roman" w:hAnsi="Calibri Light" w:cs="Times New Roman"/>
          <w:bCs/>
          <w:kern w:val="28"/>
          <w:sz w:val="26"/>
          <w:szCs w:val="26"/>
          <w:lang w:val="uk-UA" w:eastAsia="uk-UA"/>
          <w14:ligatures w14:val="none"/>
        </w:rPr>
      </w:pPr>
      <w:bookmarkStart w:id="16" w:name="_Toc210134118"/>
      <w:r w:rsidRPr="0004348C">
        <w:rPr>
          <w:rFonts w:ascii="Times New Roman" w:eastAsia="Times New Roman" w:hAnsi="Times New Roman" w:cs="Times New Roman"/>
          <w:b/>
          <w:bCs/>
          <w:kern w:val="28"/>
          <w:sz w:val="26"/>
          <w:szCs w:val="26"/>
          <w:lang w:val="uk-UA" w:eastAsia="uk-UA"/>
          <w14:ligatures w14:val="none"/>
        </w:rPr>
        <w:lastRenderedPageBreak/>
        <w:t>3) інформація щодо наявності у емітента відносин з іноземними державами зони ризику</w:t>
      </w:r>
      <w:bookmarkEnd w:id="16"/>
    </w:p>
    <w:p w14:paraId="7CE8AEE6" w14:textId="77777777" w:rsidR="0004348C" w:rsidRPr="0004348C" w:rsidRDefault="0004348C" w:rsidP="0004348C">
      <w:pPr>
        <w:rPr>
          <w:rFonts w:ascii="Times New Roman" w:eastAsia="Times New Roman" w:hAnsi="Times New Roman" w:cs="Times New Roman"/>
          <w:b/>
          <w:kern w:val="0"/>
          <w:sz w:val="24"/>
          <w:szCs w:val="24"/>
          <w:lang w:val="uk-UA" w:eastAsia="uk-UA"/>
          <w14:ligatures w14:val="none"/>
        </w:rPr>
      </w:pPr>
      <w:r w:rsidRPr="0004348C">
        <w:rPr>
          <w:rFonts w:ascii="Times New Roman" w:eastAsia="Times New Roman" w:hAnsi="Times New Roman" w:cs="Times New Roman"/>
          <w:b/>
          <w:kern w:val="0"/>
          <w:sz w:val="24"/>
          <w:szCs w:val="24"/>
          <w:lang w:val="uk-UA" w:eastAsia="uk-UA"/>
          <w14:ligatures w14:val="none"/>
        </w:rPr>
        <w:t>Інформація щодо наявності в структурі власності емітента фізичних осіб, які мають громадянство іноземної держави зони ризику</w:t>
      </w:r>
    </w:p>
    <w:tbl>
      <w:tblPr>
        <w:tblW w:w="4966" w:type="pct"/>
        <w:tblLayout w:type="fixed"/>
        <w:tblCellMar>
          <w:left w:w="0" w:type="dxa"/>
          <w:right w:w="0" w:type="dxa"/>
        </w:tblCellMar>
        <w:tblLook w:val="0000" w:firstRow="0" w:lastRow="0" w:firstColumn="0" w:lastColumn="0" w:noHBand="0" w:noVBand="0"/>
      </w:tblPr>
      <w:tblGrid>
        <w:gridCol w:w="4811"/>
        <w:gridCol w:w="1954"/>
        <w:gridCol w:w="3218"/>
        <w:gridCol w:w="2236"/>
        <w:gridCol w:w="3774"/>
      </w:tblGrid>
      <w:tr w:rsidR="0004348C" w:rsidRPr="0004348C" w14:paraId="0D03FBDA" w14:textId="77777777" w:rsidTr="008A0CF7">
        <w:trPr>
          <w:trHeight w:val="60"/>
        </w:trPr>
        <w:tc>
          <w:tcPr>
            <w:tcW w:w="15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8A9688" w14:textId="77777777" w:rsidR="0004348C" w:rsidRPr="0004348C" w:rsidRDefault="0004348C" w:rsidP="0004348C">
            <w:pPr>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Ім’я</w:t>
            </w:r>
          </w:p>
        </w:tc>
        <w:tc>
          <w:tcPr>
            <w:tcW w:w="6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BDA551" w14:textId="77777777" w:rsidR="0004348C" w:rsidRPr="0004348C" w:rsidRDefault="0004348C" w:rsidP="0004348C">
            <w:pPr>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Громадянство</w:t>
            </w:r>
          </w:p>
        </w:tc>
        <w:tc>
          <w:tcPr>
            <w:tcW w:w="100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7BD9F5" w14:textId="77777777" w:rsidR="0004348C" w:rsidRPr="0004348C" w:rsidRDefault="0004348C" w:rsidP="0004348C">
            <w:pPr>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Країна та населений пункт місця проживання</w:t>
            </w:r>
          </w:p>
        </w:tc>
        <w:tc>
          <w:tcPr>
            <w:tcW w:w="6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657B6D" w14:textId="77777777" w:rsidR="0004348C" w:rsidRPr="0004348C" w:rsidRDefault="0004348C" w:rsidP="0004348C">
            <w:pPr>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Кількість акцій товариства, що прямо чи опосередковано належать особі</w:t>
            </w:r>
          </w:p>
        </w:tc>
        <w:tc>
          <w:tcPr>
            <w:tcW w:w="1180" w:type="pct"/>
            <w:tcBorders>
              <w:top w:val="single" w:sz="4" w:space="0" w:color="000000"/>
              <w:left w:val="single" w:sz="4" w:space="0" w:color="000000"/>
              <w:bottom w:val="single" w:sz="4" w:space="0" w:color="000000"/>
              <w:right w:val="single" w:sz="4" w:space="0" w:color="000000"/>
            </w:tcBorders>
            <w:vAlign w:val="center"/>
          </w:tcPr>
          <w:p w14:paraId="383CBBF8" w14:textId="77777777" w:rsidR="0004348C" w:rsidRPr="0004348C" w:rsidRDefault="0004348C" w:rsidP="0004348C">
            <w:pPr>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Опис наявних у особи відносин контролю над емітентом</w:t>
            </w:r>
          </w:p>
        </w:tc>
      </w:tr>
      <w:tr w:rsidR="0004348C" w:rsidRPr="0004348C" w14:paraId="076843F8" w14:textId="77777777" w:rsidTr="008A0CF7">
        <w:trPr>
          <w:trHeight w:val="14"/>
        </w:trPr>
        <w:tc>
          <w:tcPr>
            <w:tcW w:w="15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E19D1B"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eastAsia="uk-UA"/>
                <w14:ligatures w14:val="none"/>
              </w:rPr>
              <w:t xml:space="preserve">                                                 </w:t>
            </w:r>
            <w:r w:rsidRPr="0004348C">
              <w:rPr>
                <w:rFonts w:ascii="Times New Roman" w:eastAsia="Times New Roman" w:hAnsi="Times New Roman" w:cs="Times New Roman"/>
                <w:b/>
                <w:color w:val="000000"/>
                <w:kern w:val="0"/>
                <w:sz w:val="20"/>
                <w:szCs w:val="20"/>
                <w:lang w:val="uk-UA" w:eastAsia="uk-UA"/>
                <w14:ligatures w14:val="none"/>
              </w:rPr>
              <w:t>1</w:t>
            </w:r>
          </w:p>
        </w:tc>
        <w:tc>
          <w:tcPr>
            <w:tcW w:w="6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54F684"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2</w:t>
            </w:r>
          </w:p>
        </w:tc>
        <w:tc>
          <w:tcPr>
            <w:tcW w:w="100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81FA66"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eastAsia="uk-UA"/>
                <w14:ligatures w14:val="none"/>
              </w:rPr>
              <w:t xml:space="preserve">                              </w:t>
            </w:r>
            <w:r w:rsidRPr="0004348C">
              <w:rPr>
                <w:rFonts w:ascii="Times New Roman" w:eastAsia="Times New Roman" w:hAnsi="Times New Roman" w:cs="Times New Roman"/>
                <w:b/>
                <w:color w:val="000000"/>
                <w:kern w:val="0"/>
                <w:sz w:val="20"/>
                <w:szCs w:val="20"/>
                <w:lang w:val="uk-UA" w:eastAsia="uk-UA"/>
                <w14:ligatures w14:val="none"/>
              </w:rPr>
              <w:t>3</w:t>
            </w:r>
          </w:p>
        </w:tc>
        <w:tc>
          <w:tcPr>
            <w:tcW w:w="6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6FE9BB"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4</w:t>
            </w:r>
          </w:p>
        </w:tc>
        <w:tc>
          <w:tcPr>
            <w:tcW w:w="1180" w:type="pct"/>
            <w:tcBorders>
              <w:top w:val="single" w:sz="4" w:space="0" w:color="000000"/>
              <w:left w:val="single" w:sz="4" w:space="0" w:color="000000"/>
              <w:bottom w:val="single" w:sz="4" w:space="0" w:color="000000"/>
              <w:right w:val="single" w:sz="4" w:space="0" w:color="000000"/>
            </w:tcBorders>
            <w:tcMar>
              <w:left w:w="85" w:type="dxa"/>
            </w:tcMar>
            <w:vAlign w:val="center"/>
          </w:tcPr>
          <w:p w14:paraId="45667A22"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0"/>
                <w:lang w:eastAsia="uk-UA"/>
                <w14:ligatures w14:val="none"/>
              </w:rPr>
            </w:pPr>
            <w:r w:rsidRPr="0004348C">
              <w:rPr>
                <w:rFonts w:ascii="Times New Roman" w:eastAsia="Times New Roman" w:hAnsi="Times New Roman" w:cs="Times New Roman"/>
                <w:b/>
                <w:color w:val="000000"/>
                <w:kern w:val="0"/>
                <w:sz w:val="20"/>
                <w:szCs w:val="20"/>
                <w:lang w:eastAsia="uk-UA"/>
                <w14:ligatures w14:val="none"/>
              </w:rPr>
              <w:t xml:space="preserve">                                    5</w:t>
            </w:r>
          </w:p>
        </w:tc>
      </w:tr>
      <w:tr w:rsidR="0004348C" w:rsidRPr="0004348C" w14:paraId="24A04092" w14:textId="77777777" w:rsidTr="008A0CF7">
        <w:trPr>
          <w:trHeight w:val="14"/>
        </w:trPr>
        <w:tc>
          <w:tcPr>
            <w:tcW w:w="15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043DDC"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Нюман Тамара Георгіївна</w:t>
            </w:r>
          </w:p>
        </w:tc>
        <w:tc>
          <w:tcPr>
            <w:tcW w:w="6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C606AD"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Росія</w:t>
            </w:r>
          </w:p>
        </w:tc>
        <w:tc>
          <w:tcPr>
            <w:tcW w:w="100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FAE7F2"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Росія. м. Санкт-Петербург</w:t>
            </w:r>
          </w:p>
        </w:tc>
        <w:tc>
          <w:tcPr>
            <w:tcW w:w="6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A12B98"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6233</w:t>
            </w:r>
          </w:p>
        </w:tc>
        <w:tc>
          <w:tcPr>
            <w:tcW w:w="1180" w:type="pct"/>
            <w:tcBorders>
              <w:top w:val="single" w:sz="4" w:space="0" w:color="000000"/>
              <w:left w:val="single" w:sz="4" w:space="0" w:color="000000"/>
              <w:bottom w:val="single" w:sz="4" w:space="0" w:color="000000"/>
              <w:right w:val="single" w:sz="4" w:space="0" w:color="000000"/>
            </w:tcBorders>
            <w:tcMar>
              <w:left w:w="85" w:type="dxa"/>
            </w:tcMar>
            <w:vAlign w:val="center"/>
          </w:tcPr>
          <w:p w14:paraId="3C1249A6"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Згідно реєстрів Приватного акціонерного товариства "Макіївський завод "Факел" особа прямо володіє 6233 шт. акцій товариства загальною номінальною вартістю 1558,25 грн, що становить 0,039383 % у статутному капіталі.</w:t>
            </w:r>
          </w:p>
        </w:tc>
      </w:tr>
    </w:tbl>
    <w:p w14:paraId="32D9DDA8"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kern w:val="0"/>
          <w:sz w:val="24"/>
          <w:szCs w:val="24"/>
          <w:lang w:val="uk-UA" w:eastAsia="uk-UA"/>
          <w14:ligatures w14:val="none"/>
        </w:rPr>
      </w:pPr>
    </w:p>
    <w:p w14:paraId="6B194DD8" w14:textId="77777777" w:rsidR="0004348C" w:rsidRPr="0004348C" w:rsidRDefault="0004348C" w:rsidP="0004348C">
      <w:pPr>
        <w:rPr>
          <w:rFonts w:ascii="Calibri" w:eastAsia="Times New Roman" w:hAnsi="Calibri" w:cs="Times New Roman"/>
          <w:kern w:val="0"/>
          <w:lang w:val="uk-UA" w:eastAsia="uk-UA"/>
          <w14:ligatures w14:val="none"/>
        </w:rPr>
      </w:pPr>
    </w:p>
    <w:p w14:paraId="27C8D784" w14:textId="77777777" w:rsidR="0004348C" w:rsidRPr="0004348C" w:rsidRDefault="0004348C" w:rsidP="0004348C">
      <w:pPr>
        <w:rPr>
          <w:rFonts w:ascii="Times New Roman" w:eastAsia="Times New Roman" w:hAnsi="Times New Roman" w:cs="Times New Roman"/>
          <w:b/>
          <w:kern w:val="0"/>
          <w:sz w:val="24"/>
          <w:szCs w:val="24"/>
          <w:lang w:val="uk-UA" w:eastAsia="uk-UA"/>
          <w14:ligatures w14:val="none"/>
        </w:rPr>
      </w:pPr>
      <w:r w:rsidRPr="0004348C">
        <w:rPr>
          <w:rFonts w:ascii="Times New Roman" w:eastAsia="Times New Roman" w:hAnsi="Times New Roman" w:cs="Times New Roman"/>
          <w:b/>
          <w:kern w:val="0"/>
          <w:sz w:val="24"/>
          <w:szCs w:val="24"/>
          <w:lang w:val="uk-UA" w:eastAsia="uk-UA"/>
          <w14:ligatures w14:val="none"/>
        </w:rPr>
        <w:t>Інформація щодо наявності в структурі власності емітента фізичних осіб, постійним місцем проживання яких є іноземні держави зони ризику</w:t>
      </w:r>
    </w:p>
    <w:tbl>
      <w:tblPr>
        <w:tblW w:w="4966" w:type="pct"/>
        <w:tblLayout w:type="fixed"/>
        <w:tblCellMar>
          <w:left w:w="0" w:type="dxa"/>
          <w:right w:w="0" w:type="dxa"/>
        </w:tblCellMar>
        <w:tblLook w:val="0000" w:firstRow="0" w:lastRow="0" w:firstColumn="0" w:lastColumn="0" w:noHBand="0" w:noVBand="0"/>
      </w:tblPr>
      <w:tblGrid>
        <w:gridCol w:w="4811"/>
        <w:gridCol w:w="1954"/>
        <w:gridCol w:w="3218"/>
        <w:gridCol w:w="2236"/>
        <w:gridCol w:w="3774"/>
      </w:tblGrid>
      <w:tr w:rsidR="0004348C" w:rsidRPr="0004348C" w14:paraId="3C66376C" w14:textId="77777777" w:rsidTr="008A0CF7">
        <w:trPr>
          <w:trHeight w:val="60"/>
        </w:trPr>
        <w:tc>
          <w:tcPr>
            <w:tcW w:w="15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00A9FC" w14:textId="77777777" w:rsidR="0004348C" w:rsidRPr="0004348C" w:rsidRDefault="0004348C" w:rsidP="0004348C">
            <w:pPr>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Ім’я</w:t>
            </w:r>
          </w:p>
        </w:tc>
        <w:tc>
          <w:tcPr>
            <w:tcW w:w="6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8609E1" w14:textId="77777777" w:rsidR="0004348C" w:rsidRPr="0004348C" w:rsidRDefault="0004348C" w:rsidP="0004348C">
            <w:pPr>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Громадянство</w:t>
            </w:r>
          </w:p>
        </w:tc>
        <w:tc>
          <w:tcPr>
            <w:tcW w:w="100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35D4B5" w14:textId="77777777" w:rsidR="0004348C" w:rsidRPr="0004348C" w:rsidRDefault="0004348C" w:rsidP="0004348C">
            <w:pPr>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Країна та населений пункт місця проживання</w:t>
            </w:r>
          </w:p>
        </w:tc>
        <w:tc>
          <w:tcPr>
            <w:tcW w:w="6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2DE0AC" w14:textId="77777777" w:rsidR="0004348C" w:rsidRPr="0004348C" w:rsidRDefault="0004348C" w:rsidP="0004348C">
            <w:pPr>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Кількість акцій товариства, що прямо чи опосередковано належать особі</w:t>
            </w:r>
          </w:p>
        </w:tc>
        <w:tc>
          <w:tcPr>
            <w:tcW w:w="1180" w:type="pct"/>
            <w:tcBorders>
              <w:top w:val="single" w:sz="4" w:space="0" w:color="000000"/>
              <w:left w:val="single" w:sz="4" w:space="0" w:color="000000"/>
              <w:bottom w:val="single" w:sz="4" w:space="0" w:color="000000"/>
              <w:right w:val="single" w:sz="4" w:space="0" w:color="000000"/>
            </w:tcBorders>
            <w:vAlign w:val="center"/>
          </w:tcPr>
          <w:p w14:paraId="0310F3D0" w14:textId="77777777" w:rsidR="0004348C" w:rsidRPr="0004348C" w:rsidRDefault="0004348C" w:rsidP="0004348C">
            <w:pPr>
              <w:jc w:val="center"/>
              <w:rPr>
                <w:rFonts w:ascii="Times New Roman" w:eastAsia="Times New Roman" w:hAnsi="Times New Roman" w:cs="Times New Roman"/>
                <w:b/>
                <w:kern w:val="0"/>
                <w:sz w:val="20"/>
                <w:szCs w:val="20"/>
                <w:lang w:val="uk-UA" w:eastAsia="uk-UA"/>
                <w14:ligatures w14:val="none"/>
              </w:rPr>
            </w:pPr>
            <w:r w:rsidRPr="0004348C">
              <w:rPr>
                <w:rFonts w:ascii="Times New Roman" w:eastAsia="Times New Roman" w:hAnsi="Times New Roman" w:cs="Times New Roman"/>
                <w:b/>
                <w:kern w:val="0"/>
                <w:sz w:val="20"/>
                <w:szCs w:val="20"/>
                <w:lang w:val="uk-UA" w:eastAsia="uk-UA"/>
                <w14:ligatures w14:val="none"/>
              </w:rPr>
              <w:t>Опис наявних у особи відносин контролю над емітентом</w:t>
            </w:r>
          </w:p>
        </w:tc>
      </w:tr>
      <w:tr w:rsidR="0004348C" w:rsidRPr="0004348C" w14:paraId="4997496A" w14:textId="77777777" w:rsidTr="008A0CF7">
        <w:trPr>
          <w:trHeight w:val="14"/>
        </w:trPr>
        <w:tc>
          <w:tcPr>
            <w:tcW w:w="15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869014E"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eastAsia="uk-UA"/>
                <w14:ligatures w14:val="none"/>
              </w:rPr>
              <w:t xml:space="preserve">                                                 </w:t>
            </w:r>
            <w:r w:rsidRPr="0004348C">
              <w:rPr>
                <w:rFonts w:ascii="Times New Roman" w:eastAsia="Times New Roman" w:hAnsi="Times New Roman" w:cs="Times New Roman"/>
                <w:b/>
                <w:color w:val="000000"/>
                <w:kern w:val="0"/>
                <w:sz w:val="20"/>
                <w:szCs w:val="20"/>
                <w:lang w:val="uk-UA" w:eastAsia="uk-UA"/>
                <w14:ligatures w14:val="none"/>
              </w:rPr>
              <w:t>1</w:t>
            </w:r>
          </w:p>
        </w:tc>
        <w:tc>
          <w:tcPr>
            <w:tcW w:w="6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63DA5D"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2</w:t>
            </w:r>
          </w:p>
        </w:tc>
        <w:tc>
          <w:tcPr>
            <w:tcW w:w="100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BCF123"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eastAsia="uk-UA"/>
                <w14:ligatures w14:val="none"/>
              </w:rPr>
              <w:t xml:space="preserve">                              </w:t>
            </w:r>
            <w:r w:rsidRPr="0004348C">
              <w:rPr>
                <w:rFonts w:ascii="Times New Roman" w:eastAsia="Times New Roman" w:hAnsi="Times New Roman" w:cs="Times New Roman"/>
                <w:b/>
                <w:color w:val="000000"/>
                <w:kern w:val="0"/>
                <w:sz w:val="20"/>
                <w:szCs w:val="20"/>
                <w:lang w:val="uk-UA" w:eastAsia="uk-UA"/>
                <w14:ligatures w14:val="none"/>
              </w:rPr>
              <w:t>3</w:t>
            </w:r>
          </w:p>
        </w:tc>
        <w:tc>
          <w:tcPr>
            <w:tcW w:w="6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7B8CE6"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uk-UA" w:eastAsia="uk-UA"/>
                <w14:ligatures w14:val="none"/>
              </w:rPr>
            </w:pPr>
            <w:r w:rsidRPr="0004348C">
              <w:rPr>
                <w:rFonts w:ascii="Times New Roman" w:eastAsia="Times New Roman" w:hAnsi="Times New Roman" w:cs="Times New Roman"/>
                <w:b/>
                <w:color w:val="000000"/>
                <w:kern w:val="0"/>
                <w:sz w:val="20"/>
                <w:szCs w:val="20"/>
                <w:lang w:val="uk-UA" w:eastAsia="uk-UA"/>
                <w14:ligatures w14:val="none"/>
              </w:rPr>
              <w:t>4</w:t>
            </w:r>
          </w:p>
        </w:tc>
        <w:tc>
          <w:tcPr>
            <w:tcW w:w="1180" w:type="pct"/>
            <w:tcBorders>
              <w:top w:val="single" w:sz="4" w:space="0" w:color="000000"/>
              <w:left w:val="single" w:sz="4" w:space="0" w:color="000000"/>
              <w:bottom w:val="single" w:sz="4" w:space="0" w:color="000000"/>
              <w:right w:val="single" w:sz="4" w:space="0" w:color="000000"/>
            </w:tcBorders>
            <w:tcMar>
              <w:left w:w="85" w:type="dxa"/>
            </w:tcMar>
            <w:vAlign w:val="center"/>
          </w:tcPr>
          <w:p w14:paraId="41D954CE"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0"/>
                <w:lang w:eastAsia="uk-UA"/>
                <w14:ligatures w14:val="none"/>
              </w:rPr>
            </w:pPr>
            <w:r w:rsidRPr="0004348C">
              <w:rPr>
                <w:rFonts w:ascii="Times New Roman" w:eastAsia="Times New Roman" w:hAnsi="Times New Roman" w:cs="Times New Roman"/>
                <w:b/>
                <w:color w:val="000000"/>
                <w:kern w:val="0"/>
                <w:sz w:val="20"/>
                <w:szCs w:val="20"/>
                <w:lang w:eastAsia="uk-UA"/>
                <w14:ligatures w14:val="none"/>
              </w:rPr>
              <w:t xml:space="preserve">                                   5</w:t>
            </w:r>
          </w:p>
        </w:tc>
      </w:tr>
      <w:tr w:rsidR="0004348C" w:rsidRPr="0004348C" w14:paraId="5A8D1F66" w14:textId="77777777" w:rsidTr="008A0CF7">
        <w:trPr>
          <w:trHeight w:val="14"/>
        </w:trPr>
        <w:tc>
          <w:tcPr>
            <w:tcW w:w="15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E83489"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Нюман Тамара Георгіївна</w:t>
            </w:r>
          </w:p>
        </w:tc>
        <w:tc>
          <w:tcPr>
            <w:tcW w:w="6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343B1F"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Росія</w:t>
            </w:r>
          </w:p>
        </w:tc>
        <w:tc>
          <w:tcPr>
            <w:tcW w:w="100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CCD573"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Росія. м. Санкт-Петербург</w:t>
            </w:r>
          </w:p>
        </w:tc>
        <w:tc>
          <w:tcPr>
            <w:tcW w:w="6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2577AB"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uk-UA" w:eastAsia="uk-UA"/>
                <w14:ligatures w14:val="none"/>
              </w:rPr>
            </w:pPr>
            <w:r w:rsidRPr="0004348C">
              <w:rPr>
                <w:rFonts w:ascii="Times New Roman" w:eastAsia="Times New Roman" w:hAnsi="Times New Roman" w:cs="Times New Roman"/>
                <w:color w:val="000000"/>
                <w:kern w:val="0"/>
                <w:sz w:val="20"/>
                <w:szCs w:val="20"/>
                <w:lang w:val="uk-UA" w:eastAsia="uk-UA"/>
                <w14:ligatures w14:val="none"/>
              </w:rPr>
              <w:t>6233</w:t>
            </w:r>
          </w:p>
        </w:tc>
        <w:tc>
          <w:tcPr>
            <w:tcW w:w="1180" w:type="pct"/>
            <w:tcBorders>
              <w:top w:val="single" w:sz="4" w:space="0" w:color="000000"/>
              <w:left w:val="single" w:sz="4" w:space="0" w:color="000000"/>
              <w:bottom w:val="single" w:sz="4" w:space="0" w:color="000000"/>
              <w:right w:val="single" w:sz="4" w:space="0" w:color="000000"/>
            </w:tcBorders>
            <w:tcMar>
              <w:left w:w="85" w:type="dxa"/>
            </w:tcMar>
            <w:vAlign w:val="center"/>
          </w:tcPr>
          <w:p w14:paraId="4D6C9B42"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eastAsia="uk-UA"/>
                <w14:ligatures w14:val="none"/>
              </w:rPr>
            </w:pPr>
            <w:r w:rsidRPr="0004348C">
              <w:rPr>
                <w:rFonts w:ascii="Times New Roman" w:eastAsia="Times New Roman" w:hAnsi="Times New Roman" w:cs="Times New Roman"/>
                <w:color w:val="000000"/>
                <w:kern w:val="0"/>
                <w:sz w:val="20"/>
                <w:szCs w:val="20"/>
                <w:lang w:eastAsia="uk-UA"/>
                <w14:ligatures w14:val="none"/>
              </w:rPr>
              <w:t>Згідно реєстрів Приватного акціонерного товариства "Макіївський завод "Факел" особа прямо володіє 6233 шт. акцій товариства загальною номінальною вартістю 1558,25 грн, що становить 0,039383 % у статутному капіталі.</w:t>
            </w:r>
          </w:p>
        </w:tc>
      </w:tr>
    </w:tbl>
    <w:p w14:paraId="72FA5F86" w14:textId="77777777" w:rsidR="0004348C" w:rsidRPr="0004348C" w:rsidRDefault="0004348C" w:rsidP="0004348C">
      <w:pPr>
        <w:rPr>
          <w:rFonts w:ascii="Calibri" w:eastAsia="Times New Roman" w:hAnsi="Calibri" w:cs="Times New Roman"/>
          <w:kern w:val="0"/>
          <w:lang w:val="uk-UA" w:eastAsia="uk-UA"/>
          <w14:ligatures w14:val="none"/>
        </w:rPr>
      </w:pPr>
    </w:p>
    <w:p w14:paraId="6843822E" w14:textId="77777777" w:rsidR="0004348C" w:rsidRPr="0004348C" w:rsidRDefault="0004348C" w:rsidP="0004348C">
      <w:pPr>
        <w:keepNext/>
        <w:spacing w:after="0"/>
        <w:outlineLvl w:val="0"/>
        <w:rPr>
          <w:rFonts w:ascii="Times New Roman" w:eastAsia="Times New Roman" w:hAnsi="Times New Roman" w:cs="Times New Roman"/>
          <w:b/>
          <w:bCs/>
          <w:kern w:val="32"/>
          <w:sz w:val="26"/>
          <w:szCs w:val="26"/>
          <w:lang w:val="uk-UA" w:eastAsia="uk-UA"/>
          <w14:ligatures w14:val="none"/>
        </w:rPr>
      </w:pPr>
      <w:bookmarkStart w:id="17" w:name="_Toc210134119"/>
      <w:r w:rsidRPr="0004348C">
        <w:rPr>
          <w:rFonts w:ascii="Times New Roman" w:eastAsia="Times New Roman" w:hAnsi="Times New Roman" w:cs="Times New Roman"/>
          <w:b/>
          <w:bCs/>
          <w:kern w:val="32"/>
          <w:sz w:val="26"/>
          <w:szCs w:val="26"/>
          <w:lang w:val="uk-UA" w:eastAsia="uk-UA"/>
          <w14:ligatures w14:val="none"/>
        </w:rPr>
        <w:t>5. Перелік посилань на внутрішні документи особи, що розміщені на вебсайті особи</w:t>
      </w:r>
      <w:bookmarkEnd w:id="17"/>
    </w:p>
    <w:tbl>
      <w:tblPr>
        <w:tblW w:w="5000" w:type="pct"/>
        <w:tblLayout w:type="fixed"/>
        <w:tblCellMar>
          <w:left w:w="0" w:type="dxa"/>
          <w:right w:w="0" w:type="dxa"/>
        </w:tblCellMar>
        <w:tblLook w:val="0000" w:firstRow="0" w:lastRow="0" w:firstColumn="0" w:lastColumn="0" w:noHBand="0" w:noVBand="0"/>
      </w:tblPr>
      <w:tblGrid>
        <w:gridCol w:w="700"/>
        <w:gridCol w:w="5223"/>
        <w:gridCol w:w="5091"/>
        <w:gridCol w:w="5088"/>
      </w:tblGrid>
      <w:tr w:rsidR="0004348C" w:rsidRPr="0004348C" w14:paraId="20AA63D4" w14:textId="77777777" w:rsidTr="008A0CF7">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E6201E"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 з/п</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6AC69D"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 xml:space="preserve">Назва внутрішнього документа </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5232D9"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 xml:space="preserve">Опис ключових питань, які регулюються </w:t>
            </w:r>
            <w:r w:rsidRPr="0004348C">
              <w:rPr>
                <w:rFonts w:ascii="Times New Roman" w:eastAsia="Times New Roman" w:hAnsi="Times New Roman" w:cs="Times New Roman"/>
                <w:b/>
                <w:color w:val="000000"/>
                <w:kern w:val="0"/>
                <w:sz w:val="20"/>
                <w:szCs w:val="24"/>
                <w:lang w:val="uk-UA" w:eastAsia="uk-UA"/>
                <w14:ligatures w14:val="none"/>
              </w:rPr>
              <w:br/>
            </w:r>
            <w:r w:rsidRPr="0004348C">
              <w:rPr>
                <w:rFonts w:ascii="Times New Roman" w:eastAsia="Times New Roman" w:hAnsi="Times New Roman" w:cs="Times New Roman"/>
                <w:b/>
                <w:color w:val="000000"/>
                <w:kern w:val="0"/>
                <w:sz w:val="20"/>
                <w:szCs w:val="24"/>
                <w:lang w:val="uk-UA" w:eastAsia="uk-UA"/>
                <w14:ligatures w14:val="none"/>
              </w:rPr>
              <w:lastRenderedPageBreak/>
              <w:t>внутрішнім документом</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75B4EA"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lastRenderedPageBreak/>
              <w:t xml:space="preserve">URL-адреса вебсайту особи, за якою розміщено </w:t>
            </w:r>
            <w:r w:rsidRPr="0004348C">
              <w:rPr>
                <w:rFonts w:ascii="Times New Roman" w:eastAsia="Times New Roman" w:hAnsi="Times New Roman" w:cs="Times New Roman"/>
                <w:b/>
                <w:color w:val="000000"/>
                <w:kern w:val="0"/>
                <w:sz w:val="20"/>
                <w:szCs w:val="24"/>
                <w:lang w:val="uk-UA" w:eastAsia="uk-UA"/>
                <w14:ligatures w14:val="none"/>
              </w:rPr>
              <w:br/>
            </w:r>
            <w:r w:rsidRPr="0004348C">
              <w:rPr>
                <w:rFonts w:ascii="Times New Roman" w:eastAsia="Times New Roman" w:hAnsi="Times New Roman" w:cs="Times New Roman"/>
                <w:b/>
                <w:color w:val="000000"/>
                <w:kern w:val="0"/>
                <w:sz w:val="20"/>
                <w:szCs w:val="24"/>
                <w:lang w:val="uk-UA" w:eastAsia="uk-UA"/>
                <w14:ligatures w14:val="none"/>
              </w:rPr>
              <w:lastRenderedPageBreak/>
              <w:t>внутрішній документ</w:t>
            </w:r>
          </w:p>
        </w:tc>
      </w:tr>
      <w:tr w:rsidR="0004348C" w:rsidRPr="0004348C" w14:paraId="0D457DB5" w14:textId="77777777" w:rsidTr="008A0CF7">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C4884B"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lastRenderedPageBreak/>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AD7BA3"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en-US" w:eastAsia="uk-UA"/>
                <w14:ligatures w14:val="none"/>
              </w:rPr>
              <w:t xml:space="preserve">                                                </w:t>
            </w:r>
            <w:r w:rsidRPr="0004348C">
              <w:rPr>
                <w:rFonts w:ascii="Times New Roman" w:eastAsia="Times New Roman" w:hAnsi="Times New Roman" w:cs="Times New Roman"/>
                <w:b/>
                <w:color w:val="000000"/>
                <w:kern w:val="0"/>
                <w:sz w:val="20"/>
                <w:szCs w:val="24"/>
                <w:lang w:val="uk-UA" w:eastAsia="uk-UA"/>
                <w14:ligatures w14:val="none"/>
              </w:rPr>
              <w:t>2</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6D069D"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en-US" w:eastAsia="uk-UA"/>
                <w14:ligatures w14:val="none"/>
              </w:rPr>
              <w:t xml:space="preserve">                                                 </w:t>
            </w:r>
            <w:r w:rsidRPr="0004348C">
              <w:rPr>
                <w:rFonts w:ascii="Times New Roman" w:eastAsia="Times New Roman" w:hAnsi="Times New Roman" w:cs="Times New Roman"/>
                <w:b/>
                <w:color w:val="000000"/>
                <w:kern w:val="0"/>
                <w:sz w:val="20"/>
                <w:szCs w:val="24"/>
                <w:lang w:val="uk-UA" w:eastAsia="uk-UA"/>
                <w14:ligatures w14:val="none"/>
              </w:rPr>
              <w:t>3</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A38C2E"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en-US" w:eastAsia="uk-UA"/>
                <w14:ligatures w14:val="none"/>
              </w:rPr>
              <w:t xml:space="preserve">                                                  </w:t>
            </w:r>
            <w:r w:rsidRPr="0004348C">
              <w:rPr>
                <w:rFonts w:ascii="Times New Roman" w:eastAsia="Times New Roman" w:hAnsi="Times New Roman" w:cs="Times New Roman"/>
                <w:b/>
                <w:color w:val="000000"/>
                <w:kern w:val="0"/>
                <w:sz w:val="20"/>
                <w:szCs w:val="24"/>
                <w:lang w:val="uk-UA" w:eastAsia="uk-UA"/>
                <w14:ligatures w14:val="none"/>
              </w:rPr>
              <w:t>4</w:t>
            </w:r>
          </w:p>
        </w:tc>
      </w:tr>
      <w:tr w:rsidR="0004348C" w:rsidRPr="0004348C" w14:paraId="123DCB8E" w14:textId="77777777" w:rsidTr="008A0CF7">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F436AF"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04348C">
              <w:rPr>
                <w:rFonts w:ascii="Times New Roman" w:eastAsia="Times New Roman" w:hAnsi="Times New Roman" w:cs="Times New Roman"/>
                <w:color w:val="000000"/>
                <w:kern w:val="0"/>
                <w:sz w:val="20"/>
                <w:szCs w:val="24"/>
                <w:lang w:val="uk-UA" w:eastAsia="uk-UA"/>
                <w14:ligatures w14:val="none"/>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E2BEAD"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04348C">
              <w:rPr>
                <w:rFonts w:ascii="Times New Roman" w:eastAsia="Times New Roman" w:hAnsi="Times New Roman" w:cs="Times New Roman"/>
                <w:color w:val="000000"/>
                <w:kern w:val="0"/>
                <w:sz w:val="20"/>
                <w:szCs w:val="24"/>
                <w:lang w:val="en-US" w:eastAsia="uk-UA"/>
                <w14:ligatures w14:val="none"/>
              </w:rPr>
              <w:t>Інформація про підприємство</w:t>
            </w:r>
          </w:p>
          <w:p w14:paraId="01B9CA4B"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9251BF"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56F690"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04348C">
              <w:rPr>
                <w:rFonts w:ascii="Times New Roman" w:eastAsia="Times New Roman" w:hAnsi="Times New Roman" w:cs="Times New Roman"/>
                <w:color w:val="000000"/>
                <w:kern w:val="0"/>
                <w:sz w:val="20"/>
                <w:szCs w:val="24"/>
                <w:lang w:val="en-US" w:eastAsia="uk-UA"/>
                <w14:ligatures w14:val="none"/>
              </w:rPr>
              <w:t>https://fakel.pat.ua/emitents/reports/year/2020</w:t>
            </w:r>
          </w:p>
        </w:tc>
      </w:tr>
      <w:tr w:rsidR="0004348C" w:rsidRPr="0004348C" w14:paraId="08CE81F0" w14:textId="77777777" w:rsidTr="008A0CF7">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B6C6DF"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04348C">
              <w:rPr>
                <w:rFonts w:ascii="Times New Roman" w:eastAsia="Times New Roman" w:hAnsi="Times New Roman" w:cs="Times New Roman"/>
                <w:color w:val="000000"/>
                <w:kern w:val="0"/>
                <w:sz w:val="20"/>
                <w:szCs w:val="24"/>
                <w:lang w:val="uk-UA" w:eastAsia="uk-UA"/>
                <w14:ligatures w14:val="none"/>
              </w:rPr>
              <w:t>2</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F8535E"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04348C">
              <w:rPr>
                <w:rFonts w:ascii="Times New Roman" w:eastAsia="Times New Roman" w:hAnsi="Times New Roman" w:cs="Times New Roman"/>
                <w:color w:val="000000"/>
                <w:kern w:val="0"/>
                <w:sz w:val="20"/>
                <w:szCs w:val="24"/>
                <w:lang w:val="en-US" w:eastAsia="uk-UA"/>
                <w14:ligatures w14:val="none"/>
              </w:rPr>
              <w:t>Установчі документи</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A32EBD"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44F095"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04348C">
              <w:rPr>
                <w:rFonts w:ascii="Times New Roman" w:eastAsia="Times New Roman" w:hAnsi="Times New Roman" w:cs="Times New Roman"/>
                <w:color w:val="000000"/>
                <w:kern w:val="0"/>
                <w:sz w:val="20"/>
                <w:szCs w:val="24"/>
                <w:lang w:val="en-US" w:eastAsia="uk-UA"/>
                <w14:ligatures w14:val="none"/>
              </w:rPr>
              <w:t>https://fakel.pat.ua/emitents/reports/year/2020</w:t>
            </w:r>
          </w:p>
        </w:tc>
      </w:tr>
      <w:tr w:rsidR="0004348C" w:rsidRPr="0004348C" w14:paraId="0AE631FE" w14:textId="77777777" w:rsidTr="008A0CF7">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5B86C3"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04348C">
              <w:rPr>
                <w:rFonts w:ascii="Times New Roman" w:eastAsia="Times New Roman" w:hAnsi="Times New Roman" w:cs="Times New Roman"/>
                <w:color w:val="000000"/>
                <w:kern w:val="0"/>
                <w:sz w:val="20"/>
                <w:szCs w:val="24"/>
                <w:lang w:val="uk-UA" w:eastAsia="uk-UA"/>
                <w14:ligatures w14:val="none"/>
              </w:rPr>
              <w:t>3</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4DD7FB"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r w:rsidRPr="0004348C">
              <w:rPr>
                <w:rFonts w:ascii="Times New Roman" w:eastAsia="Times New Roman" w:hAnsi="Times New Roman" w:cs="Times New Roman"/>
                <w:color w:val="000000"/>
                <w:kern w:val="0"/>
                <w:sz w:val="20"/>
                <w:szCs w:val="24"/>
                <w:lang w:eastAsia="uk-UA"/>
                <w14:ligatures w14:val="none"/>
              </w:rPr>
              <w:t>ВИПИСКА З РЕЄСТРУ КОДІВ ЦІННИХ ПАПЕРІВ ПРАТ "МАКІЇВСЬКИЙ ЗАВОД "ФАКЕЛ"</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639CCF"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83AF3B"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r w:rsidRPr="0004348C">
              <w:rPr>
                <w:rFonts w:ascii="Times New Roman" w:eastAsia="Times New Roman" w:hAnsi="Times New Roman" w:cs="Times New Roman"/>
                <w:color w:val="000000"/>
                <w:kern w:val="0"/>
                <w:sz w:val="20"/>
                <w:szCs w:val="24"/>
                <w:lang w:val="en-US" w:eastAsia="uk-UA"/>
                <w14:ligatures w14:val="none"/>
              </w:rPr>
              <w:t>https</w:t>
            </w:r>
            <w:r w:rsidRPr="0004348C">
              <w:rPr>
                <w:rFonts w:ascii="Times New Roman" w:eastAsia="Times New Roman" w:hAnsi="Times New Roman" w:cs="Times New Roman"/>
                <w:color w:val="000000"/>
                <w:kern w:val="0"/>
                <w:sz w:val="20"/>
                <w:szCs w:val="24"/>
                <w:lang w:eastAsia="uk-UA"/>
                <w14:ligatures w14:val="none"/>
              </w:rPr>
              <w:t>://</w:t>
            </w:r>
            <w:r w:rsidRPr="0004348C">
              <w:rPr>
                <w:rFonts w:ascii="Times New Roman" w:eastAsia="Times New Roman" w:hAnsi="Times New Roman" w:cs="Times New Roman"/>
                <w:color w:val="000000"/>
                <w:kern w:val="0"/>
                <w:sz w:val="20"/>
                <w:szCs w:val="24"/>
                <w:lang w:val="en-US" w:eastAsia="uk-UA"/>
                <w14:ligatures w14:val="none"/>
              </w:rPr>
              <w:t>fakel</w:t>
            </w:r>
            <w:r w:rsidRPr="0004348C">
              <w:rPr>
                <w:rFonts w:ascii="Times New Roman" w:eastAsia="Times New Roman" w:hAnsi="Times New Roman" w:cs="Times New Roman"/>
                <w:color w:val="000000"/>
                <w:kern w:val="0"/>
                <w:sz w:val="20"/>
                <w:szCs w:val="24"/>
                <w:lang w:eastAsia="uk-UA"/>
                <w14:ligatures w14:val="none"/>
              </w:rPr>
              <w:t>.</w:t>
            </w:r>
            <w:r w:rsidRPr="0004348C">
              <w:rPr>
                <w:rFonts w:ascii="Times New Roman" w:eastAsia="Times New Roman" w:hAnsi="Times New Roman" w:cs="Times New Roman"/>
                <w:color w:val="000000"/>
                <w:kern w:val="0"/>
                <w:sz w:val="20"/>
                <w:szCs w:val="24"/>
                <w:lang w:val="en-US" w:eastAsia="uk-UA"/>
                <w14:ligatures w14:val="none"/>
              </w:rPr>
              <w:t>pat</w:t>
            </w:r>
            <w:r w:rsidRPr="0004348C">
              <w:rPr>
                <w:rFonts w:ascii="Times New Roman" w:eastAsia="Times New Roman" w:hAnsi="Times New Roman" w:cs="Times New Roman"/>
                <w:color w:val="000000"/>
                <w:kern w:val="0"/>
                <w:sz w:val="20"/>
                <w:szCs w:val="24"/>
                <w:lang w:eastAsia="uk-UA"/>
                <w14:ligatures w14:val="none"/>
              </w:rPr>
              <w:t>.</w:t>
            </w:r>
            <w:r w:rsidRPr="0004348C">
              <w:rPr>
                <w:rFonts w:ascii="Times New Roman" w:eastAsia="Times New Roman" w:hAnsi="Times New Roman" w:cs="Times New Roman"/>
                <w:color w:val="000000"/>
                <w:kern w:val="0"/>
                <w:sz w:val="20"/>
                <w:szCs w:val="24"/>
                <w:lang w:val="en-US" w:eastAsia="uk-UA"/>
                <w14:ligatures w14:val="none"/>
              </w:rPr>
              <w:t>ua</w:t>
            </w:r>
            <w:r w:rsidRPr="0004348C">
              <w:rPr>
                <w:rFonts w:ascii="Times New Roman" w:eastAsia="Times New Roman" w:hAnsi="Times New Roman" w:cs="Times New Roman"/>
                <w:color w:val="000000"/>
                <w:kern w:val="0"/>
                <w:sz w:val="20"/>
                <w:szCs w:val="24"/>
                <w:lang w:eastAsia="uk-UA"/>
                <w14:ligatures w14:val="none"/>
              </w:rPr>
              <w:t>/</w:t>
            </w:r>
            <w:r w:rsidRPr="0004348C">
              <w:rPr>
                <w:rFonts w:ascii="Times New Roman" w:eastAsia="Times New Roman" w:hAnsi="Times New Roman" w:cs="Times New Roman"/>
                <w:color w:val="000000"/>
                <w:kern w:val="0"/>
                <w:sz w:val="20"/>
                <w:szCs w:val="24"/>
                <w:lang w:val="en-US" w:eastAsia="uk-UA"/>
                <w14:ligatures w14:val="none"/>
              </w:rPr>
              <w:t>emitents</w:t>
            </w:r>
            <w:r w:rsidRPr="0004348C">
              <w:rPr>
                <w:rFonts w:ascii="Times New Roman" w:eastAsia="Times New Roman" w:hAnsi="Times New Roman" w:cs="Times New Roman"/>
                <w:color w:val="000000"/>
                <w:kern w:val="0"/>
                <w:sz w:val="20"/>
                <w:szCs w:val="24"/>
                <w:lang w:eastAsia="uk-UA"/>
                <w14:ligatures w14:val="none"/>
              </w:rPr>
              <w:t>/</w:t>
            </w:r>
            <w:r w:rsidRPr="0004348C">
              <w:rPr>
                <w:rFonts w:ascii="Times New Roman" w:eastAsia="Times New Roman" w:hAnsi="Times New Roman" w:cs="Times New Roman"/>
                <w:color w:val="000000"/>
                <w:kern w:val="0"/>
                <w:sz w:val="20"/>
                <w:szCs w:val="24"/>
                <w:lang w:val="en-US" w:eastAsia="uk-UA"/>
                <w14:ligatures w14:val="none"/>
              </w:rPr>
              <w:t>reports</w:t>
            </w:r>
            <w:r w:rsidRPr="0004348C">
              <w:rPr>
                <w:rFonts w:ascii="Times New Roman" w:eastAsia="Times New Roman" w:hAnsi="Times New Roman" w:cs="Times New Roman"/>
                <w:color w:val="000000"/>
                <w:kern w:val="0"/>
                <w:sz w:val="20"/>
                <w:szCs w:val="24"/>
                <w:lang w:eastAsia="uk-UA"/>
                <w14:ligatures w14:val="none"/>
              </w:rPr>
              <w:t>/</w:t>
            </w:r>
            <w:r w:rsidRPr="0004348C">
              <w:rPr>
                <w:rFonts w:ascii="Times New Roman" w:eastAsia="Times New Roman" w:hAnsi="Times New Roman" w:cs="Times New Roman"/>
                <w:color w:val="000000"/>
                <w:kern w:val="0"/>
                <w:sz w:val="20"/>
                <w:szCs w:val="24"/>
                <w:lang w:val="en-US" w:eastAsia="uk-UA"/>
                <w14:ligatures w14:val="none"/>
              </w:rPr>
              <w:t>year</w:t>
            </w:r>
            <w:r w:rsidRPr="0004348C">
              <w:rPr>
                <w:rFonts w:ascii="Times New Roman" w:eastAsia="Times New Roman" w:hAnsi="Times New Roman" w:cs="Times New Roman"/>
                <w:color w:val="000000"/>
                <w:kern w:val="0"/>
                <w:sz w:val="20"/>
                <w:szCs w:val="24"/>
                <w:lang w:eastAsia="uk-UA"/>
                <w14:ligatures w14:val="none"/>
              </w:rPr>
              <w:t>/2020</w:t>
            </w:r>
          </w:p>
        </w:tc>
      </w:tr>
      <w:tr w:rsidR="0004348C" w:rsidRPr="0004348C" w14:paraId="1E82E80D" w14:textId="77777777" w:rsidTr="008A0CF7">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18A2A8"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04348C">
              <w:rPr>
                <w:rFonts w:ascii="Times New Roman" w:eastAsia="Times New Roman" w:hAnsi="Times New Roman" w:cs="Times New Roman"/>
                <w:color w:val="000000"/>
                <w:kern w:val="0"/>
                <w:sz w:val="20"/>
                <w:szCs w:val="24"/>
                <w:lang w:val="uk-UA" w:eastAsia="uk-UA"/>
                <w14:ligatures w14:val="none"/>
              </w:rPr>
              <w:t>4</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24E884"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04348C">
              <w:rPr>
                <w:rFonts w:ascii="Times New Roman" w:eastAsia="Times New Roman" w:hAnsi="Times New Roman" w:cs="Times New Roman"/>
                <w:color w:val="000000"/>
                <w:kern w:val="0"/>
                <w:sz w:val="20"/>
                <w:szCs w:val="24"/>
                <w:lang w:val="en-US" w:eastAsia="uk-UA"/>
                <w14:ligatures w14:val="none"/>
              </w:rPr>
              <w:t>Положення</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F8CF7E"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r w:rsidRPr="0004348C">
              <w:rPr>
                <w:rFonts w:ascii="Times New Roman" w:eastAsia="Times New Roman" w:hAnsi="Times New Roman" w:cs="Times New Roman"/>
                <w:color w:val="000000"/>
                <w:kern w:val="0"/>
                <w:sz w:val="20"/>
                <w:szCs w:val="24"/>
                <w:lang w:eastAsia="uk-UA"/>
                <w14:ligatures w14:val="none"/>
              </w:rPr>
              <w:t>Положення "Про начислення та сплату дивідентдів"</w:t>
            </w:r>
          </w:p>
          <w:p w14:paraId="163CEFD0"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r w:rsidRPr="0004348C">
              <w:rPr>
                <w:rFonts w:ascii="Times New Roman" w:eastAsia="Times New Roman" w:hAnsi="Times New Roman" w:cs="Times New Roman"/>
                <w:color w:val="000000"/>
                <w:kern w:val="0"/>
                <w:sz w:val="20"/>
                <w:szCs w:val="24"/>
                <w:lang w:eastAsia="uk-UA"/>
                <w14:ligatures w14:val="none"/>
              </w:rPr>
              <w:t>Положення "Про загальні збори ПРАТ Макіївський завод "ФАКЕЛ"</w:t>
            </w:r>
          </w:p>
          <w:p w14:paraId="3AC8CCA3"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r w:rsidRPr="0004348C">
              <w:rPr>
                <w:rFonts w:ascii="Times New Roman" w:eastAsia="Times New Roman" w:hAnsi="Times New Roman" w:cs="Times New Roman"/>
                <w:color w:val="000000"/>
                <w:kern w:val="0"/>
                <w:sz w:val="20"/>
                <w:szCs w:val="24"/>
                <w:lang w:eastAsia="uk-UA"/>
                <w14:ligatures w14:val="none"/>
              </w:rPr>
              <w:t>Положення про наглядову раду</w:t>
            </w:r>
          </w:p>
          <w:p w14:paraId="445F6D65"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r w:rsidRPr="0004348C">
              <w:rPr>
                <w:rFonts w:ascii="Times New Roman" w:eastAsia="Times New Roman" w:hAnsi="Times New Roman" w:cs="Times New Roman"/>
                <w:color w:val="000000"/>
                <w:kern w:val="0"/>
                <w:sz w:val="20"/>
                <w:szCs w:val="24"/>
                <w:lang w:eastAsia="uk-UA"/>
                <w14:ligatures w14:val="none"/>
              </w:rPr>
              <w:t>Положення про корпоративного секретаря</w:t>
            </w:r>
          </w:p>
          <w:p w14:paraId="1BF48FEA"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r w:rsidRPr="0004348C">
              <w:rPr>
                <w:rFonts w:ascii="Times New Roman" w:eastAsia="Times New Roman" w:hAnsi="Times New Roman" w:cs="Times New Roman"/>
                <w:color w:val="000000"/>
                <w:kern w:val="0"/>
                <w:sz w:val="20"/>
                <w:szCs w:val="24"/>
                <w:lang w:eastAsia="uk-UA"/>
                <w14:ligatures w14:val="none"/>
              </w:rPr>
              <w:t>Положення про ревізора</w:t>
            </w:r>
          </w:p>
          <w:p w14:paraId="1041BDC8"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r w:rsidRPr="0004348C">
              <w:rPr>
                <w:rFonts w:ascii="Times New Roman" w:eastAsia="Times New Roman" w:hAnsi="Times New Roman" w:cs="Times New Roman"/>
                <w:color w:val="000000"/>
                <w:kern w:val="0"/>
                <w:sz w:val="20"/>
                <w:szCs w:val="24"/>
                <w:lang w:eastAsia="uk-UA"/>
                <w14:ligatures w14:val="none"/>
              </w:rPr>
              <w:t>Кодекс корпоративного управління ПРАТ "МАКІЇВСЬКИЙ ЗАВОД "ФАКЕЛ"</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1A56DB"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eastAsia="uk-UA"/>
                <w14:ligatures w14:val="none"/>
              </w:rPr>
            </w:pPr>
            <w:r w:rsidRPr="0004348C">
              <w:rPr>
                <w:rFonts w:ascii="Times New Roman" w:eastAsia="Times New Roman" w:hAnsi="Times New Roman" w:cs="Times New Roman"/>
                <w:color w:val="000000"/>
                <w:kern w:val="0"/>
                <w:sz w:val="20"/>
                <w:szCs w:val="24"/>
                <w:lang w:val="en-US" w:eastAsia="uk-UA"/>
                <w14:ligatures w14:val="none"/>
              </w:rPr>
              <w:t>https</w:t>
            </w:r>
            <w:r w:rsidRPr="0004348C">
              <w:rPr>
                <w:rFonts w:ascii="Times New Roman" w:eastAsia="Times New Roman" w:hAnsi="Times New Roman" w:cs="Times New Roman"/>
                <w:color w:val="000000"/>
                <w:kern w:val="0"/>
                <w:sz w:val="20"/>
                <w:szCs w:val="24"/>
                <w:lang w:eastAsia="uk-UA"/>
                <w14:ligatures w14:val="none"/>
              </w:rPr>
              <w:t>://</w:t>
            </w:r>
            <w:r w:rsidRPr="0004348C">
              <w:rPr>
                <w:rFonts w:ascii="Times New Roman" w:eastAsia="Times New Roman" w:hAnsi="Times New Roman" w:cs="Times New Roman"/>
                <w:color w:val="000000"/>
                <w:kern w:val="0"/>
                <w:sz w:val="20"/>
                <w:szCs w:val="24"/>
                <w:lang w:val="en-US" w:eastAsia="uk-UA"/>
                <w14:ligatures w14:val="none"/>
              </w:rPr>
              <w:t>fakel</w:t>
            </w:r>
            <w:r w:rsidRPr="0004348C">
              <w:rPr>
                <w:rFonts w:ascii="Times New Roman" w:eastAsia="Times New Roman" w:hAnsi="Times New Roman" w:cs="Times New Roman"/>
                <w:color w:val="000000"/>
                <w:kern w:val="0"/>
                <w:sz w:val="20"/>
                <w:szCs w:val="24"/>
                <w:lang w:eastAsia="uk-UA"/>
                <w14:ligatures w14:val="none"/>
              </w:rPr>
              <w:t>.</w:t>
            </w:r>
            <w:r w:rsidRPr="0004348C">
              <w:rPr>
                <w:rFonts w:ascii="Times New Roman" w:eastAsia="Times New Roman" w:hAnsi="Times New Roman" w:cs="Times New Roman"/>
                <w:color w:val="000000"/>
                <w:kern w:val="0"/>
                <w:sz w:val="20"/>
                <w:szCs w:val="24"/>
                <w:lang w:val="en-US" w:eastAsia="uk-UA"/>
                <w14:ligatures w14:val="none"/>
              </w:rPr>
              <w:t>pat</w:t>
            </w:r>
            <w:r w:rsidRPr="0004348C">
              <w:rPr>
                <w:rFonts w:ascii="Times New Roman" w:eastAsia="Times New Roman" w:hAnsi="Times New Roman" w:cs="Times New Roman"/>
                <w:color w:val="000000"/>
                <w:kern w:val="0"/>
                <w:sz w:val="20"/>
                <w:szCs w:val="24"/>
                <w:lang w:eastAsia="uk-UA"/>
                <w14:ligatures w14:val="none"/>
              </w:rPr>
              <w:t>.</w:t>
            </w:r>
            <w:r w:rsidRPr="0004348C">
              <w:rPr>
                <w:rFonts w:ascii="Times New Roman" w:eastAsia="Times New Roman" w:hAnsi="Times New Roman" w:cs="Times New Roman"/>
                <w:color w:val="000000"/>
                <w:kern w:val="0"/>
                <w:sz w:val="20"/>
                <w:szCs w:val="24"/>
                <w:lang w:val="en-US" w:eastAsia="uk-UA"/>
                <w14:ligatures w14:val="none"/>
              </w:rPr>
              <w:t>ua</w:t>
            </w:r>
            <w:r w:rsidRPr="0004348C">
              <w:rPr>
                <w:rFonts w:ascii="Times New Roman" w:eastAsia="Times New Roman" w:hAnsi="Times New Roman" w:cs="Times New Roman"/>
                <w:color w:val="000000"/>
                <w:kern w:val="0"/>
                <w:sz w:val="20"/>
                <w:szCs w:val="24"/>
                <w:lang w:eastAsia="uk-UA"/>
                <w14:ligatures w14:val="none"/>
              </w:rPr>
              <w:t>/</w:t>
            </w:r>
            <w:r w:rsidRPr="0004348C">
              <w:rPr>
                <w:rFonts w:ascii="Times New Roman" w:eastAsia="Times New Roman" w:hAnsi="Times New Roman" w:cs="Times New Roman"/>
                <w:color w:val="000000"/>
                <w:kern w:val="0"/>
                <w:sz w:val="20"/>
                <w:szCs w:val="24"/>
                <w:lang w:val="en-US" w:eastAsia="uk-UA"/>
                <w14:ligatures w14:val="none"/>
              </w:rPr>
              <w:t>emitents</w:t>
            </w:r>
            <w:r w:rsidRPr="0004348C">
              <w:rPr>
                <w:rFonts w:ascii="Times New Roman" w:eastAsia="Times New Roman" w:hAnsi="Times New Roman" w:cs="Times New Roman"/>
                <w:color w:val="000000"/>
                <w:kern w:val="0"/>
                <w:sz w:val="20"/>
                <w:szCs w:val="24"/>
                <w:lang w:eastAsia="uk-UA"/>
                <w14:ligatures w14:val="none"/>
              </w:rPr>
              <w:t>/</w:t>
            </w:r>
            <w:r w:rsidRPr="0004348C">
              <w:rPr>
                <w:rFonts w:ascii="Times New Roman" w:eastAsia="Times New Roman" w:hAnsi="Times New Roman" w:cs="Times New Roman"/>
                <w:color w:val="000000"/>
                <w:kern w:val="0"/>
                <w:sz w:val="20"/>
                <w:szCs w:val="24"/>
                <w:lang w:val="en-US" w:eastAsia="uk-UA"/>
                <w14:ligatures w14:val="none"/>
              </w:rPr>
              <w:t>reports</w:t>
            </w:r>
            <w:r w:rsidRPr="0004348C">
              <w:rPr>
                <w:rFonts w:ascii="Times New Roman" w:eastAsia="Times New Roman" w:hAnsi="Times New Roman" w:cs="Times New Roman"/>
                <w:color w:val="000000"/>
                <w:kern w:val="0"/>
                <w:sz w:val="20"/>
                <w:szCs w:val="24"/>
                <w:lang w:eastAsia="uk-UA"/>
                <w14:ligatures w14:val="none"/>
              </w:rPr>
              <w:t>/</w:t>
            </w:r>
            <w:r w:rsidRPr="0004348C">
              <w:rPr>
                <w:rFonts w:ascii="Times New Roman" w:eastAsia="Times New Roman" w:hAnsi="Times New Roman" w:cs="Times New Roman"/>
                <w:color w:val="000000"/>
                <w:kern w:val="0"/>
                <w:sz w:val="20"/>
                <w:szCs w:val="24"/>
                <w:lang w:val="en-US" w:eastAsia="uk-UA"/>
                <w14:ligatures w14:val="none"/>
              </w:rPr>
              <w:t>year</w:t>
            </w:r>
            <w:r w:rsidRPr="0004348C">
              <w:rPr>
                <w:rFonts w:ascii="Times New Roman" w:eastAsia="Times New Roman" w:hAnsi="Times New Roman" w:cs="Times New Roman"/>
                <w:color w:val="000000"/>
                <w:kern w:val="0"/>
                <w:sz w:val="20"/>
                <w:szCs w:val="24"/>
                <w:lang w:eastAsia="uk-UA"/>
                <w14:ligatures w14:val="none"/>
              </w:rPr>
              <w:t>/2020</w:t>
            </w:r>
          </w:p>
        </w:tc>
      </w:tr>
      <w:tr w:rsidR="0004348C" w:rsidRPr="0004348C" w14:paraId="32183C1F" w14:textId="77777777" w:rsidTr="008A0CF7">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0D020F"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04348C">
              <w:rPr>
                <w:rFonts w:ascii="Times New Roman" w:eastAsia="Times New Roman" w:hAnsi="Times New Roman" w:cs="Times New Roman"/>
                <w:color w:val="000000"/>
                <w:kern w:val="0"/>
                <w:sz w:val="20"/>
                <w:szCs w:val="24"/>
                <w:lang w:val="uk-UA" w:eastAsia="uk-UA"/>
                <w14:ligatures w14:val="none"/>
              </w:rPr>
              <w:t>5</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14A9ED"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04348C">
              <w:rPr>
                <w:rFonts w:ascii="Times New Roman" w:eastAsia="Times New Roman" w:hAnsi="Times New Roman" w:cs="Times New Roman"/>
                <w:color w:val="000000"/>
                <w:kern w:val="0"/>
                <w:sz w:val="20"/>
                <w:szCs w:val="24"/>
                <w:lang w:val="en-US" w:eastAsia="uk-UA"/>
                <w14:ligatures w14:val="none"/>
              </w:rPr>
              <w:t>Протоколи зборів</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0C7D6F2"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8DC055"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04348C">
              <w:rPr>
                <w:rFonts w:ascii="Times New Roman" w:eastAsia="Times New Roman" w:hAnsi="Times New Roman" w:cs="Times New Roman"/>
                <w:color w:val="000000"/>
                <w:kern w:val="0"/>
                <w:sz w:val="20"/>
                <w:szCs w:val="24"/>
                <w:lang w:val="en-US" w:eastAsia="uk-UA"/>
                <w14:ligatures w14:val="none"/>
              </w:rPr>
              <w:t>https://fakel.pat.ua/emitents/reports/year/2020</w:t>
            </w:r>
          </w:p>
        </w:tc>
      </w:tr>
      <w:tr w:rsidR="0004348C" w:rsidRPr="0004348C" w14:paraId="60D4AC90" w14:textId="77777777" w:rsidTr="008A0CF7">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C7306D"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04348C">
              <w:rPr>
                <w:rFonts w:ascii="Times New Roman" w:eastAsia="Times New Roman" w:hAnsi="Times New Roman" w:cs="Times New Roman"/>
                <w:color w:val="000000"/>
                <w:kern w:val="0"/>
                <w:sz w:val="20"/>
                <w:szCs w:val="24"/>
                <w:lang w:val="uk-UA" w:eastAsia="uk-UA"/>
                <w14:ligatures w14:val="none"/>
              </w:rPr>
              <w:t>6</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99A429"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04348C">
              <w:rPr>
                <w:rFonts w:ascii="Times New Roman" w:eastAsia="Times New Roman" w:hAnsi="Times New Roman" w:cs="Times New Roman"/>
                <w:color w:val="000000"/>
                <w:kern w:val="0"/>
                <w:sz w:val="20"/>
                <w:szCs w:val="24"/>
                <w:lang w:val="en-US" w:eastAsia="uk-UA"/>
                <w14:ligatures w14:val="none"/>
              </w:rPr>
              <w:t>Результати перевірок</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3B7536"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0C7AEE"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04348C">
              <w:rPr>
                <w:rFonts w:ascii="Times New Roman" w:eastAsia="Times New Roman" w:hAnsi="Times New Roman" w:cs="Times New Roman"/>
                <w:color w:val="000000"/>
                <w:kern w:val="0"/>
                <w:sz w:val="20"/>
                <w:szCs w:val="24"/>
                <w:lang w:val="en-US" w:eastAsia="uk-UA"/>
                <w14:ligatures w14:val="none"/>
              </w:rPr>
              <w:t>https://fakel.pat.ua/emitents/reports/year/2020</w:t>
            </w:r>
          </w:p>
        </w:tc>
      </w:tr>
      <w:tr w:rsidR="0004348C" w:rsidRPr="0004348C" w14:paraId="7EA03345" w14:textId="77777777" w:rsidTr="008A0CF7">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ED01AE"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04348C">
              <w:rPr>
                <w:rFonts w:ascii="Times New Roman" w:eastAsia="Times New Roman" w:hAnsi="Times New Roman" w:cs="Times New Roman"/>
                <w:color w:val="000000"/>
                <w:kern w:val="0"/>
                <w:sz w:val="20"/>
                <w:szCs w:val="24"/>
                <w:lang w:val="uk-UA" w:eastAsia="uk-UA"/>
                <w14:ligatures w14:val="none"/>
              </w:rPr>
              <w:t>7</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66433B"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04348C">
              <w:rPr>
                <w:rFonts w:ascii="Times New Roman" w:eastAsia="Times New Roman" w:hAnsi="Times New Roman" w:cs="Times New Roman"/>
                <w:color w:val="000000"/>
                <w:kern w:val="0"/>
                <w:sz w:val="20"/>
                <w:szCs w:val="24"/>
                <w:lang w:val="en-US" w:eastAsia="uk-UA"/>
                <w14:ligatures w14:val="none"/>
              </w:rPr>
              <w:t>Повідомлення про збори</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2E122B"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7BA61C"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04348C">
              <w:rPr>
                <w:rFonts w:ascii="Times New Roman" w:eastAsia="Times New Roman" w:hAnsi="Times New Roman" w:cs="Times New Roman"/>
                <w:color w:val="000000"/>
                <w:kern w:val="0"/>
                <w:sz w:val="20"/>
                <w:szCs w:val="24"/>
                <w:lang w:val="en-US" w:eastAsia="uk-UA"/>
                <w14:ligatures w14:val="none"/>
              </w:rPr>
              <w:t>https://fakel.pat.ua/emitents/reports/year/2020</w:t>
            </w:r>
          </w:p>
        </w:tc>
      </w:tr>
    </w:tbl>
    <w:p w14:paraId="62DBD99F"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kern w:val="0"/>
          <w:sz w:val="24"/>
          <w:szCs w:val="24"/>
          <w:lang w:val="uk-UA" w:eastAsia="uk-UA"/>
          <w14:ligatures w14:val="none"/>
        </w:rPr>
      </w:pPr>
    </w:p>
    <w:p w14:paraId="273896D5" w14:textId="77777777" w:rsidR="0004348C" w:rsidRPr="0004348C" w:rsidRDefault="0004348C" w:rsidP="0004348C">
      <w:pPr>
        <w:rPr>
          <w:rFonts w:ascii="Calibri" w:eastAsia="Times New Roman" w:hAnsi="Calibri" w:cs="Times New Roman"/>
          <w:kern w:val="0"/>
          <w:lang w:val="uk-UA" w:eastAsia="uk-UA"/>
          <w14:ligatures w14:val="none"/>
        </w:rPr>
      </w:pPr>
    </w:p>
    <w:p w14:paraId="77F1129E" w14:textId="77777777" w:rsidR="0004348C" w:rsidRPr="0004348C" w:rsidRDefault="0004348C" w:rsidP="0004348C">
      <w:pPr>
        <w:keepNext/>
        <w:spacing w:after="60"/>
        <w:jc w:val="center"/>
        <w:outlineLvl w:val="0"/>
        <w:rPr>
          <w:rFonts w:ascii="Times New Roman" w:eastAsia="Times New Roman" w:hAnsi="Times New Roman" w:cs="Times New Roman"/>
          <w:b/>
          <w:bCs/>
          <w:kern w:val="32"/>
          <w:sz w:val="28"/>
          <w:szCs w:val="28"/>
          <w:lang w:val="uk-UA" w:eastAsia="uk-UA"/>
          <w14:ligatures w14:val="none"/>
        </w:rPr>
      </w:pPr>
      <w:bookmarkStart w:id="18" w:name="_Toc210134120"/>
      <w:r w:rsidRPr="0004348C">
        <w:rPr>
          <w:rFonts w:ascii="Times New Roman" w:eastAsia="Times New Roman" w:hAnsi="Times New Roman" w:cs="Times New Roman"/>
          <w:b/>
          <w:bCs/>
          <w:kern w:val="32"/>
          <w:sz w:val="28"/>
          <w:szCs w:val="28"/>
          <w:lang w:val="uk-UA" w:eastAsia="uk-UA"/>
          <w14:ligatures w14:val="none"/>
        </w:rPr>
        <w:t xml:space="preserve">VI. Список посилань на регульовану інформацію, </w:t>
      </w:r>
      <w:r w:rsidRPr="0004348C">
        <w:rPr>
          <w:rFonts w:ascii="Times New Roman" w:eastAsia="Times New Roman" w:hAnsi="Times New Roman" w:cs="Times New Roman"/>
          <w:b/>
          <w:bCs/>
          <w:kern w:val="32"/>
          <w:sz w:val="28"/>
          <w:szCs w:val="28"/>
          <w:lang w:val="uk-UA" w:eastAsia="uk-UA"/>
          <w14:ligatures w14:val="none"/>
        </w:rPr>
        <w:br/>
        <w:t>яка була розкрита протягом звітного року</w:t>
      </w:r>
      <w:bookmarkEnd w:id="18"/>
    </w:p>
    <w:p w14:paraId="76643979" w14:textId="77777777" w:rsidR="0004348C" w:rsidRPr="0004348C" w:rsidRDefault="0004348C" w:rsidP="0004348C">
      <w:pPr>
        <w:keepNext/>
        <w:spacing w:after="60"/>
        <w:outlineLvl w:val="0"/>
        <w:rPr>
          <w:rFonts w:ascii="Times New Roman" w:eastAsia="Times New Roman" w:hAnsi="Times New Roman" w:cs="Times New Roman"/>
          <w:b/>
          <w:bCs/>
          <w:kern w:val="32"/>
          <w:sz w:val="26"/>
          <w:szCs w:val="26"/>
          <w:lang w:val="uk-UA" w:eastAsia="uk-UA"/>
          <w14:ligatures w14:val="none"/>
        </w:rPr>
      </w:pPr>
      <w:bookmarkStart w:id="19" w:name="_Toc210134121"/>
      <w:r w:rsidRPr="0004348C">
        <w:rPr>
          <w:rFonts w:ascii="Times New Roman" w:eastAsia="Times New Roman" w:hAnsi="Times New Roman" w:cs="Times New Roman"/>
          <w:b/>
          <w:bCs/>
          <w:kern w:val="32"/>
          <w:sz w:val="26"/>
          <w:szCs w:val="26"/>
          <w:lang w:val="uk-UA" w:eastAsia="uk-UA"/>
          <w14:ligatures w14:val="none"/>
        </w:rPr>
        <w:t>1. Проміжна інформація</w:t>
      </w:r>
      <w:bookmarkEnd w:id="19"/>
    </w:p>
    <w:p w14:paraId="7DFDBD61"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eastAsia="Times New Roman" w:hAnsi="Times New Roman" w:cs="Times New Roman"/>
          <w:color w:val="000000"/>
          <w:kern w:val="0"/>
          <w:sz w:val="20"/>
          <w:szCs w:val="20"/>
          <w:lang w:val="en-US" w:eastAsia="uk-UA"/>
          <w14:ligatures w14:val="none"/>
        </w:rPr>
      </w:pPr>
      <w:r w:rsidRPr="0004348C">
        <w:rPr>
          <w:rFonts w:ascii="Times New Roman" w:eastAsia="Times New Roman" w:hAnsi="Times New Roman" w:cs="Times New Roman"/>
          <w:color w:val="000000"/>
          <w:kern w:val="0"/>
          <w:sz w:val="20"/>
          <w:szCs w:val="20"/>
          <w:lang w:val="en-US" w:eastAsia="uk-UA"/>
          <w14:ligatures w14:val="none"/>
        </w:rPr>
        <w:t xml:space="preserve"> </w:t>
      </w:r>
    </w:p>
    <w:p w14:paraId="0A573E22" w14:textId="77777777" w:rsidR="0004348C" w:rsidRPr="0004348C" w:rsidRDefault="0004348C" w:rsidP="0004348C">
      <w:pPr>
        <w:keepNext/>
        <w:spacing w:after="0"/>
        <w:outlineLvl w:val="0"/>
        <w:rPr>
          <w:rFonts w:ascii="Times New Roman" w:eastAsia="Times New Roman" w:hAnsi="Times New Roman" w:cs="Times New Roman"/>
          <w:b/>
          <w:bCs/>
          <w:kern w:val="32"/>
          <w:sz w:val="26"/>
          <w:szCs w:val="26"/>
          <w:lang w:val="uk-UA" w:eastAsia="uk-UA"/>
          <w14:ligatures w14:val="none"/>
        </w:rPr>
      </w:pPr>
      <w:bookmarkStart w:id="20" w:name="_Toc210134122"/>
      <w:r w:rsidRPr="0004348C">
        <w:rPr>
          <w:rFonts w:ascii="Times New Roman" w:eastAsia="Times New Roman" w:hAnsi="Times New Roman" w:cs="Times New Roman"/>
          <w:b/>
          <w:bCs/>
          <w:kern w:val="32"/>
          <w:sz w:val="26"/>
          <w:szCs w:val="26"/>
          <w:lang w:val="uk-UA" w:eastAsia="uk-UA"/>
          <w14:ligatures w14:val="none"/>
        </w:rPr>
        <w:t>2. Особлива інформація</w:t>
      </w:r>
      <w:bookmarkEnd w:id="20"/>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04348C" w:rsidRPr="0004348C" w14:paraId="17E04065" w14:textId="77777777" w:rsidTr="008A0CF7">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F7569F"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C2FB69"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33C954"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BF81B8"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URL-адреси, за якими розміщена інформація, яка розкривалася протягом звітного року</w:t>
            </w:r>
          </w:p>
        </w:tc>
      </w:tr>
      <w:tr w:rsidR="0004348C" w:rsidRPr="0004348C" w14:paraId="2086479F" w14:textId="77777777" w:rsidTr="008A0CF7">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132049"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CA4FD6"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en-US" w:eastAsia="uk-UA"/>
                <w14:ligatures w14:val="none"/>
              </w:rPr>
              <w:t xml:space="preserve">                                                     </w:t>
            </w:r>
            <w:r w:rsidRPr="0004348C">
              <w:rPr>
                <w:rFonts w:ascii="Times New Roman" w:eastAsia="Times New Roman" w:hAnsi="Times New Roman" w:cs="Times New Roman"/>
                <w:b/>
                <w:color w:val="000000"/>
                <w:kern w:val="0"/>
                <w:sz w:val="20"/>
                <w:szCs w:val="24"/>
                <w:lang w:val="uk-UA" w:eastAsia="uk-UA"/>
                <w14:ligatures w14:val="none"/>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658AE0"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8D8DD1"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en-US" w:eastAsia="uk-UA"/>
                <w14:ligatures w14:val="none"/>
              </w:rPr>
              <w:t xml:space="preserve">                                                              </w:t>
            </w:r>
            <w:r w:rsidRPr="0004348C">
              <w:rPr>
                <w:rFonts w:ascii="Times New Roman" w:eastAsia="Times New Roman" w:hAnsi="Times New Roman" w:cs="Times New Roman"/>
                <w:b/>
                <w:color w:val="000000"/>
                <w:kern w:val="0"/>
                <w:sz w:val="20"/>
                <w:szCs w:val="24"/>
                <w:lang w:val="uk-UA" w:eastAsia="uk-UA"/>
                <w14:ligatures w14:val="none"/>
              </w:rPr>
              <w:t>4</w:t>
            </w:r>
          </w:p>
        </w:tc>
      </w:tr>
      <w:tr w:rsidR="0004348C" w:rsidRPr="0004348C" w14:paraId="699B83DA" w14:textId="77777777" w:rsidTr="008A0CF7">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76572E"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04348C">
              <w:rPr>
                <w:rFonts w:ascii="Times New Roman" w:eastAsia="Times New Roman" w:hAnsi="Times New Roman" w:cs="Times New Roman"/>
                <w:color w:val="000000"/>
                <w:kern w:val="0"/>
                <w:sz w:val="20"/>
                <w:szCs w:val="24"/>
                <w:lang w:val="uk-UA" w:eastAsia="uk-UA"/>
                <w14:ligatures w14:val="none"/>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FB774D"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1C748E"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4"/>
                <w:lang w:val="uk-UA" w:eastAsia="uk-UA"/>
                <w14:ligatures w14:val="none"/>
              </w:rPr>
            </w:pPr>
            <w:r w:rsidRPr="0004348C">
              <w:rPr>
                <w:rFonts w:ascii="Times New Roman" w:eastAsia="Times New Roman" w:hAnsi="Times New Roman" w:cs="Times New Roman"/>
                <w:color w:val="000000"/>
                <w:kern w:val="0"/>
                <w:sz w:val="20"/>
                <w:szCs w:val="24"/>
                <w:lang w:val="uk-UA" w:eastAsia="uk-UA"/>
                <w14:ligatures w14:val="none"/>
              </w:rPr>
              <w:t>01.05.2024</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B02C2E"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4"/>
                <w:lang w:val="en-US" w:eastAsia="uk-UA"/>
                <w14:ligatures w14:val="none"/>
              </w:rPr>
            </w:pPr>
            <w:r w:rsidRPr="0004348C">
              <w:rPr>
                <w:rFonts w:ascii="Times New Roman" w:eastAsia="Times New Roman" w:hAnsi="Times New Roman" w:cs="Times New Roman"/>
                <w:color w:val="000000"/>
                <w:kern w:val="0"/>
                <w:sz w:val="20"/>
                <w:szCs w:val="24"/>
                <w:lang w:val="en-US" w:eastAsia="uk-UA"/>
                <w14:ligatures w14:val="none"/>
              </w:rPr>
              <w:t>https://fakel.pat.ua</w:t>
            </w:r>
          </w:p>
        </w:tc>
      </w:tr>
    </w:tbl>
    <w:p w14:paraId="0E1E234E" w14:textId="77777777" w:rsidR="0004348C" w:rsidRPr="0004348C" w:rsidRDefault="0004348C" w:rsidP="0004348C">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kern w:val="0"/>
          <w:sz w:val="24"/>
          <w:szCs w:val="24"/>
          <w:lang w:val="uk-UA" w:eastAsia="uk-UA"/>
          <w14:ligatures w14:val="none"/>
        </w:rPr>
      </w:pPr>
    </w:p>
    <w:p w14:paraId="353D2A66" w14:textId="77777777" w:rsidR="0004348C" w:rsidRPr="0004348C" w:rsidRDefault="0004348C" w:rsidP="0004348C">
      <w:pPr>
        <w:keepNext/>
        <w:spacing w:after="0"/>
        <w:outlineLvl w:val="0"/>
        <w:rPr>
          <w:rFonts w:ascii="Times New Roman" w:eastAsia="Times New Roman" w:hAnsi="Times New Roman" w:cs="Times New Roman"/>
          <w:b/>
          <w:bCs/>
          <w:kern w:val="32"/>
          <w:sz w:val="26"/>
          <w:szCs w:val="26"/>
          <w:lang w:val="uk-UA" w:eastAsia="uk-UA"/>
          <w14:ligatures w14:val="none"/>
        </w:rPr>
      </w:pPr>
      <w:bookmarkStart w:id="21" w:name="_Toc210134123"/>
      <w:r w:rsidRPr="0004348C">
        <w:rPr>
          <w:rFonts w:ascii="Times New Roman" w:eastAsia="Times New Roman" w:hAnsi="Times New Roman" w:cs="Times New Roman"/>
          <w:b/>
          <w:bCs/>
          <w:kern w:val="32"/>
          <w:sz w:val="26"/>
          <w:szCs w:val="26"/>
          <w:lang w:val="uk-UA" w:eastAsia="uk-UA"/>
          <w14:ligatures w14:val="none"/>
        </w:rPr>
        <w:lastRenderedPageBreak/>
        <w:t>3. Інша інформація</w:t>
      </w:r>
      <w:bookmarkEnd w:id="21"/>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04348C" w:rsidRPr="0004348C" w14:paraId="6314E41B" w14:textId="77777777" w:rsidTr="008A0CF7">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905457"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A003371"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C26BD7"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AFDF43"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URL-адреси, за якими розміщена інформація, яка розкривалася протягом звітного року</w:t>
            </w:r>
          </w:p>
        </w:tc>
      </w:tr>
      <w:tr w:rsidR="0004348C" w:rsidRPr="0004348C" w14:paraId="285F0B6E" w14:textId="77777777" w:rsidTr="008A0CF7">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7FC6B0"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F61079"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en-US" w:eastAsia="uk-UA"/>
                <w14:ligatures w14:val="none"/>
              </w:rPr>
              <w:t xml:space="preserve">                                                      </w:t>
            </w:r>
            <w:r w:rsidRPr="0004348C">
              <w:rPr>
                <w:rFonts w:ascii="Times New Roman" w:eastAsia="Times New Roman" w:hAnsi="Times New Roman" w:cs="Times New Roman"/>
                <w:b/>
                <w:color w:val="000000"/>
                <w:kern w:val="0"/>
                <w:sz w:val="20"/>
                <w:szCs w:val="24"/>
                <w:lang w:val="uk-UA" w:eastAsia="uk-UA"/>
                <w14:ligatures w14:val="none"/>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E2D72F" w14:textId="77777777" w:rsidR="0004348C" w:rsidRPr="0004348C" w:rsidRDefault="0004348C" w:rsidP="0004348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uk-UA" w:eastAsia="uk-UA"/>
                <w14:ligatures w14:val="none"/>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660F20" w14:textId="77777777" w:rsidR="0004348C" w:rsidRPr="0004348C" w:rsidRDefault="0004348C" w:rsidP="0004348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4"/>
                <w:lang w:val="uk-UA" w:eastAsia="uk-UA"/>
                <w14:ligatures w14:val="none"/>
              </w:rPr>
            </w:pPr>
            <w:r w:rsidRPr="0004348C">
              <w:rPr>
                <w:rFonts w:ascii="Times New Roman" w:eastAsia="Times New Roman" w:hAnsi="Times New Roman" w:cs="Times New Roman"/>
                <w:b/>
                <w:color w:val="000000"/>
                <w:kern w:val="0"/>
                <w:sz w:val="20"/>
                <w:szCs w:val="24"/>
                <w:lang w:val="en-US" w:eastAsia="uk-UA"/>
                <w14:ligatures w14:val="none"/>
              </w:rPr>
              <w:t xml:space="preserve">                                                              </w:t>
            </w:r>
            <w:r w:rsidRPr="0004348C">
              <w:rPr>
                <w:rFonts w:ascii="Times New Roman" w:eastAsia="Times New Roman" w:hAnsi="Times New Roman" w:cs="Times New Roman"/>
                <w:b/>
                <w:color w:val="000000"/>
                <w:kern w:val="0"/>
                <w:sz w:val="20"/>
                <w:szCs w:val="24"/>
                <w:lang w:val="uk-UA" w:eastAsia="uk-UA"/>
                <w14:ligatures w14:val="none"/>
              </w:rPr>
              <w:t>4</w:t>
            </w:r>
          </w:p>
        </w:tc>
      </w:tr>
    </w:tbl>
    <w:p w14:paraId="61463567" w14:textId="77777777" w:rsidR="0004348C" w:rsidRPr="0004348C" w:rsidRDefault="0004348C" w:rsidP="0004348C">
      <w:pPr>
        <w:rPr>
          <w:rFonts w:ascii="Calibri" w:eastAsia="Times New Roman" w:hAnsi="Calibri" w:cs="Times New Roman"/>
          <w:kern w:val="0"/>
          <w:lang w:val="uk-UA" w:eastAsia="uk-UA"/>
          <w14:ligatures w14:val="none"/>
        </w:rPr>
      </w:pPr>
    </w:p>
    <w:p w14:paraId="2D169659" w14:textId="77777777" w:rsidR="0004348C" w:rsidRDefault="0004348C">
      <w:pPr>
        <w:sectPr w:rsidR="0004348C" w:rsidSect="0004348C">
          <w:pgSz w:w="16838" w:h="11906" w:orient="landscape"/>
          <w:pgMar w:top="567" w:right="363" w:bottom="567" w:left="363" w:header="709" w:footer="709" w:gutter="0"/>
          <w:cols w:space="708"/>
          <w:docGrid w:linePitch="360"/>
        </w:sectPr>
      </w:pPr>
    </w:p>
    <w:p w14:paraId="569294C5" w14:textId="77777777" w:rsidR="0004348C" w:rsidRPr="0004348C" w:rsidRDefault="0004348C" w:rsidP="0004348C">
      <w:pPr>
        <w:widowControl w:val="0"/>
        <w:spacing w:after="0" w:line="240" w:lineRule="auto"/>
        <w:ind w:firstLine="567"/>
        <w:jc w:val="right"/>
        <w:rPr>
          <w:rFonts w:ascii="Times New Roman" w:eastAsia="Times New Roman" w:hAnsi="Times New Roman" w:cs="Times New Roman"/>
          <w:b/>
          <w:kern w:val="0"/>
          <w:lang w:val="en-US" w:eastAsia="ru-RU"/>
          <w14:ligatures w14:val="none"/>
        </w:rPr>
      </w:pPr>
    </w:p>
    <w:p w14:paraId="50622B7F" w14:textId="77777777" w:rsidR="0004348C" w:rsidRPr="0004348C" w:rsidRDefault="0004348C" w:rsidP="0004348C">
      <w:pPr>
        <w:widowControl w:val="0"/>
        <w:spacing w:after="0" w:line="240" w:lineRule="auto"/>
        <w:jc w:val="center"/>
        <w:rPr>
          <w:rFonts w:ascii="Times New Roman" w:eastAsia="Times New Roman" w:hAnsi="Times New Roman" w:cs="Times New Roman"/>
          <w:b/>
          <w:bCs/>
          <w:color w:val="000000"/>
          <w:kern w:val="0"/>
          <w:sz w:val="28"/>
          <w:szCs w:val="28"/>
          <w:lang w:val="uk-UA" w:eastAsia="ru-RU"/>
          <w14:ligatures w14:val="none"/>
        </w:rPr>
      </w:pPr>
      <w:r w:rsidRPr="0004348C">
        <w:rPr>
          <w:rFonts w:ascii="Times New Roman" w:eastAsia="Times New Roman" w:hAnsi="Times New Roman" w:cs="Times New Roman"/>
          <w:b/>
          <w:bCs/>
          <w:color w:val="000000"/>
          <w:kern w:val="0"/>
          <w:sz w:val="28"/>
          <w:szCs w:val="28"/>
          <w:lang w:val="uk-UA" w:eastAsia="ru-RU"/>
          <w14:ligatures w14:val="none"/>
        </w:rPr>
        <w:t xml:space="preserve">Фінансова звітність </w:t>
      </w:r>
    </w:p>
    <w:p w14:paraId="612B907C"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8"/>
          <w:szCs w:val="28"/>
          <w:lang w:val="uk-UA" w:eastAsia="ru-RU"/>
          <w14:ligatures w14:val="none"/>
        </w:rPr>
      </w:pPr>
      <w:r w:rsidRPr="0004348C">
        <w:rPr>
          <w:rFonts w:ascii="Times New Roman" w:eastAsia="Times New Roman" w:hAnsi="Times New Roman" w:cs="Times New Roman"/>
          <w:b/>
          <w:bCs/>
          <w:kern w:val="0"/>
          <w:sz w:val="28"/>
          <w:szCs w:val="28"/>
          <w:lang w:val="uk-UA" w:eastAsia="ru-RU"/>
          <w14:ligatures w14:val="none"/>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4348C" w:rsidRPr="0004348C" w14:paraId="5E0B562E" w14:textId="77777777" w:rsidTr="008A0CF7">
        <w:tc>
          <w:tcPr>
            <w:tcW w:w="6082" w:type="dxa"/>
          </w:tcPr>
          <w:p w14:paraId="5F52CDB8" w14:textId="77777777" w:rsidR="0004348C" w:rsidRPr="0004348C" w:rsidRDefault="0004348C" w:rsidP="0004348C">
            <w:pPr>
              <w:widowControl w:val="0"/>
              <w:spacing w:after="0" w:line="240" w:lineRule="auto"/>
              <w:rPr>
                <w:rFonts w:ascii="Times New Roman" w:eastAsia="Times New Roman" w:hAnsi="Times New Roman" w:cs="Times New Roman"/>
                <w:kern w:val="0"/>
                <w:sz w:val="18"/>
                <w:szCs w:val="18"/>
                <w:lang w:eastAsia="ru-RU"/>
                <w14:ligatures w14:val="none"/>
              </w:rPr>
            </w:pPr>
          </w:p>
        </w:tc>
        <w:tc>
          <w:tcPr>
            <w:tcW w:w="1956" w:type="dxa"/>
          </w:tcPr>
          <w:p w14:paraId="06AB0289"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18"/>
                <w:szCs w:val="18"/>
                <w:lang w:eastAsia="ru-RU"/>
                <w14:ligatures w14:val="none"/>
              </w:rPr>
            </w:pPr>
          </w:p>
        </w:tc>
        <w:tc>
          <w:tcPr>
            <w:tcW w:w="2027" w:type="dxa"/>
            <w:gridSpan w:val="3"/>
            <w:tcBorders>
              <w:top w:val="single" w:sz="6" w:space="0" w:color="auto"/>
              <w:left w:val="single" w:sz="6" w:space="0" w:color="auto"/>
              <w:bottom w:val="single" w:sz="6" w:space="0" w:color="auto"/>
              <w:right w:val="single" w:sz="6" w:space="0" w:color="auto"/>
            </w:tcBorders>
          </w:tcPr>
          <w:p w14:paraId="698CEA74"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18"/>
                <w:szCs w:val="18"/>
                <w:lang w:eastAsia="ru-RU"/>
                <w14:ligatures w14:val="none"/>
              </w:rPr>
            </w:pPr>
            <w:r w:rsidRPr="0004348C">
              <w:rPr>
                <w:rFonts w:ascii="Times New Roman" w:eastAsia="Times New Roman" w:hAnsi="Times New Roman" w:cs="Times New Roman"/>
                <w:kern w:val="0"/>
                <w:sz w:val="18"/>
                <w:szCs w:val="18"/>
                <w:lang w:val="uk-UA" w:eastAsia="ru-RU"/>
                <w14:ligatures w14:val="none"/>
              </w:rPr>
              <w:t>Коди</w:t>
            </w:r>
          </w:p>
        </w:tc>
      </w:tr>
      <w:tr w:rsidR="0004348C" w:rsidRPr="0004348C" w14:paraId="7FE33762" w14:textId="77777777" w:rsidTr="008A0CF7">
        <w:tc>
          <w:tcPr>
            <w:tcW w:w="6082" w:type="dxa"/>
          </w:tcPr>
          <w:p w14:paraId="73F60E15" w14:textId="77777777" w:rsidR="0004348C" w:rsidRPr="0004348C" w:rsidRDefault="0004348C" w:rsidP="0004348C">
            <w:pPr>
              <w:widowControl w:val="0"/>
              <w:spacing w:after="0" w:line="240" w:lineRule="auto"/>
              <w:rPr>
                <w:rFonts w:ascii="Times New Roman" w:eastAsia="Times New Roman" w:hAnsi="Times New Roman" w:cs="Times New Roman"/>
                <w:kern w:val="0"/>
                <w:sz w:val="18"/>
                <w:szCs w:val="18"/>
                <w:lang w:eastAsia="ru-RU"/>
                <w14:ligatures w14:val="none"/>
              </w:rPr>
            </w:pPr>
          </w:p>
        </w:tc>
        <w:tc>
          <w:tcPr>
            <w:tcW w:w="1956" w:type="dxa"/>
          </w:tcPr>
          <w:p w14:paraId="418720A2"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16"/>
                <w:szCs w:val="16"/>
                <w:lang w:eastAsia="ru-RU"/>
                <w14:ligatures w14:val="none"/>
              </w:rPr>
            </w:pPr>
            <w:r w:rsidRPr="0004348C">
              <w:rPr>
                <w:rFonts w:ascii="Times New Roman" w:eastAsia="Times New Roman" w:hAnsi="Times New Roman" w:cs="Times New Roman"/>
                <w:kern w:val="0"/>
                <w:sz w:val="16"/>
                <w:szCs w:val="16"/>
                <w:lang w:val="uk-UA" w:eastAsia="ru-RU"/>
                <w14:ligatures w14:val="none"/>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77FBBAFE"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r w:rsidRPr="0004348C">
              <w:rPr>
                <w:rFonts w:ascii="Times New Roman" w:eastAsia="Times New Roman" w:hAnsi="Times New Roman" w:cs="Times New Roman"/>
                <w:kern w:val="0"/>
                <w:sz w:val="18"/>
                <w:szCs w:val="18"/>
                <w:lang w:val="en-US" w:eastAsia="ru-RU"/>
                <w14:ligatures w14:val="none"/>
              </w:rPr>
              <w:t>2025</w:t>
            </w:r>
          </w:p>
        </w:tc>
        <w:tc>
          <w:tcPr>
            <w:tcW w:w="676" w:type="dxa"/>
            <w:tcBorders>
              <w:top w:val="nil"/>
              <w:left w:val="single" w:sz="6" w:space="0" w:color="auto"/>
              <w:bottom w:val="nil"/>
              <w:right w:val="single" w:sz="6" w:space="0" w:color="auto"/>
            </w:tcBorders>
          </w:tcPr>
          <w:p w14:paraId="0F41A1CE" w14:textId="77777777" w:rsidR="0004348C" w:rsidRPr="0004348C" w:rsidRDefault="0004348C" w:rsidP="0004348C">
            <w:pPr>
              <w:widowControl w:val="0"/>
              <w:spacing w:after="0" w:line="240" w:lineRule="auto"/>
              <w:rPr>
                <w:rFonts w:ascii="Times New Roman" w:eastAsia="Times New Roman" w:hAnsi="Times New Roman" w:cs="Times New Roman"/>
                <w:bCs/>
                <w:kern w:val="0"/>
                <w:sz w:val="18"/>
                <w:szCs w:val="18"/>
                <w:lang w:val="en-US" w:eastAsia="ru-RU"/>
                <w14:ligatures w14:val="none"/>
              </w:rPr>
            </w:pPr>
            <w:r w:rsidRPr="0004348C">
              <w:rPr>
                <w:rFonts w:ascii="Times New Roman" w:eastAsia="Times New Roman" w:hAnsi="Times New Roman" w:cs="Times New Roman"/>
                <w:bCs/>
                <w:kern w:val="0"/>
                <w:sz w:val="18"/>
                <w:szCs w:val="18"/>
                <w:lang w:val="en-US" w:eastAsia="ru-RU"/>
                <w14:ligatures w14:val="none"/>
              </w:rPr>
              <w:t>01</w:t>
            </w:r>
          </w:p>
        </w:tc>
        <w:tc>
          <w:tcPr>
            <w:tcW w:w="676" w:type="dxa"/>
            <w:tcBorders>
              <w:top w:val="nil"/>
              <w:left w:val="single" w:sz="6" w:space="0" w:color="auto"/>
              <w:bottom w:val="nil"/>
              <w:right w:val="single" w:sz="6" w:space="0" w:color="auto"/>
            </w:tcBorders>
          </w:tcPr>
          <w:p w14:paraId="63E9154E" w14:textId="77777777" w:rsidR="0004348C" w:rsidRPr="0004348C" w:rsidRDefault="0004348C" w:rsidP="0004348C">
            <w:pPr>
              <w:widowControl w:val="0"/>
              <w:spacing w:after="0" w:line="240" w:lineRule="auto"/>
              <w:rPr>
                <w:rFonts w:ascii="Times New Roman" w:eastAsia="Times New Roman" w:hAnsi="Times New Roman" w:cs="Times New Roman"/>
                <w:bCs/>
                <w:kern w:val="0"/>
                <w:sz w:val="18"/>
                <w:szCs w:val="18"/>
                <w:lang w:val="en-US" w:eastAsia="ru-RU"/>
                <w14:ligatures w14:val="none"/>
              </w:rPr>
            </w:pPr>
            <w:r w:rsidRPr="0004348C">
              <w:rPr>
                <w:rFonts w:ascii="Times New Roman" w:eastAsia="Times New Roman" w:hAnsi="Times New Roman" w:cs="Times New Roman"/>
                <w:bCs/>
                <w:kern w:val="0"/>
                <w:sz w:val="18"/>
                <w:szCs w:val="18"/>
                <w:lang w:val="en-US" w:eastAsia="ru-RU"/>
                <w14:ligatures w14:val="none"/>
              </w:rPr>
              <w:t>01</w:t>
            </w:r>
          </w:p>
        </w:tc>
      </w:tr>
      <w:tr w:rsidR="0004348C" w:rsidRPr="0004348C" w14:paraId="49F93479" w14:textId="77777777" w:rsidTr="008A0CF7">
        <w:tc>
          <w:tcPr>
            <w:tcW w:w="6082" w:type="dxa"/>
          </w:tcPr>
          <w:p w14:paraId="4AD0B9F0" w14:textId="77777777" w:rsidR="0004348C" w:rsidRPr="0004348C" w:rsidRDefault="0004348C" w:rsidP="0004348C">
            <w:pPr>
              <w:widowControl w:val="0"/>
              <w:spacing w:after="0" w:line="240" w:lineRule="auto"/>
              <w:rPr>
                <w:rFonts w:ascii="Times New Roman" w:eastAsia="Times New Roman" w:hAnsi="Times New Roman" w:cs="Times New Roman"/>
                <w:kern w:val="0"/>
                <w:sz w:val="18"/>
                <w:szCs w:val="18"/>
                <w:lang w:eastAsia="ru-RU"/>
                <w14:ligatures w14:val="none"/>
              </w:rPr>
            </w:pPr>
            <w:r w:rsidRPr="0004348C">
              <w:rPr>
                <w:rFonts w:ascii="Times New Roman" w:eastAsia="Times New Roman" w:hAnsi="Times New Roman" w:cs="Times New Roman"/>
                <w:kern w:val="0"/>
                <w:sz w:val="18"/>
                <w:szCs w:val="18"/>
                <w:lang w:val="uk-UA" w:eastAsia="ru-RU"/>
                <w14:ligatures w14:val="none"/>
              </w:rPr>
              <w:t xml:space="preserve">Підприємство  </w:t>
            </w:r>
            <w:r w:rsidRPr="0004348C">
              <w:rPr>
                <w:rFonts w:ascii="Times New Roman" w:eastAsia="Times New Roman" w:hAnsi="Times New Roman" w:cs="Times New Roman"/>
                <w:kern w:val="0"/>
                <w:sz w:val="18"/>
                <w:szCs w:val="18"/>
                <w:lang w:eastAsia="ru-RU"/>
                <w14:ligatures w14:val="none"/>
              </w:rPr>
              <w:t xml:space="preserve"> </w:t>
            </w:r>
            <w:r w:rsidRPr="0004348C">
              <w:rPr>
                <w:rFonts w:ascii="Times New Roman" w:eastAsia="Times New Roman" w:hAnsi="Times New Roman" w:cs="Times New Roman"/>
                <w:kern w:val="0"/>
                <w:sz w:val="18"/>
                <w:szCs w:val="18"/>
                <w:u w:val="single"/>
                <w:lang w:eastAsia="ru-RU"/>
                <w14:ligatures w14:val="none"/>
              </w:rPr>
              <w:t>Приватне акціонерне товариство "Макіївський завод "ФАКЕЛ"</w:t>
            </w:r>
          </w:p>
        </w:tc>
        <w:tc>
          <w:tcPr>
            <w:tcW w:w="1956" w:type="dxa"/>
          </w:tcPr>
          <w:p w14:paraId="447A1875" w14:textId="77777777" w:rsidR="0004348C" w:rsidRPr="0004348C" w:rsidRDefault="0004348C" w:rsidP="0004348C">
            <w:pPr>
              <w:widowControl w:val="0"/>
              <w:spacing w:after="0" w:line="240" w:lineRule="auto"/>
              <w:rPr>
                <w:rFonts w:ascii="Times New Roman" w:eastAsia="Times New Roman" w:hAnsi="Times New Roman" w:cs="Times New Roman"/>
                <w:kern w:val="0"/>
                <w:sz w:val="18"/>
                <w:szCs w:val="18"/>
                <w:lang w:eastAsia="ru-RU"/>
                <w14:ligatures w14:val="none"/>
              </w:rPr>
            </w:pPr>
            <w:r w:rsidRPr="0004348C">
              <w:rPr>
                <w:rFonts w:ascii="Times New Roman" w:eastAsia="Times New Roman" w:hAnsi="Times New Roman" w:cs="Times New Roman"/>
                <w:kern w:val="0"/>
                <w:sz w:val="18"/>
                <w:szCs w:val="18"/>
                <w:lang w:val="uk-UA" w:eastAsia="ru-RU"/>
                <w14:ligatures w14:val="none"/>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1B092C67"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r w:rsidRPr="0004348C">
              <w:rPr>
                <w:rFonts w:ascii="Times New Roman" w:eastAsia="Times New Roman" w:hAnsi="Times New Roman" w:cs="Times New Roman"/>
                <w:kern w:val="0"/>
                <w:sz w:val="18"/>
                <w:szCs w:val="18"/>
                <w:lang w:val="en-US" w:eastAsia="ru-RU"/>
                <w14:ligatures w14:val="none"/>
              </w:rPr>
              <w:t>05781213</w:t>
            </w:r>
          </w:p>
        </w:tc>
      </w:tr>
      <w:tr w:rsidR="0004348C" w:rsidRPr="0004348C" w14:paraId="7C39D4DE" w14:textId="77777777" w:rsidTr="008A0CF7">
        <w:trPr>
          <w:trHeight w:val="199"/>
        </w:trPr>
        <w:tc>
          <w:tcPr>
            <w:tcW w:w="6082" w:type="dxa"/>
          </w:tcPr>
          <w:p w14:paraId="785EE39D" w14:textId="77777777" w:rsidR="0004348C" w:rsidRPr="0004348C" w:rsidRDefault="0004348C" w:rsidP="0004348C">
            <w:pPr>
              <w:widowControl w:val="0"/>
              <w:spacing w:after="0" w:line="240" w:lineRule="auto"/>
              <w:rPr>
                <w:rFonts w:ascii="Times New Roman" w:eastAsia="Times New Roman" w:hAnsi="Times New Roman" w:cs="Times New Roman"/>
                <w:kern w:val="0"/>
                <w:sz w:val="18"/>
                <w:szCs w:val="18"/>
                <w:lang w:val="en-US" w:eastAsia="ru-RU"/>
                <w14:ligatures w14:val="none"/>
              </w:rPr>
            </w:pPr>
            <w:r w:rsidRPr="0004348C">
              <w:rPr>
                <w:rFonts w:ascii="Times New Roman" w:eastAsia="Times New Roman" w:hAnsi="Times New Roman" w:cs="Times New Roman"/>
                <w:kern w:val="0"/>
                <w:sz w:val="18"/>
                <w:szCs w:val="18"/>
                <w:lang w:val="uk-UA" w:eastAsia="ru-RU"/>
                <w14:ligatures w14:val="none"/>
              </w:rPr>
              <w:t xml:space="preserve">Територія </w:t>
            </w:r>
            <w:r w:rsidRPr="0004348C">
              <w:rPr>
                <w:rFonts w:ascii="Times New Roman" w:eastAsia="Times New Roman" w:hAnsi="Times New Roman" w:cs="Times New Roman"/>
                <w:kern w:val="0"/>
                <w:sz w:val="18"/>
                <w:szCs w:val="18"/>
                <w:lang w:val="en-US" w:eastAsia="ru-RU"/>
                <w14:ligatures w14:val="none"/>
              </w:rPr>
              <w:t xml:space="preserve"> </w:t>
            </w:r>
            <w:r w:rsidRPr="0004348C">
              <w:rPr>
                <w:rFonts w:ascii="Times New Roman" w:eastAsia="Times New Roman" w:hAnsi="Times New Roman" w:cs="Times New Roman"/>
                <w:kern w:val="0"/>
                <w:sz w:val="18"/>
                <w:szCs w:val="18"/>
                <w:u w:val="single"/>
                <w:lang w:val="en-US" w:eastAsia="ru-RU"/>
                <w14:ligatures w14:val="none"/>
              </w:rPr>
              <w:t>ПЕЧЕРСЬКИЙ</w:t>
            </w:r>
          </w:p>
        </w:tc>
        <w:tc>
          <w:tcPr>
            <w:tcW w:w="1956" w:type="dxa"/>
          </w:tcPr>
          <w:p w14:paraId="6B4F002F" w14:textId="77777777" w:rsidR="0004348C" w:rsidRPr="0004348C" w:rsidRDefault="0004348C" w:rsidP="0004348C">
            <w:pPr>
              <w:widowControl w:val="0"/>
              <w:spacing w:after="0" w:line="240" w:lineRule="auto"/>
              <w:rPr>
                <w:rFonts w:ascii="Times New Roman" w:eastAsia="Times New Roman" w:hAnsi="Times New Roman" w:cs="Times New Roman"/>
                <w:kern w:val="0"/>
                <w:sz w:val="18"/>
                <w:szCs w:val="18"/>
                <w:lang w:eastAsia="ru-RU"/>
                <w14:ligatures w14:val="none"/>
              </w:rPr>
            </w:pPr>
            <w:r w:rsidRPr="0004348C">
              <w:rPr>
                <w:rFonts w:ascii="Times New Roman" w:eastAsia="Times New Roman" w:hAnsi="Times New Roman" w:cs="Times New Roman"/>
                <w:kern w:val="0"/>
                <w:sz w:val="18"/>
                <w:szCs w:val="18"/>
                <w:lang w:val="uk-UA" w:eastAsia="ru-RU"/>
                <w14:ligatures w14:val="none"/>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50C6F88B"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r w:rsidRPr="0004348C">
              <w:rPr>
                <w:rFonts w:ascii="Times New Roman" w:eastAsia="Times New Roman" w:hAnsi="Times New Roman" w:cs="Times New Roman"/>
                <w:kern w:val="0"/>
                <w:sz w:val="18"/>
                <w:szCs w:val="18"/>
                <w:lang w:val="en-US" w:eastAsia="ru-RU"/>
                <w14:ligatures w14:val="none"/>
              </w:rPr>
              <w:t>UA80000000000624772</w:t>
            </w:r>
          </w:p>
        </w:tc>
      </w:tr>
      <w:tr w:rsidR="0004348C" w:rsidRPr="0004348C" w14:paraId="55EF0A7E" w14:textId="77777777" w:rsidTr="008A0CF7">
        <w:trPr>
          <w:trHeight w:val="199"/>
        </w:trPr>
        <w:tc>
          <w:tcPr>
            <w:tcW w:w="6082" w:type="dxa"/>
          </w:tcPr>
          <w:p w14:paraId="51A849D3" w14:textId="77777777" w:rsidR="0004348C" w:rsidRPr="0004348C" w:rsidRDefault="0004348C" w:rsidP="0004348C">
            <w:pPr>
              <w:widowControl w:val="0"/>
              <w:spacing w:after="0" w:line="240" w:lineRule="auto"/>
              <w:rPr>
                <w:rFonts w:ascii="Times New Roman" w:eastAsia="Times New Roman" w:hAnsi="Times New Roman" w:cs="Times New Roman"/>
                <w:kern w:val="0"/>
                <w:sz w:val="18"/>
                <w:szCs w:val="18"/>
                <w:lang w:eastAsia="ru-RU"/>
                <w14:ligatures w14:val="none"/>
              </w:rPr>
            </w:pPr>
            <w:r w:rsidRPr="0004348C">
              <w:rPr>
                <w:rFonts w:ascii="Times New Roman" w:eastAsia="Times New Roman" w:hAnsi="Times New Roman" w:cs="Times New Roman"/>
                <w:kern w:val="0"/>
                <w:sz w:val="18"/>
                <w:szCs w:val="18"/>
                <w:lang w:val="uk-UA" w:eastAsia="ru-RU"/>
                <w14:ligatures w14:val="none"/>
              </w:rPr>
              <w:t>Організаційно-правова форма господарювання</w:t>
            </w:r>
            <w:r w:rsidRPr="0004348C">
              <w:rPr>
                <w:rFonts w:ascii="Times New Roman" w:eastAsia="Times New Roman" w:hAnsi="Times New Roman" w:cs="Times New Roman"/>
                <w:kern w:val="0"/>
                <w:sz w:val="18"/>
                <w:szCs w:val="18"/>
                <w:lang w:eastAsia="ru-RU"/>
                <w14:ligatures w14:val="none"/>
              </w:rPr>
              <w:t xml:space="preserve">  </w:t>
            </w:r>
            <w:r w:rsidRPr="0004348C">
              <w:rPr>
                <w:rFonts w:ascii="Times New Roman" w:eastAsia="Times New Roman" w:hAnsi="Times New Roman" w:cs="Times New Roman"/>
                <w:kern w:val="0"/>
                <w:sz w:val="18"/>
                <w:szCs w:val="18"/>
                <w:u w:val="single"/>
                <w:lang w:eastAsia="ru-RU"/>
                <w14:ligatures w14:val="none"/>
              </w:rPr>
              <w:t>Приватне акц</w:t>
            </w:r>
            <w:r w:rsidRPr="0004348C">
              <w:rPr>
                <w:rFonts w:ascii="Times New Roman" w:eastAsia="Times New Roman" w:hAnsi="Times New Roman" w:cs="Times New Roman"/>
                <w:kern w:val="0"/>
                <w:sz w:val="18"/>
                <w:szCs w:val="18"/>
                <w:u w:val="single"/>
                <w:lang w:val="en-US" w:eastAsia="ru-RU"/>
                <w14:ligatures w14:val="none"/>
              </w:rPr>
              <w:t>i</w:t>
            </w:r>
            <w:r w:rsidRPr="0004348C">
              <w:rPr>
                <w:rFonts w:ascii="Times New Roman" w:eastAsia="Times New Roman" w:hAnsi="Times New Roman" w:cs="Times New Roman"/>
                <w:kern w:val="0"/>
                <w:sz w:val="18"/>
                <w:szCs w:val="18"/>
                <w:u w:val="single"/>
                <w:lang w:eastAsia="ru-RU"/>
                <w14:ligatures w14:val="none"/>
              </w:rPr>
              <w:t>онерне товариство</w:t>
            </w:r>
          </w:p>
        </w:tc>
        <w:tc>
          <w:tcPr>
            <w:tcW w:w="1956" w:type="dxa"/>
          </w:tcPr>
          <w:p w14:paraId="40250330" w14:textId="77777777" w:rsidR="0004348C" w:rsidRPr="0004348C" w:rsidRDefault="0004348C" w:rsidP="0004348C">
            <w:pPr>
              <w:widowControl w:val="0"/>
              <w:spacing w:after="0" w:line="240" w:lineRule="auto"/>
              <w:rPr>
                <w:rFonts w:ascii="Times New Roman" w:eastAsia="Times New Roman" w:hAnsi="Times New Roman" w:cs="Times New Roman"/>
                <w:kern w:val="0"/>
                <w:sz w:val="18"/>
                <w:szCs w:val="18"/>
                <w:lang w:val="uk-UA" w:eastAsia="ru-RU"/>
                <w14:ligatures w14:val="none"/>
              </w:rPr>
            </w:pPr>
            <w:r w:rsidRPr="0004348C">
              <w:rPr>
                <w:rFonts w:ascii="Times New Roman" w:eastAsia="Times New Roman" w:hAnsi="Times New Roman" w:cs="Times New Roman"/>
                <w:kern w:val="0"/>
                <w:sz w:val="18"/>
                <w:szCs w:val="18"/>
                <w:lang w:val="uk-UA" w:eastAsia="ru-RU"/>
                <w14:ligatures w14:val="none"/>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66F8129D"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r w:rsidRPr="0004348C">
              <w:rPr>
                <w:rFonts w:ascii="Times New Roman" w:eastAsia="Times New Roman" w:hAnsi="Times New Roman" w:cs="Times New Roman"/>
                <w:kern w:val="0"/>
                <w:sz w:val="18"/>
                <w:szCs w:val="18"/>
                <w:lang w:val="en-US" w:eastAsia="ru-RU"/>
                <w14:ligatures w14:val="none"/>
              </w:rPr>
              <w:t>111</w:t>
            </w:r>
          </w:p>
        </w:tc>
      </w:tr>
      <w:tr w:rsidR="0004348C" w:rsidRPr="0004348C" w14:paraId="2205354B" w14:textId="77777777" w:rsidTr="008A0CF7">
        <w:tc>
          <w:tcPr>
            <w:tcW w:w="6082" w:type="dxa"/>
          </w:tcPr>
          <w:p w14:paraId="4E726E79" w14:textId="77777777" w:rsidR="0004348C" w:rsidRPr="0004348C" w:rsidRDefault="0004348C" w:rsidP="0004348C">
            <w:pPr>
              <w:widowControl w:val="0"/>
              <w:spacing w:after="0" w:line="240" w:lineRule="auto"/>
              <w:rPr>
                <w:rFonts w:ascii="Times New Roman" w:eastAsia="Times New Roman" w:hAnsi="Times New Roman" w:cs="Times New Roman"/>
                <w:kern w:val="0"/>
                <w:sz w:val="18"/>
                <w:szCs w:val="18"/>
                <w:lang w:eastAsia="ru-RU"/>
                <w14:ligatures w14:val="none"/>
              </w:rPr>
            </w:pPr>
            <w:r w:rsidRPr="0004348C">
              <w:rPr>
                <w:rFonts w:ascii="Times New Roman" w:eastAsia="Times New Roman" w:hAnsi="Times New Roman" w:cs="Times New Roman"/>
                <w:kern w:val="0"/>
                <w:sz w:val="18"/>
                <w:szCs w:val="18"/>
                <w:lang w:eastAsia="ru-RU"/>
                <w14:ligatures w14:val="none"/>
              </w:rPr>
              <w:t xml:space="preserve">Вид економічної діяльності  </w:t>
            </w:r>
            <w:r w:rsidRPr="0004348C">
              <w:rPr>
                <w:rFonts w:ascii="Times New Roman" w:eastAsia="Times New Roman" w:hAnsi="Times New Roman" w:cs="Times New Roman"/>
                <w:kern w:val="0"/>
                <w:sz w:val="18"/>
                <w:szCs w:val="18"/>
                <w:u w:val="single"/>
                <w:lang w:eastAsia="ru-RU"/>
                <w14:ligatures w14:val="none"/>
              </w:rPr>
              <w:t>ВИРОБНИЦТВО ІНШИХ МАШИН І УСТАТКОВАННЯ ЗАГАЛЬНОГО ПРИЗНАЧЕННЯ, Н. В. І. У."</w:t>
            </w:r>
          </w:p>
        </w:tc>
        <w:tc>
          <w:tcPr>
            <w:tcW w:w="1956" w:type="dxa"/>
            <w:tcBorders>
              <w:top w:val="nil"/>
              <w:left w:val="nil"/>
              <w:bottom w:val="nil"/>
              <w:right w:val="single" w:sz="4" w:space="0" w:color="auto"/>
            </w:tcBorders>
          </w:tcPr>
          <w:p w14:paraId="1704E49D" w14:textId="77777777" w:rsidR="0004348C" w:rsidRPr="0004348C" w:rsidRDefault="0004348C" w:rsidP="0004348C">
            <w:pPr>
              <w:widowControl w:val="0"/>
              <w:spacing w:after="0" w:line="240" w:lineRule="auto"/>
              <w:rPr>
                <w:rFonts w:ascii="Times New Roman" w:eastAsia="Times New Roman" w:hAnsi="Times New Roman" w:cs="Times New Roman"/>
                <w:kern w:val="0"/>
                <w:sz w:val="18"/>
                <w:szCs w:val="18"/>
                <w:lang w:eastAsia="ru-RU"/>
                <w14:ligatures w14:val="none"/>
              </w:rPr>
            </w:pPr>
            <w:r w:rsidRPr="0004348C">
              <w:rPr>
                <w:rFonts w:ascii="Times New Roman" w:eastAsia="Times New Roman" w:hAnsi="Times New Roman" w:cs="Times New Roman"/>
                <w:kern w:val="0"/>
                <w:sz w:val="18"/>
                <w:szCs w:val="18"/>
                <w:lang w:val="uk-UA" w:eastAsia="ru-RU"/>
                <w14:ligatures w14:val="none"/>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31C3078B"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r w:rsidRPr="0004348C">
              <w:rPr>
                <w:rFonts w:ascii="Times New Roman" w:eastAsia="Times New Roman" w:hAnsi="Times New Roman" w:cs="Times New Roman"/>
                <w:kern w:val="0"/>
                <w:sz w:val="18"/>
                <w:szCs w:val="18"/>
                <w:lang w:val="en-US" w:eastAsia="ru-RU"/>
                <w14:ligatures w14:val="none"/>
              </w:rPr>
              <w:t>28.29"</w:t>
            </w:r>
          </w:p>
        </w:tc>
      </w:tr>
      <w:tr w:rsidR="0004348C" w:rsidRPr="0004348C" w14:paraId="007C49FD" w14:textId="77777777" w:rsidTr="008A0CF7">
        <w:tc>
          <w:tcPr>
            <w:tcW w:w="6082" w:type="dxa"/>
          </w:tcPr>
          <w:p w14:paraId="3CDA30E6" w14:textId="77777777" w:rsidR="0004348C" w:rsidRPr="0004348C" w:rsidRDefault="0004348C" w:rsidP="0004348C">
            <w:pPr>
              <w:widowControl w:val="0"/>
              <w:spacing w:after="0" w:line="240" w:lineRule="auto"/>
              <w:rPr>
                <w:rFonts w:ascii="Times New Roman" w:eastAsia="Times New Roman" w:hAnsi="Times New Roman" w:cs="Times New Roman"/>
                <w:kern w:val="0"/>
                <w:sz w:val="18"/>
                <w:szCs w:val="18"/>
                <w:lang w:eastAsia="ru-RU"/>
                <w14:ligatures w14:val="none"/>
              </w:rPr>
            </w:pPr>
            <w:r w:rsidRPr="0004348C">
              <w:rPr>
                <w:rFonts w:ascii="Times New Roman" w:eastAsia="Times New Roman" w:hAnsi="Times New Roman" w:cs="Times New Roman"/>
                <w:kern w:val="0"/>
                <w:sz w:val="18"/>
                <w:szCs w:val="18"/>
                <w:lang w:eastAsia="ru-RU"/>
                <w14:ligatures w14:val="none"/>
              </w:rPr>
              <w:t>Середн</w:t>
            </w:r>
            <w:r w:rsidRPr="0004348C">
              <w:rPr>
                <w:rFonts w:ascii="Times New Roman" w:eastAsia="Times New Roman" w:hAnsi="Times New Roman" w:cs="Times New Roman"/>
                <w:kern w:val="0"/>
                <w:sz w:val="18"/>
                <w:szCs w:val="18"/>
                <w:lang w:val="uk-UA" w:eastAsia="ru-RU"/>
                <w14:ligatures w14:val="none"/>
              </w:rPr>
              <w:t>я кількість працівників</w:t>
            </w:r>
            <w:r w:rsidRPr="0004348C">
              <w:rPr>
                <w:rFonts w:ascii="Times New Roman" w:eastAsia="Times New Roman" w:hAnsi="Times New Roman" w:cs="Times New Roman"/>
                <w:kern w:val="0"/>
                <w:sz w:val="18"/>
                <w:szCs w:val="18"/>
                <w:lang w:eastAsia="ru-RU"/>
                <w14:ligatures w14:val="none"/>
              </w:rPr>
              <w:t xml:space="preserve">  </w:t>
            </w:r>
            <w:r w:rsidRPr="0004348C">
              <w:rPr>
                <w:rFonts w:ascii="Times New Roman" w:eastAsia="Times New Roman" w:hAnsi="Times New Roman" w:cs="Times New Roman"/>
                <w:kern w:val="0"/>
                <w:sz w:val="18"/>
                <w:szCs w:val="18"/>
                <w:u w:val="single"/>
                <w:lang w:val="en-US" w:eastAsia="ru-RU"/>
                <w14:ligatures w14:val="none"/>
              </w:rPr>
              <w:t>2</w:t>
            </w:r>
          </w:p>
        </w:tc>
        <w:tc>
          <w:tcPr>
            <w:tcW w:w="1956" w:type="dxa"/>
          </w:tcPr>
          <w:p w14:paraId="1992B94E" w14:textId="77777777" w:rsidR="0004348C" w:rsidRPr="0004348C" w:rsidRDefault="0004348C" w:rsidP="0004348C">
            <w:pPr>
              <w:widowControl w:val="0"/>
              <w:spacing w:after="0" w:line="240" w:lineRule="auto"/>
              <w:rPr>
                <w:rFonts w:ascii="Times New Roman" w:eastAsia="Times New Roman" w:hAnsi="Times New Roman" w:cs="Times New Roman"/>
                <w:kern w:val="0"/>
                <w:sz w:val="18"/>
                <w:szCs w:val="18"/>
                <w:lang w:eastAsia="ru-RU"/>
                <w14:ligatures w14:val="none"/>
              </w:rPr>
            </w:pPr>
          </w:p>
        </w:tc>
        <w:tc>
          <w:tcPr>
            <w:tcW w:w="2027" w:type="dxa"/>
            <w:gridSpan w:val="3"/>
            <w:tcBorders>
              <w:top w:val="single" w:sz="4" w:space="0" w:color="auto"/>
            </w:tcBorders>
          </w:tcPr>
          <w:p w14:paraId="2CDB9F55"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p>
        </w:tc>
      </w:tr>
      <w:tr w:rsidR="0004348C" w:rsidRPr="0004348C" w14:paraId="72B9B6A3" w14:textId="77777777" w:rsidTr="008A0CF7">
        <w:tc>
          <w:tcPr>
            <w:tcW w:w="6082" w:type="dxa"/>
          </w:tcPr>
          <w:p w14:paraId="3B2F14AD" w14:textId="77777777" w:rsidR="0004348C" w:rsidRPr="0004348C" w:rsidRDefault="0004348C" w:rsidP="0004348C">
            <w:pPr>
              <w:widowControl w:val="0"/>
              <w:spacing w:after="0" w:line="240" w:lineRule="auto"/>
              <w:rPr>
                <w:rFonts w:ascii="Times New Roman" w:eastAsia="Times New Roman" w:hAnsi="Times New Roman" w:cs="Times New Roman"/>
                <w:kern w:val="0"/>
                <w:sz w:val="18"/>
                <w:szCs w:val="18"/>
                <w:lang w:eastAsia="ru-RU"/>
                <w14:ligatures w14:val="none"/>
              </w:rPr>
            </w:pPr>
            <w:r w:rsidRPr="0004348C">
              <w:rPr>
                <w:rFonts w:ascii="Times New Roman" w:eastAsia="Times New Roman" w:hAnsi="Times New Roman" w:cs="Times New Roman"/>
                <w:kern w:val="0"/>
                <w:sz w:val="18"/>
                <w:szCs w:val="18"/>
                <w:lang w:val="uk-UA" w:eastAsia="ru-RU"/>
                <w14:ligatures w14:val="none"/>
              </w:rPr>
              <w:t>Одиниця виміру</w:t>
            </w:r>
            <w:r w:rsidRPr="0004348C">
              <w:rPr>
                <w:rFonts w:ascii="Times New Roman" w:eastAsia="Times New Roman" w:hAnsi="Times New Roman" w:cs="Times New Roman"/>
                <w:noProof/>
                <w:kern w:val="0"/>
                <w:sz w:val="18"/>
                <w:szCs w:val="18"/>
                <w:lang w:eastAsia="ru-RU"/>
                <w14:ligatures w14:val="none"/>
              </w:rPr>
              <w:t xml:space="preserve"> :</w:t>
            </w:r>
            <w:r w:rsidRPr="0004348C">
              <w:rPr>
                <w:rFonts w:ascii="Times New Roman" w:eastAsia="Times New Roman" w:hAnsi="Times New Roman" w:cs="Times New Roman"/>
                <w:kern w:val="0"/>
                <w:sz w:val="18"/>
                <w:szCs w:val="18"/>
                <w:lang w:val="uk-UA" w:eastAsia="ru-RU"/>
                <w14:ligatures w14:val="none"/>
              </w:rPr>
              <w:t xml:space="preserve"> </w:t>
            </w:r>
            <w:r w:rsidRPr="0004348C">
              <w:rPr>
                <w:rFonts w:ascii="Times New Roman" w:eastAsia="Times New Roman" w:hAnsi="Times New Roman" w:cs="Times New Roman"/>
                <w:color w:val="000000"/>
                <w:kern w:val="0"/>
                <w:sz w:val="18"/>
                <w:szCs w:val="18"/>
                <w:lang w:eastAsia="ru-RU"/>
                <w14:ligatures w14:val="none"/>
              </w:rPr>
              <w:t>тис. грн. з одним десятковим знаком</w:t>
            </w:r>
          </w:p>
        </w:tc>
        <w:tc>
          <w:tcPr>
            <w:tcW w:w="1956" w:type="dxa"/>
            <w:tcBorders>
              <w:top w:val="nil"/>
              <w:left w:val="nil"/>
              <w:bottom w:val="nil"/>
            </w:tcBorders>
          </w:tcPr>
          <w:p w14:paraId="1838F94F" w14:textId="77777777" w:rsidR="0004348C" w:rsidRPr="0004348C" w:rsidRDefault="0004348C" w:rsidP="0004348C">
            <w:pPr>
              <w:widowControl w:val="0"/>
              <w:spacing w:after="0" w:line="240" w:lineRule="auto"/>
              <w:rPr>
                <w:rFonts w:ascii="Times New Roman" w:eastAsia="Times New Roman" w:hAnsi="Times New Roman" w:cs="Times New Roman"/>
                <w:kern w:val="0"/>
                <w:sz w:val="18"/>
                <w:szCs w:val="18"/>
                <w:lang w:val="uk-UA" w:eastAsia="ru-RU"/>
                <w14:ligatures w14:val="none"/>
              </w:rPr>
            </w:pPr>
          </w:p>
        </w:tc>
        <w:tc>
          <w:tcPr>
            <w:tcW w:w="2027" w:type="dxa"/>
            <w:gridSpan w:val="3"/>
          </w:tcPr>
          <w:p w14:paraId="5CC0FD13"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18"/>
                <w:szCs w:val="18"/>
                <w:lang w:eastAsia="ru-RU"/>
                <w14:ligatures w14:val="none"/>
              </w:rPr>
            </w:pPr>
          </w:p>
        </w:tc>
      </w:tr>
      <w:tr w:rsidR="0004348C" w:rsidRPr="0004348C" w14:paraId="20F0CC7E" w14:textId="77777777" w:rsidTr="008A0CF7">
        <w:tc>
          <w:tcPr>
            <w:tcW w:w="6082" w:type="dxa"/>
          </w:tcPr>
          <w:p w14:paraId="59A08B44" w14:textId="77777777" w:rsidR="0004348C" w:rsidRPr="0004348C" w:rsidRDefault="0004348C" w:rsidP="0004348C">
            <w:pPr>
              <w:widowControl w:val="0"/>
              <w:spacing w:after="0" w:line="240" w:lineRule="auto"/>
              <w:rPr>
                <w:rFonts w:ascii="Times New Roman" w:eastAsia="Times New Roman" w:hAnsi="Times New Roman" w:cs="Times New Roman"/>
                <w:kern w:val="0"/>
                <w:sz w:val="18"/>
                <w:szCs w:val="18"/>
                <w:lang w:eastAsia="ru-RU"/>
                <w14:ligatures w14:val="none"/>
              </w:rPr>
            </w:pPr>
            <w:r w:rsidRPr="0004348C">
              <w:rPr>
                <w:rFonts w:ascii="Times New Roman" w:eastAsia="Times New Roman" w:hAnsi="Times New Roman" w:cs="Times New Roman"/>
                <w:kern w:val="0"/>
                <w:sz w:val="18"/>
                <w:szCs w:val="18"/>
                <w:lang w:eastAsia="ru-RU"/>
                <w14:ligatures w14:val="none"/>
              </w:rPr>
              <w:t>Адреса</w:t>
            </w:r>
            <w:r w:rsidRPr="0004348C">
              <w:rPr>
                <w:rFonts w:ascii="Times New Roman" w:eastAsia="Times New Roman" w:hAnsi="Times New Roman" w:cs="Times New Roman"/>
                <w:kern w:val="0"/>
                <w:sz w:val="18"/>
                <w:szCs w:val="18"/>
                <w:lang w:val="uk-UA" w:eastAsia="ru-RU"/>
                <w14:ligatures w14:val="none"/>
              </w:rPr>
              <w:t>, телефон</w:t>
            </w:r>
            <w:r w:rsidRPr="0004348C">
              <w:rPr>
                <w:rFonts w:ascii="Times New Roman" w:eastAsia="Times New Roman" w:hAnsi="Times New Roman" w:cs="Times New Roman"/>
                <w:kern w:val="0"/>
                <w:sz w:val="18"/>
                <w:szCs w:val="18"/>
                <w:lang w:eastAsia="ru-RU"/>
                <w14:ligatures w14:val="none"/>
              </w:rPr>
              <w:t xml:space="preserve"> </w:t>
            </w:r>
            <w:r w:rsidRPr="0004348C">
              <w:rPr>
                <w:rFonts w:ascii="Times New Roman" w:eastAsia="Times New Roman" w:hAnsi="Times New Roman" w:cs="Times New Roman"/>
                <w:kern w:val="0"/>
                <w:sz w:val="18"/>
                <w:szCs w:val="18"/>
                <w:u w:val="single"/>
                <w:lang w:eastAsia="ru-RU"/>
                <w14:ligatures w14:val="none"/>
              </w:rPr>
              <w:t>01014  Печерський район м.Київ вул.Зв</w:t>
            </w:r>
            <w:r w:rsidRPr="0004348C">
              <w:rPr>
                <w:rFonts w:ascii="Times New Roman" w:eastAsia="Times New Roman" w:hAnsi="Times New Roman" w:cs="Times New Roman"/>
                <w:kern w:val="0"/>
                <w:sz w:val="18"/>
                <w:szCs w:val="18"/>
                <w:u w:val="single"/>
                <w:lang w:val="en-US" w:eastAsia="ru-RU"/>
                <w14:ligatures w14:val="none"/>
              </w:rPr>
              <w:t>i</w:t>
            </w:r>
            <w:r w:rsidRPr="0004348C">
              <w:rPr>
                <w:rFonts w:ascii="Times New Roman" w:eastAsia="Times New Roman" w:hAnsi="Times New Roman" w:cs="Times New Roman"/>
                <w:kern w:val="0"/>
                <w:sz w:val="18"/>
                <w:szCs w:val="18"/>
                <w:u w:val="single"/>
                <w:lang w:eastAsia="ru-RU"/>
                <w14:ligatures w14:val="none"/>
              </w:rPr>
              <w:t>ринецька, буд.63, т.0968671022</w:t>
            </w:r>
          </w:p>
          <w:p w14:paraId="7F0B99DF" w14:textId="77777777" w:rsidR="0004348C" w:rsidRPr="0004348C" w:rsidRDefault="0004348C" w:rsidP="0004348C">
            <w:pPr>
              <w:widowControl w:val="0"/>
              <w:spacing w:after="0" w:line="240" w:lineRule="auto"/>
              <w:rPr>
                <w:rFonts w:ascii="Times New Roman" w:eastAsia="Times New Roman" w:hAnsi="Times New Roman" w:cs="Times New Roman"/>
                <w:kern w:val="0"/>
                <w:sz w:val="18"/>
                <w:szCs w:val="18"/>
                <w:lang w:val="uk-UA" w:eastAsia="ru-RU"/>
                <w14:ligatures w14:val="none"/>
              </w:rPr>
            </w:pPr>
          </w:p>
          <w:p w14:paraId="7B1B0EF9" w14:textId="77777777" w:rsidR="0004348C" w:rsidRPr="0004348C" w:rsidRDefault="0004348C" w:rsidP="0004348C">
            <w:pPr>
              <w:widowControl w:val="0"/>
              <w:spacing w:after="0" w:line="240" w:lineRule="auto"/>
              <w:rPr>
                <w:rFonts w:ascii="Times New Roman" w:eastAsia="Times New Roman" w:hAnsi="Times New Roman" w:cs="Times New Roman"/>
                <w:kern w:val="0"/>
                <w:sz w:val="18"/>
                <w:szCs w:val="18"/>
                <w:lang w:eastAsia="ru-RU"/>
                <w14:ligatures w14:val="none"/>
              </w:rPr>
            </w:pPr>
          </w:p>
        </w:tc>
        <w:tc>
          <w:tcPr>
            <w:tcW w:w="1956" w:type="dxa"/>
            <w:tcBorders>
              <w:top w:val="nil"/>
              <w:left w:val="nil"/>
              <w:bottom w:val="nil"/>
            </w:tcBorders>
          </w:tcPr>
          <w:p w14:paraId="581A562D" w14:textId="77777777" w:rsidR="0004348C" w:rsidRPr="0004348C" w:rsidRDefault="0004348C" w:rsidP="0004348C">
            <w:pPr>
              <w:widowControl w:val="0"/>
              <w:spacing w:after="0" w:line="240" w:lineRule="auto"/>
              <w:rPr>
                <w:rFonts w:ascii="Times New Roman" w:eastAsia="Times New Roman" w:hAnsi="Times New Roman" w:cs="Times New Roman"/>
                <w:kern w:val="0"/>
                <w:sz w:val="18"/>
                <w:szCs w:val="18"/>
                <w:lang w:eastAsia="ru-RU"/>
                <w14:ligatures w14:val="none"/>
              </w:rPr>
            </w:pPr>
          </w:p>
        </w:tc>
        <w:tc>
          <w:tcPr>
            <w:tcW w:w="2027" w:type="dxa"/>
            <w:gridSpan w:val="3"/>
          </w:tcPr>
          <w:p w14:paraId="0568CF99"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18"/>
                <w:szCs w:val="18"/>
                <w:lang w:eastAsia="ru-RU"/>
                <w14:ligatures w14:val="none"/>
              </w:rPr>
            </w:pPr>
          </w:p>
        </w:tc>
      </w:tr>
      <w:tr w:rsidR="0004348C" w:rsidRPr="0004348C" w14:paraId="7FE358B1" w14:textId="77777777" w:rsidTr="008A0CF7">
        <w:trPr>
          <w:gridAfter w:val="4"/>
          <w:wAfter w:w="3983" w:type="dxa"/>
        </w:trPr>
        <w:tc>
          <w:tcPr>
            <w:tcW w:w="6082" w:type="dxa"/>
          </w:tcPr>
          <w:p w14:paraId="50E1C22F" w14:textId="77777777" w:rsidR="0004348C" w:rsidRPr="0004348C" w:rsidRDefault="0004348C" w:rsidP="0004348C">
            <w:pPr>
              <w:widowControl w:val="0"/>
              <w:spacing w:after="0" w:line="240" w:lineRule="auto"/>
              <w:rPr>
                <w:rFonts w:ascii="Times New Roman" w:eastAsia="Times New Roman" w:hAnsi="Times New Roman" w:cs="Times New Roman"/>
                <w:kern w:val="0"/>
                <w:sz w:val="18"/>
                <w:szCs w:val="18"/>
                <w:lang w:eastAsia="ru-RU"/>
                <w14:ligatures w14:val="none"/>
              </w:rPr>
            </w:pPr>
          </w:p>
        </w:tc>
      </w:tr>
    </w:tbl>
    <w:p w14:paraId="4FCE736A" w14:textId="77777777" w:rsidR="0004348C" w:rsidRPr="0004348C" w:rsidRDefault="0004348C" w:rsidP="0004348C">
      <w:pPr>
        <w:widowControl w:val="0"/>
        <w:spacing w:after="0" w:line="240" w:lineRule="auto"/>
        <w:ind w:firstLine="567"/>
        <w:jc w:val="right"/>
        <w:rPr>
          <w:rFonts w:ascii="Times New Roman" w:eastAsia="Times New Roman" w:hAnsi="Times New Roman" w:cs="Times New Roman"/>
          <w:b/>
          <w:kern w:val="0"/>
          <w:lang w:eastAsia="ru-RU"/>
          <w14:ligatures w14:val="none"/>
        </w:rPr>
      </w:pPr>
    </w:p>
    <w:p w14:paraId="3E2E7FC0" w14:textId="77777777" w:rsidR="0004348C" w:rsidRPr="0004348C" w:rsidRDefault="0004348C" w:rsidP="0004348C">
      <w:pPr>
        <w:widowControl w:val="0"/>
        <w:numPr>
          <w:ilvl w:val="0"/>
          <w:numId w:val="1"/>
        </w:numPr>
        <w:spacing w:after="0" w:line="240" w:lineRule="auto"/>
        <w:jc w:val="center"/>
        <w:rPr>
          <w:rFonts w:ascii="Times New Roman" w:eastAsia="Times New Roman" w:hAnsi="Times New Roman" w:cs="Times New Roman"/>
          <w:b/>
          <w:bCs/>
          <w:kern w:val="0"/>
          <w:lang w:val="uk-UA" w:eastAsia="ru-RU"/>
          <w14:ligatures w14:val="none"/>
        </w:rPr>
      </w:pPr>
      <w:r w:rsidRPr="0004348C">
        <w:rPr>
          <w:rFonts w:ascii="Times New Roman" w:eastAsia="Times New Roman" w:hAnsi="Times New Roman" w:cs="Times New Roman"/>
          <w:b/>
          <w:bCs/>
          <w:color w:val="000000"/>
          <w:kern w:val="0"/>
          <w:lang w:eastAsia="ru-RU"/>
          <w14:ligatures w14:val="none"/>
        </w:rPr>
        <w:t xml:space="preserve">Баланс на </w:t>
      </w:r>
      <w:r w:rsidRPr="0004348C">
        <w:rPr>
          <w:rFonts w:ascii="Times New Roman" w:eastAsia="Times New Roman" w:hAnsi="Times New Roman" w:cs="Times New Roman"/>
          <w:b/>
          <w:bCs/>
          <w:color w:val="000000"/>
          <w:kern w:val="0"/>
          <w:lang w:val="en-US" w:eastAsia="ru-RU"/>
          <w14:ligatures w14:val="none"/>
        </w:rPr>
        <w:t>"31" грудня 2024 р.</w:t>
      </w:r>
      <w:r w:rsidRPr="0004348C">
        <w:rPr>
          <w:rFonts w:ascii="Times New Roman" w:eastAsia="Times New Roman" w:hAnsi="Times New Roman" w:cs="Times New Roman"/>
          <w:b/>
          <w:bCs/>
          <w:color w:val="000000"/>
          <w:kern w:val="0"/>
          <w:lang w:eastAsia="ru-RU"/>
          <w14:ligatures w14:val="none"/>
        </w:rPr>
        <w:t xml:space="preserve"> </w:t>
      </w:r>
    </w:p>
    <w:p w14:paraId="18E7C537" w14:textId="77777777" w:rsidR="0004348C" w:rsidRPr="0004348C" w:rsidRDefault="0004348C" w:rsidP="0004348C">
      <w:pPr>
        <w:widowControl w:val="0"/>
        <w:spacing w:after="0" w:line="240" w:lineRule="auto"/>
        <w:ind w:left="360"/>
        <w:jc w:val="center"/>
        <w:rPr>
          <w:rFonts w:ascii="Times New Roman" w:eastAsia="Times New Roman" w:hAnsi="Times New Roman" w:cs="Times New Roman"/>
          <w:b/>
          <w:bCs/>
          <w:kern w:val="0"/>
          <w:lang w:val="uk-UA" w:eastAsia="ru-RU"/>
          <w14:ligatures w14:val="none"/>
        </w:rPr>
      </w:pPr>
      <w:r w:rsidRPr="0004348C">
        <w:rPr>
          <w:rFonts w:ascii="Times New Roman" w:eastAsia="Times New Roman" w:hAnsi="Times New Roman" w:cs="Times New Roman"/>
          <w:b/>
          <w:bCs/>
          <w:color w:val="000000"/>
          <w:kern w:val="0"/>
          <w:lang w:eastAsia="ru-RU"/>
          <w14:ligatures w14:val="none"/>
        </w:rPr>
        <w:t xml:space="preserve">Форма </w:t>
      </w:r>
      <w:r w:rsidRPr="0004348C">
        <w:rPr>
          <w:rFonts w:ascii="Times New Roman" w:eastAsia="Times New Roman" w:hAnsi="Times New Roman" w:cs="Times New Roman"/>
          <w:b/>
          <w:bCs/>
          <w:color w:val="000000"/>
          <w:kern w:val="0"/>
          <w:lang w:val="uk-UA" w:eastAsia="ru-RU"/>
          <w14:ligatures w14:val="none"/>
        </w:rPr>
        <w:t>№</w:t>
      </w:r>
      <w:r w:rsidRPr="0004348C">
        <w:rPr>
          <w:rFonts w:ascii="Times New Roman" w:eastAsia="Times New Roman" w:hAnsi="Times New Roman" w:cs="Times New Roman"/>
          <w:b/>
          <w:bCs/>
          <w:color w:val="000000"/>
          <w:kern w:val="0"/>
          <w:lang w:eastAsia="ru-RU"/>
          <w14:ligatures w14:val="none"/>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04348C" w:rsidRPr="0004348C" w14:paraId="4C9DF7A5" w14:textId="77777777" w:rsidTr="008A0CF7">
        <w:tc>
          <w:tcPr>
            <w:tcW w:w="1559" w:type="dxa"/>
            <w:vAlign w:val="center"/>
          </w:tcPr>
          <w:p w14:paraId="0E858801" w14:textId="77777777" w:rsidR="0004348C" w:rsidRPr="0004348C" w:rsidRDefault="0004348C" w:rsidP="0004348C">
            <w:pPr>
              <w:widowControl w:val="0"/>
              <w:spacing w:after="0" w:line="240" w:lineRule="auto"/>
              <w:rPr>
                <w:rFonts w:ascii="Times New Roman" w:eastAsia="Times New Roman" w:hAnsi="Times New Roman" w:cs="Times New Roman"/>
                <w:kern w:val="0"/>
                <w:lang w:eastAsia="ru-RU"/>
                <w14:ligatures w14:val="none"/>
              </w:rPr>
            </w:pPr>
            <w:r w:rsidRPr="0004348C">
              <w:rPr>
                <w:rFonts w:ascii="Times New Roman" w:eastAsia="Times New Roman" w:hAnsi="Times New Roman" w:cs="Times New Roman"/>
                <w:kern w:val="0"/>
                <w:lang w:eastAsia="ru-RU"/>
                <w14:ligatures w14:val="none"/>
              </w:rPr>
              <w:t>Код за ДКУД</w:t>
            </w:r>
          </w:p>
        </w:tc>
        <w:tc>
          <w:tcPr>
            <w:tcW w:w="1134" w:type="dxa"/>
            <w:vAlign w:val="center"/>
          </w:tcPr>
          <w:p w14:paraId="33BF4A9B" w14:textId="77777777" w:rsidR="0004348C" w:rsidRPr="0004348C" w:rsidRDefault="0004348C" w:rsidP="0004348C">
            <w:pPr>
              <w:keepNext/>
              <w:keepLines/>
              <w:widowControl w:val="0"/>
              <w:suppressAutoHyphens/>
              <w:spacing w:after="0" w:line="240" w:lineRule="auto"/>
              <w:rPr>
                <w:rFonts w:ascii="Times New Roman" w:eastAsia="Times New Roman" w:hAnsi="Times New Roman" w:cs="Times New Roman"/>
                <w:kern w:val="0"/>
                <w:lang w:eastAsia="ru-RU"/>
                <w14:ligatures w14:val="none"/>
              </w:rPr>
            </w:pPr>
            <w:r w:rsidRPr="0004348C">
              <w:rPr>
                <w:rFonts w:ascii="Times New Roman" w:eastAsia="Times New Roman" w:hAnsi="Times New Roman" w:cs="Times New Roman"/>
                <w:kern w:val="0"/>
                <w:lang w:eastAsia="ru-RU"/>
                <w14:ligatures w14:val="none"/>
              </w:rPr>
              <w:t>1801006</w:t>
            </w:r>
          </w:p>
        </w:tc>
      </w:tr>
    </w:tbl>
    <w:p w14:paraId="63325EE3" w14:textId="77777777" w:rsidR="0004348C" w:rsidRPr="0004348C" w:rsidRDefault="0004348C" w:rsidP="0004348C">
      <w:pPr>
        <w:widowControl w:val="0"/>
        <w:spacing w:after="0" w:line="240" w:lineRule="auto"/>
        <w:ind w:left="360"/>
        <w:jc w:val="center"/>
        <w:rPr>
          <w:rFonts w:ascii="Times New Roman" w:eastAsia="Times New Roman" w:hAnsi="Times New Roman" w:cs="Times New Roman"/>
          <w:b/>
          <w:bCs/>
          <w:kern w:val="0"/>
          <w:lang w:val="uk-UA" w:eastAsia="ru-RU"/>
          <w14:ligatures w14:val="none"/>
        </w:rPr>
      </w:pPr>
      <w:r w:rsidRPr="0004348C">
        <w:rPr>
          <w:rFonts w:ascii="Times New Roman" w:eastAsia="Times New Roman" w:hAnsi="Times New Roman" w:cs="Times New Roman"/>
          <w:b/>
          <w:bCs/>
          <w:kern w:val="0"/>
          <w:lang w:val="uk-UA" w:eastAsia="ru-RU"/>
          <w14:ligatures w14:val="none"/>
        </w:rPr>
        <w:t xml:space="preserve">  </w:t>
      </w:r>
    </w:p>
    <w:p w14:paraId="1E6F2487"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10"/>
          <w:szCs w:val="10"/>
          <w:lang w:eastAsia="ru-RU"/>
          <w14:ligatures w14:val="none"/>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4348C" w:rsidRPr="0004348C" w14:paraId="68149AFC" w14:textId="77777777" w:rsidTr="008A0CF7">
        <w:tc>
          <w:tcPr>
            <w:tcW w:w="5107" w:type="dxa"/>
            <w:tcBorders>
              <w:top w:val="single" w:sz="6" w:space="0" w:color="auto"/>
              <w:left w:val="single" w:sz="6" w:space="0" w:color="auto"/>
              <w:bottom w:val="single" w:sz="6" w:space="0" w:color="auto"/>
              <w:right w:val="single" w:sz="6" w:space="0" w:color="auto"/>
            </w:tcBorders>
            <w:vAlign w:val="center"/>
          </w:tcPr>
          <w:p w14:paraId="28D8FE66"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b/>
                <w:kern w:val="0"/>
                <w:lang w:eastAsia="ru-RU"/>
                <w14:ligatures w14:val="none"/>
              </w:rPr>
            </w:pPr>
            <w:r w:rsidRPr="0004348C">
              <w:rPr>
                <w:rFonts w:ascii="Times New Roman" w:eastAsia="Times New Roman" w:hAnsi="Times New Roman" w:cs="Times New Roman"/>
                <w:b/>
                <w:kern w:val="0"/>
                <w:sz w:val="20"/>
                <w:lang w:eastAsia="ru-RU"/>
                <w14:ligatures w14:val="none"/>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27A4611A"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04348C">
              <w:rPr>
                <w:rFonts w:ascii="Times New Roman" w:eastAsia="Times New Roman" w:hAnsi="Times New Roman" w:cs="Times New Roman"/>
                <w:b/>
                <w:bCs/>
                <w:kern w:val="0"/>
                <w:sz w:val="20"/>
                <w:szCs w:val="20"/>
                <w:lang w:eastAsia="ru-RU"/>
                <w14:ligatures w14:val="none"/>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82DF850"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val="uk-UA" w:eastAsia="ru-RU"/>
                <w14:ligatures w14:val="none"/>
              </w:rPr>
            </w:pPr>
            <w:r w:rsidRPr="0004348C">
              <w:rPr>
                <w:rFonts w:ascii="Times New Roman" w:eastAsia="Times New Roman" w:hAnsi="Times New Roman" w:cs="Times New Roman"/>
                <w:b/>
                <w:bCs/>
                <w:kern w:val="0"/>
                <w:sz w:val="20"/>
                <w:szCs w:val="20"/>
                <w:lang w:eastAsia="ru-RU"/>
                <w14:ligatures w14:val="none"/>
              </w:rPr>
              <w:t xml:space="preserve">На початок звітного </w:t>
            </w:r>
            <w:r w:rsidRPr="0004348C">
              <w:rPr>
                <w:rFonts w:ascii="Times New Roman" w:eastAsia="Times New Roman" w:hAnsi="Times New Roman" w:cs="Times New Roman"/>
                <w:b/>
                <w:bCs/>
                <w:kern w:val="0"/>
                <w:sz w:val="20"/>
                <w:szCs w:val="20"/>
                <w:lang w:val="uk-UA" w:eastAsia="ru-RU"/>
                <w14:ligatures w14:val="none"/>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469BF50C"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04348C">
              <w:rPr>
                <w:rFonts w:ascii="Times New Roman" w:eastAsia="Times New Roman" w:hAnsi="Times New Roman" w:cs="Times New Roman"/>
                <w:b/>
                <w:bCs/>
                <w:kern w:val="0"/>
                <w:sz w:val="20"/>
                <w:szCs w:val="20"/>
                <w:lang w:eastAsia="ru-RU"/>
                <w14:ligatures w14:val="none"/>
              </w:rPr>
              <w:t>На кінець звітного періоду</w:t>
            </w:r>
          </w:p>
        </w:tc>
      </w:tr>
      <w:tr w:rsidR="0004348C" w:rsidRPr="0004348C" w14:paraId="3E5E6D40" w14:textId="77777777" w:rsidTr="008A0CF7">
        <w:tc>
          <w:tcPr>
            <w:tcW w:w="5107" w:type="dxa"/>
            <w:tcBorders>
              <w:top w:val="single" w:sz="6" w:space="0" w:color="auto"/>
              <w:left w:val="single" w:sz="6" w:space="0" w:color="auto"/>
              <w:bottom w:val="single" w:sz="6" w:space="0" w:color="auto"/>
              <w:right w:val="single" w:sz="6" w:space="0" w:color="auto"/>
            </w:tcBorders>
            <w:shd w:val="clear" w:color="auto" w:fill="E6E6E6"/>
          </w:tcPr>
          <w:p w14:paraId="798A9647"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04348C">
              <w:rPr>
                <w:rFonts w:ascii="Times New Roman" w:eastAsia="Times New Roman" w:hAnsi="Times New Roman" w:cs="Times New Roman"/>
                <w:b/>
                <w:bCs/>
                <w:kern w:val="0"/>
                <w:sz w:val="20"/>
                <w:szCs w:val="20"/>
                <w:lang w:eastAsia="ru-RU"/>
                <w14:ligatures w14:val="none"/>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54B40EBD"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04348C">
              <w:rPr>
                <w:rFonts w:ascii="Times New Roman" w:eastAsia="Times New Roman" w:hAnsi="Times New Roman" w:cs="Times New Roman"/>
                <w:b/>
                <w:bCs/>
                <w:kern w:val="0"/>
                <w:sz w:val="20"/>
                <w:szCs w:val="20"/>
                <w:lang w:eastAsia="ru-RU"/>
                <w14:ligatures w14:val="none"/>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1AA646B3"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04348C">
              <w:rPr>
                <w:rFonts w:ascii="Times New Roman" w:eastAsia="Times New Roman" w:hAnsi="Times New Roman" w:cs="Times New Roman"/>
                <w:b/>
                <w:bCs/>
                <w:kern w:val="0"/>
                <w:sz w:val="20"/>
                <w:szCs w:val="20"/>
                <w:lang w:eastAsia="ru-RU"/>
                <w14:ligatures w14:val="none"/>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77F2F2ED"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04348C">
              <w:rPr>
                <w:rFonts w:ascii="Times New Roman" w:eastAsia="Times New Roman" w:hAnsi="Times New Roman" w:cs="Times New Roman"/>
                <w:b/>
                <w:bCs/>
                <w:kern w:val="0"/>
                <w:sz w:val="20"/>
                <w:szCs w:val="20"/>
                <w:lang w:eastAsia="ru-RU"/>
                <w14:ligatures w14:val="none"/>
              </w:rPr>
              <w:t>4</w:t>
            </w:r>
          </w:p>
        </w:tc>
      </w:tr>
      <w:tr w:rsidR="0004348C" w:rsidRPr="0004348C" w14:paraId="0A27CCF9" w14:textId="77777777" w:rsidTr="008A0CF7">
        <w:tc>
          <w:tcPr>
            <w:tcW w:w="5107" w:type="dxa"/>
            <w:tcBorders>
              <w:top w:val="single" w:sz="6" w:space="0" w:color="auto"/>
              <w:left w:val="single" w:sz="6" w:space="0" w:color="auto"/>
              <w:bottom w:val="single" w:sz="6" w:space="0" w:color="auto"/>
              <w:right w:val="single" w:sz="6" w:space="0" w:color="auto"/>
            </w:tcBorders>
          </w:tcPr>
          <w:p w14:paraId="47921388" w14:textId="77777777" w:rsidR="0004348C" w:rsidRPr="0004348C" w:rsidRDefault="0004348C" w:rsidP="0004348C">
            <w:pPr>
              <w:widowControl w:val="0"/>
              <w:spacing w:after="0" w:line="240" w:lineRule="auto"/>
              <w:ind w:firstLine="567"/>
              <w:rPr>
                <w:rFonts w:ascii="Times New Roman" w:eastAsia="Times New Roman" w:hAnsi="Times New Roman" w:cs="Times New Roman"/>
                <w:b/>
                <w:kern w:val="0"/>
                <w:lang w:eastAsia="ru-RU"/>
                <w14:ligatures w14:val="none"/>
              </w:rPr>
            </w:pPr>
            <w:r w:rsidRPr="0004348C">
              <w:rPr>
                <w:rFonts w:ascii="Times New Roman" w:eastAsia="Times New Roman" w:hAnsi="Times New Roman" w:cs="Times New Roman"/>
                <w:b/>
                <w:kern w:val="0"/>
                <w:sz w:val="20"/>
                <w:lang w:val="en-US" w:eastAsia="ru-RU"/>
                <w14:ligatures w14:val="none"/>
              </w:rPr>
              <w:t xml:space="preserve">               </w:t>
            </w:r>
            <w:r w:rsidRPr="0004348C">
              <w:rPr>
                <w:rFonts w:ascii="Times New Roman" w:eastAsia="Times New Roman" w:hAnsi="Times New Roman" w:cs="Times New Roman"/>
                <w:b/>
                <w:kern w:val="0"/>
                <w:sz w:val="20"/>
                <w:lang w:eastAsia="ru-RU"/>
                <w14:ligatures w14:val="none"/>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4A0415BB"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eastAsia="ru-RU"/>
                <w14:ligatures w14:val="none"/>
              </w:rPr>
            </w:pPr>
          </w:p>
        </w:tc>
        <w:tc>
          <w:tcPr>
            <w:tcW w:w="1843" w:type="dxa"/>
            <w:tcBorders>
              <w:top w:val="single" w:sz="6" w:space="0" w:color="auto"/>
              <w:left w:val="single" w:sz="6" w:space="0" w:color="auto"/>
              <w:bottom w:val="single" w:sz="6" w:space="0" w:color="auto"/>
              <w:right w:val="single" w:sz="6" w:space="0" w:color="auto"/>
            </w:tcBorders>
          </w:tcPr>
          <w:p w14:paraId="19C29229" w14:textId="77777777" w:rsidR="0004348C" w:rsidRPr="0004348C" w:rsidRDefault="0004348C" w:rsidP="0004348C">
            <w:pPr>
              <w:widowControl w:val="0"/>
              <w:spacing w:after="0" w:line="240" w:lineRule="auto"/>
              <w:ind w:firstLine="567"/>
              <w:rPr>
                <w:rFonts w:ascii="Times New Roman" w:eastAsia="Times New Roman" w:hAnsi="Times New Roman" w:cs="Times New Roman"/>
                <w:kern w:val="0"/>
                <w:sz w:val="20"/>
                <w:szCs w:val="20"/>
                <w:lang w:eastAsia="ru-RU"/>
                <w14:ligatures w14:val="none"/>
              </w:rPr>
            </w:pPr>
          </w:p>
        </w:tc>
        <w:tc>
          <w:tcPr>
            <w:tcW w:w="1986" w:type="dxa"/>
            <w:tcBorders>
              <w:top w:val="single" w:sz="6" w:space="0" w:color="auto"/>
              <w:left w:val="single" w:sz="6" w:space="0" w:color="auto"/>
              <w:bottom w:val="single" w:sz="6" w:space="0" w:color="auto"/>
              <w:right w:val="single" w:sz="6" w:space="0" w:color="auto"/>
            </w:tcBorders>
          </w:tcPr>
          <w:p w14:paraId="586DDF99" w14:textId="77777777" w:rsidR="0004348C" w:rsidRPr="0004348C" w:rsidRDefault="0004348C" w:rsidP="0004348C">
            <w:pPr>
              <w:widowControl w:val="0"/>
              <w:spacing w:after="0" w:line="240" w:lineRule="auto"/>
              <w:ind w:firstLine="567"/>
              <w:rPr>
                <w:rFonts w:ascii="Times New Roman" w:eastAsia="Times New Roman" w:hAnsi="Times New Roman" w:cs="Times New Roman"/>
                <w:kern w:val="0"/>
                <w:sz w:val="20"/>
                <w:szCs w:val="20"/>
                <w:lang w:eastAsia="ru-RU"/>
                <w14:ligatures w14:val="none"/>
              </w:rPr>
            </w:pPr>
          </w:p>
        </w:tc>
      </w:tr>
      <w:tr w:rsidR="0004348C" w:rsidRPr="0004348C" w14:paraId="1BDC4DA0" w14:textId="77777777" w:rsidTr="008A0CF7">
        <w:tc>
          <w:tcPr>
            <w:tcW w:w="5107" w:type="dxa"/>
            <w:tcBorders>
              <w:top w:val="single" w:sz="6" w:space="0" w:color="auto"/>
              <w:left w:val="single" w:sz="6" w:space="0" w:color="auto"/>
              <w:bottom w:val="single" w:sz="6" w:space="0" w:color="auto"/>
              <w:right w:val="single" w:sz="6" w:space="0" w:color="auto"/>
            </w:tcBorders>
          </w:tcPr>
          <w:p w14:paraId="33EF1E83" w14:textId="77777777" w:rsidR="0004348C" w:rsidRPr="0004348C" w:rsidRDefault="0004348C" w:rsidP="0004348C">
            <w:pPr>
              <w:spacing w:before="100" w:beforeAutospacing="1" w:after="100" w:afterAutospacing="1" w:line="240" w:lineRule="auto"/>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14:paraId="777247F3" w14:textId="77777777" w:rsidR="0004348C" w:rsidRPr="0004348C" w:rsidRDefault="0004348C" w:rsidP="0004348C">
            <w:pPr>
              <w:spacing w:before="100" w:beforeAutospacing="1" w:after="100" w:afterAutospacing="1" w:line="240" w:lineRule="auto"/>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en-US" w:eastAsia="ru-RU"/>
                <w14:ligatures w14:val="none"/>
              </w:rPr>
              <w:t>1000</w:t>
            </w:r>
          </w:p>
        </w:tc>
        <w:tc>
          <w:tcPr>
            <w:tcW w:w="1843" w:type="dxa"/>
            <w:tcBorders>
              <w:top w:val="single" w:sz="6" w:space="0" w:color="auto"/>
              <w:left w:val="single" w:sz="6" w:space="0" w:color="auto"/>
              <w:bottom w:val="single" w:sz="6" w:space="0" w:color="auto"/>
              <w:right w:val="single" w:sz="6" w:space="0" w:color="auto"/>
            </w:tcBorders>
          </w:tcPr>
          <w:p w14:paraId="763F369A"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tcPr>
          <w:p w14:paraId="721E9F90"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eastAsia="ru-RU"/>
                <w14:ligatures w14:val="none"/>
              </w:rPr>
              <w:t>--</w:t>
            </w:r>
          </w:p>
        </w:tc>
      </w:tr>
      <w:tr w:rsidR="0004348C" w:rsidRPr="0004348C" w14:paraId="06C915B6" w14:textId="77777777" w:rsidTr="008A0CF7">
        <w:tc>
          <w:tcPr>
            <w:tcW w:w="5107" w:type="dxa"/>
            <w:tcBorders>
              <w:top w:val="single" w:sz="6" w:space="0" w:color="auto"/>
              <w:left w:val="single" w:sz="6" w:space="0" w:color="auto"/>
              <w:bottom w:val="single" w:sz="6" w:space="0" w:color="auto"/>
              <w:right w:val="single" w:sz="6" w:space="0" w:color="auto"/>
            </w:tcBorders>
          </w:tcPr>
          <w:p w14:paraId="6D9AC5C5" w14:textId="77777777" w:rsidR="0004348C" w:rsidRPr="0004348C" w:rsidRDefault="0004348C" w:rsidP="0004348C">
            <w:pPr>
              <w:spacing w:before="100" w:beforeAutospacing="1" w:after="100" w:afterAutospacing="1" w:line="240" w:lineRule="auto"/>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65A1FDD1" w14:textId="77777777" w:rsidR="0004348C" w:rsidRPr="0004348C" w:rsidRDefault="0004348C" w:rsidP="0004348C">
            <w:pPr>
              <w:spacing w:before="100" w:beforeAutospacing="1" w:after="100" w:afterAutospacing="1"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1001</w:t>
            </w:r>
          </w:p>
        </w:tc>
        <w:tc>
          <w:tcPr>
            <w:tcW w:w="1843" w:type="dxa"/>
            <w:tcBorders>
              <w:top w:val="single" w:sz="6" w:space="0" w:color="auto"/>
              <w:left w:val="single" w:sz="6" w:space="0" w:color="auto"/>
              <w:bottom w:val="single" w:sz="6" w:space="0" w:color="auto"/>
              <w:right w:val="single" w:sz="6" w:space="0" w:color="auto"/>
            </w:tcBorders>
          </w:tcPr>
          <w:p w14:paraId="12932075"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eastAsia="ru-RU"/>
                <w14:ligatures w14:val="none"/>
              </w:rPr>
              <w:t>7.3</w:t>
            </w:r>
          </w:p>
        </w:tc>
        <w:tc>
          <w:tcPr>
            <w:tcW w:w="1986" w:type="dxa"/>
            <w:tcBorders>
              <w:top w:val="single" w:sz="6" w:space="0" w:color="auto"/>
              <w:left w:val="single" w:sz="6" w:space="0" w:color="auto"/>
              <w:bottom w:val="single" w:sz="6" w:space="0" w:color="auto"/>
              <w:right w:val="single" w:sz="6" w:space="0" w:color="auto"/>
            </w:tcBorders>
          </w:tcPr>
          <w:p w14:paraId="3150E0B4"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eastAsia="ru-RU"/>
                <w14:ligatures w14:val="none"/>
              </w:rPr>
              <w:t>7.3</w:t>
            </w:r>
          </w:p>
        </w:tc>
      </w:tr>
      <w:tr w:rsidR="0004348C" w:rsidRPr="0004348C" w14:paraId="353D2761" w14:textId="77777777" w:rsidTr="008A0CF7">
        <w:tc>
          <w:tcPr>
            <w:tcW w:w="5107" w:type="dxa"/>
            <w:tcBorders>
              <w:top w:val="single" w:sz="6" w:space="0" w:color="auto"/>
              <w:left w:val="single" w:sz="6" w:space="0" w:color="auto"/>
              <w:bottom w:val="single" w:sz="6" w:space="0" w:color="auto"/>
              <w:right w:val="single" w:sz="6" w:space="0" w:color="auto"/>
            </w:tcBorders>
          </w:tcPr>
          <w:p w14:paraId="6B52A30F" w14:textId="77777777" w:rsidR="0004348C" w:rsidRPr="0004348C" w:rsidRDefault="0004348C" w:rsidP="0004348C">
            <w:pPr>
              <w:spacing w:before="100" w:beforeAutospacing="1" w:after="100" w:afterAutospacing="1" w:line="240" w:lineRule="auto"/>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14:paraId="5C465C46" w14:textId="77777777" w:rsidR="0004348C" w:rsidRPr="0004348C" w:rsidRDefault="0004348C" w:rsidP="0004348C">
            <w:pPr>
              <w:spacing w:before="100" w:beforeAutospacing="1" w:after="100" w:afterAutospacing="1"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1002</w:t>
            </w:r>
          </w:p>
        </w:tc>
        <w:tc>
          <w:tcPr>
            <w:tcW w:w="1843" w:type="dxa"/>
            <w:tcBorders>
              <w:top w:val="single" w:sz="6" w:space="0" w:color="auto"/>
              <w:left w:val="single" w:sz="6" w:space="0" w:color="auto"/>
              <w:bottom w:val="single" w:sz="6" w:space="0" w:color="auto"/>
              <w:right w:val="single" w:sz="6" w:space="0" w:color="auto"/>
            </w:tcBorders>
          </w:tcPr>
          <w:p w14:paraId="124EE3F1"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eastAsia="ru-RU"/>
                <w14:ligatures w14:val="none"/>
              </w:rPr>
              <w:t>( 7.3 )</w:t>
            </w:r>
          </w:p>
        </w:tc>
        <w:tc>
          <w:tcPr>
            <w:tcW w:w="1986" w:type="dxa"/>
            <w:tcBorders>
              <w:top w:val="single" w:sz="6" w:space="0" w:color="auto"/>
              <w:left w:val="single" w:sz="6" w:space="0" w:color="auto"/>
              <w:bottom w:val="single" w:sz="6" w:space="0" w:color="auto"/>
              <w:right w:val="single" w:sz="6" w:space="0" w:color="auto"/>
            </w:tcBorders>
          </w:tcPr>
          <w:p w14:paraId="778B4759"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eastAsia="ru-RU"/>
                <w14:ligatures w14:val="none"/>
              </w:rPr>
              <w:t>( 7.3 )</w:t>
            </w:r>
          </w:p>
        </w:tc>
      </w:tr>
      <w:tr w:rsidR="0004348C" w:rsidRPr="0004348C" w14:paraId="357BD6E9" w14:textId="77777777" w:rsidTr="008A0CF7">
        <w:tc>
          <w:tcPr>
            <w:tcW w:w="5107" w:type="dxa"/>
            <w:tcBorders>
              <w:top w:val="single" w:sz="6" w:space="0" w:color="auto"/>
              <w:left w:val="single" w:sz="6" w:space="0" w:color="auto"/>
              <w:bottom w:val="single" w:sz="6" w:space="0" w:color="auto"/>
              <w:right w:val="single" w:sz="6" w:space="0" w:color="auto"/>
            </w:tcBorders>
          </w:tcPr>
          <w:p w14:paraId="061C8C6F" w14:textId="77777777" w:rsidR="0004348C" w:rsidRPr="0004348C" w:rsidRDefault="0004348C" w:rsidP="0004348C">
            <w:pPr>
              <w:widowControl w:val="0"/>
              <w:spacing w:after="0" w:line="240" w:lineRule="auto"/>
              <w:rPr>
                <w:rFonts w:ascii="Times New Roman" w:eastAsia="Times New Roman" w:hAnsi="Times New Roman" w:cs="Times New Roman"/>
                <w:bCs/>
                <w:kern w:val="0"/>
                <w:sz w:val="20"/>
                <w:szCs w:val="20"/>
                <w:lang w:eastAsia="ru-RU"/>
                <w14:ligatures w14:val="none"/>
              </w:rPr>
            </w:pPr>
            <w:r w:rsidRPr="0004348C">
              <w:rPr>
                <w:rFonts w:ascii="Times New Roman" w:eastAsia="Times New Roman" w:hAnsi="Times New Roman" w:cs="Times New Roman"/>
                <w:kern w:val="0"/>
                <w:sz w:val="20"/>
                <w:szCs w:val="20"/>
                <w:lang w:eastAsia="ru-RU"/>
                <w14:ligatures w14:val="none"/>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14:paraId="104429C9"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en-US" w:eastAsia="ru-RU"/>
                <w14:ligatures w14:val="none"/>
              </w:rPr>
              <w:t>1005</w:t>
            </w:r>
          </w:p>
        </w:tc>
        <w:tc>
          <w:tcPr>
            <w:tcW w:w="1843" w:type="dxa"/>
            <w:tcBorders>
              <w:top w:val="single" w:sz="6" w:space="0" w:color="auto"/>
              <w:left w:val="single" w:sz="6" w:space="0" w:color="auto"/>
              <w:bottom w:val="single" w:sz="6" w:space="0" w:color="auto"/>
              <w:right w:val="single" w:sz="6" w:space="0" w:color="auto"/>
            </w:tcBorders>
            <w:vAlign w:val="center"/>
          </w:tcPr>
          <w:p w14:paraId="2203C4FC"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2817.0</w:t>
            </w:r>
          </w:p>
        </w:tc>
        <w:tc>
          <w:tcPr>
            <w:tcW w:w="1986" w:type="dxa"/>
            <w:tcBorders>
              <w:top w:val="single" w:sz="6" w:space="0" w:color="auto"/>
              <w:left w:val="single" w:sz="6" w:space="0" w:color="auto"/>
              <w:bottom w:val="single" w:sz="6" w:space="0" w:color="auto"/>
              <w:right w:val="single" w:sz="6" w:space="0" w:color="auto"/>
            </w:tcBorders>
            <w:vAlign w:val="center"/>
          </w:tcPr>
          <w:p w14:paraId="05A8BD89"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2817.0</w:t>
            </w:r>
          </w:p>
        </w:tc>
      </w:tr>
      <w:tr w:rsidR="0004348C" w:rsidRPr="0004348C" w14:paraId="15AA6C07" w14:textId="77777777" w:rsidTr="008A0CF7">
        <w:tc>
          <w:tcPr>
            <w:tcW w:w="5107" w:type="dxa"/>
            <w:tcBorders>
              <w:top w:val="single" w:sz="6" w:space="0" w:color="auto"/>
              <w:left w:val="single" w:sz="6" w:space="0" w:color="auto"/>
              <w:bottom w:val="single" w:sz="6" w:space="0" w:color="auto"/>
              <w:right w:val="single" w:sz="6" w:space="0" w:color="auto"/>
            </w:tcBorders>
          </w:tcPr>
          <w:p w14:paraId="6AF06D94"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eastAsia="ru-RU"/>
                <w14:ligatures w14:val="none"/>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14:paraId="24A8A4CD"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en-US" w:eastAsia="ru-RU"/>
                <w14:ligatures w14:val="none"/>
              </w:rPr>
              <w:t>1010</w:t>
            </w:r>
          </w:p>
        </w:tc>
        <w:tc>
          <w:tcPr>
            <w:tcW w:w="1843" w:type="dxa"/>
            <w:tcBorders>
              <w:top w:val="single" w:sz="6" w:space="0" w:color="auto"/>
              <w:left w:val="single" w:sz="6" w:space="0" w:color="auto"/>
              <w:bottom w:val="single" w:sz="6" w:space="0" w:color="auto"/>
              <w:right w:val="single" w:sz="6" w:space="0" w:color="auto"/>
            </w:tcBorders>
            <w:vAlign w:val="center"/>
          </w:tcPr>
          <w:p w14:paraId="74C724CF"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0.5</w:t>
            </w:r>
          </w:p>
        </w:tc>
        <w:tc>
          <w:tcPr>
            <w:tcW w:w="1986" w:type="dxa"/>
            <w:tcBorders>
              <w:top w:val="single" w:sz="6" w:space="0" w:color="auto"/>
              <w:left w:val="single" w:sz="6" w:space="0" w:color="auto"/>
              <w:bottom w:val="single" w:sz="6" w:space="0" w:color="auto"/>
              <w:right w:val="single" w:sz="6" w:space="0" w:color="auto"/>
            </w:tcBorders>
            <w:vAlign w:val="center"/>
          </w:tcPr>
          <w:p w14:paraId="16DC1F53"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0.2</w:t>
            </w:r>
          </w:p>
        </w:tc>
      </w:tr>
      <w:tr w:rsidR="0004348C" w:rsidRPr="0004348C" w14:paraId="0EAC0566" w14:textId="77777777" w:rsidTr="008A0CF7">
        <w:tc>
          <w:tcPr>
            <w:tcW w:w="5107" w:type="dxa"/>
            <w:tcBorders>
              <w:top w:val="single" w:sz="6" w:space="0" w:color="auto"/>
              <w:left w:val="single" w:sz="6" w:space="0" w:color="auto"/>
              <w:bottom w:val="single" w:sz="6" w:space="0" w:color="auto"/>
              <w:right w:val="single" w:sz="6" w:space="0" w:color="auto"/>
            </w:tcBorders>
          </w:tcPr>
          <w:p w14:paraId="45FEF6D9" w14:textId="77777777" w:rsidR="0004348C" w:rsidRPr="0004348C" w:rsidRDefault="0004348C" w:rsidP="0004348C">
            <w:pPr>
              <w:widowControl w:val="0"/>
              <w:spacing w:after="0" w:line="240" w:lineRule="auto"/>
              <w:ind w:firstLine="527"/>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eastAsia="ru-RU"/>
                <w14:ligatures w14:val="none"/>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6150C669"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en-US" w:eastAsia="ru-RU"/>
                <w14:ligatures w14:val="none"/>
              </w:rPr>
              <w:t>1011</w:t>
            </w:r>
          </w:p>
        </w:tc>
        <w:tc>
          <w:tcPr>
            <w:tcW w:w="1843" w:type="dxa"/>
            <w:tcBorders>
              <w:top w:val="single" w:sz="6" w:space="0" w:color="auto"/>
              <w:left w:val="single" w:sz="6" w:space="0" w:color="auto"/>
              <w:bottom w:val="single" w:sz="6" w:space="0" w:color="auto"/>
              <w:right w:val="single" w:sz="6" w:space="0" w:color="auto"/>
            </w:tcBorders>
            <w:vAlign w:val="center"/>
          </w:tcPr>
          <w:p w14:paraId="72D89357"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20.2</w:t>
            </w:r>
          </w:p>
        </w:tc>
        <w:tc>
          <w:tcPr>
            <w:tcW w:w="1986" w:type="dxa"/>
            <w:tcBorders>
              <w:top w:val="single" w:sz="6" w:space="0" w:color="auto"/>
              <w:left w:val="single" w:sz="6" w:space="0" w:color="auto"/>
              <w:bottom w:val="single" w:sz="6" w:space="0" w:color="auto"/>
              <w:right w:val="single" w:sz="6" w:space="0" w:color="auto"/>
            </w:tcBorders>
            <w:vAlign w:val="center"/>
          </w:tcPr>
          <w:p w14:paraId="799971B4"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20.2</w:t>
            </w:r>
          </w:p>
        </w:tc>
      </w:tr>
      <w:tr w:rsidR="0004348C" w:rsidRPr="0004348C" w14:paraId="378F2C5F" w14:textId="77777777" w:rsidTr="008A0CF7">
        <w:tc>
          <w:tcPr>
            <w:tcW w:w="5107" w:type="dxa"/>
            <w:tcBorders>
              <w:top w:val="single" w:sz="6" w:space="0" w:color="auto"/>
              <w:left w:val="single" w:sz="6" w:space="0" w:color="auto"/>
              <w:bottom w:val="single" w:sz="6" w:space="0" w:color="auto"/>
              <w:right w:val="single" w:sz="6" w:space="0" w:color="auto"/>
            </w:tcBorders>
          </w:tcPr>
          <w:p w14:paraId="7857C908" w14:textId="77777777" w:rsidR="0004348C" w:rsidRPr="0004348C" w:rsidRDefault="0004348C" w:rsidP="0004348C">
            <w:pPr>
              <w:widowControl w:val="0"/>
              <w:spacing w:after="0" w:line="240" w:lineRule="auto"/>
              <w:ind w:firstLine="527"/>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eastAsia="ru-RU"/>
                <w14:ligatures w14:val="none"/>
              </w:rPr>
              <w:t>знос</w:t>
            </w:r>
          </w:p>
        </w:tc>
        <w:tc>
          <w:tcPr>
            <w:tcW w:w="994" w:type="dxa"/>
            <w:tcBorders>
              <w:top w:val="single" w:sz="6" w:space="0" w:color="auto"/>
              <w:left w:val="single" w:sz="6" w:space="0" w:color="auto"/>
              <w:bottom w:val="single" w:sz="6" w:space="0" w:color="auto"/>
              <w:right w:val="single" w:sz="6" w:space="0" w:color="auto"/>
            </w:tcBorders>
          </w:tcPr>
          <w:p w14:paraId="5AC833D6"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en-US" w:eastAsia="ru-RU"/>
                <w14:ligatures w14:val="none"/>
              </w:rPr>
              <w:t>1012</w:t>
            </w:r>
          </w:p>
        </w:tc>
        <w:tc>
          <w:tcPr>
            <w:tcW w:w="1843" w:type="dxa"/>
            <w:tcBorders>
              <w:top w:val="single" w:sz="6" w:space="0" w:color="auto"/>
              <w:left w:val="single" w:sz="6" w:space="0" w:color="auto"/>
              <w:bottom w:val="single" w:sz="6" w:space="0" w:color="auto"/>
              <w:right w:val="single" w:sz="6" w:space="0" w:color="auto"/>
            </w:tcBorders>
            <w:vAlign w:val="center"/>
          </w:tcPr>
          <w:p w14:paraId="4D79835D"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( 19.7 )</w:t>
            </w:r>
          </w:p>
        </w:tc>
        <w:tc>
          <w:tcPr>
            <w:tcW w:w="1986" w:type="dxa"/>
            <w:tcBorders>
              <w:top w:val="single" w:sz="6" w:space="0" w:color="auto"/>
              <w:left w:val="single" w:sz="6" w:space="0" w:color="auto"/>
              <w:bottom w:val="single" w:sz="6" w:space="0" w:color="auto"/>
              <w:right w:val="single" w:sz="6" w:space="0" w:color="auto"/>
            </w:tcBorders>
            <w:vAlign w:val="center"/>
          </w:tcPr>
          <w:p w14:paraId="49B172D5"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( 20.0 )</w:t>
            </w:r>
          </w:p>
        </w:tc>
      </w:tr>
      <w:tr w:rsidR="0004348C" w:rsidRPr="0004348C" w14:paraId="0479DD68" w14:textId="77777777" w:rsidTr="008A0CF7">
        <w:tc>
          <w:tcPr>
            <w:tcW w:w="5107" w:type="dxa"/>
            <w:tcBorders>
              <w:top w:val="single" w:sz="6" w:space="0" w:color="auto"/>
              <w:left w:val="single" w:sz="6" w:space="0" w:color="auto"/>
              <w:bottom w:val="single" w:sz="6" w:space="0" w:color="auto"/>
              <w:right w:val="single" w:sz="6" w:space="0" w:color="auto"/>
            </w:tcBorders>
          </w:tcPr>
          <w:p w14:paraId="0AA60DEF"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eastAsia="ru-RU"/>
                <w14:ligatures w14:val="none"/>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1F714000"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en-US" w:eastAsia="ru-RU"/>
                <w14:ligatures w14:val="none"/>
              </w:rPr>
              <w:t>1020</w:t>
            </w:r>
          </w:p>
        </w:tc>
        <w:tc>
          <w:tcPr>
            <w:tcW w:w="1843" w:type="dxa"/>
            <w:tcBorders>
              <w:top w:val="single" w:sz="6" w:space="0" w:color="auto"/>
              <w:left w:val="single" w:sz="6" w:space="0" w:color="auto"/>
              <w:bottom w:val="single" w:sz="6" w:space="0" w:color="auto"/>
              <w:right w:val="single" w:sz="6" w:space="0" w:color="auto"/>
            </w:tcBorders>
            <w:vAlign w:val="center"/>
          </w:tcPr>
          <w:p w14:paraId="56B0FFFD"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5F596B65"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r>
      <w:tr w:rsidR="0004348C" w:rsidRPr="0004348C" w14:paraId="4FD09A92" w14:textId="77777777" w:rsidTr="008A0CF7">
        <w:tc>
          <w:tcPr>
            <w:tcW w:w="5107" w:type="dxa"/>
            <w:tcBorders>
              <w:top w:val="single" w:sz="6" w:space="0" w:color="auto"/>
              <w:left w:val="single" w:sz="6" w:space="0" w:color="auto"/>
              <w:bottom w:val="single" w:sz="6" w:space="0" w:color="auto"/>
              <w:right w:val="single" w:sz="6" w:space="0" w:color="auto"/>
            </w:tcBorders>
          </w:tcPr>
          <w:p w14:paraId="522F9ED8"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eastAsia="ru-RU"/>
                <w14:ligatures w14:val="none"/>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07EDA9ED"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en-US" w:eastAsia="ru-RU"/>
                <w14:ligatures w14:val="none"/>
              </w:rPr>
              <w:t>1030</w:t>
            </w:r>
          </w:p>
        </w:tc>
        <w:tc>
          <w:tcPr>
            <w:tcW w:w="1843" w:type="dxa"/>
            <w:tcBorders>
              <w:top w:val="single" w:sz="6" w:space="0" w:color="auto"/>
              <w:left w:val="single" w:sz="6" w:space="0" w:color="auto"/>
              <w:bottom w:val="single" w:sz="6" w:space="0" w:color="auto"/>
              <w:right w:val="single" w:sz="6" w:space="0" w:color="auto"/>
            </w:tcBorders>
            <w:vAlign w:val="center"/>
          </w:tcPr>
          <w:p w14:paraId="439C9A53"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7.2</w:t>
            </w:r>
          </w:p>
        </w:tc>
        <w:tc>
          <w:tcPr>
            <w:tcW w:w="1986" w:type="dxa"/>
            <w:tcBorders>
              <w:top w:val="single" w:sz="6" w:space="0" w:color="auto"/>
              <w:left w:val="single" w:sz="6" w:space="0" w:color="auto"/>
              <w:bottom w:val="single" w:sz="6" w:space="0" w:color="auto"/>
              <w:right w:val="single" w:sz="6" w:space="0" w:color="auto"/>
            </w:tcBorders>
            <w:vAlign w:val="center"/>
          </w:tcPr>
          <w:p w14:paraId="69D948F4"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7.2</w:t>
            </w:r>
          </w:p>
        </w:tc>
      </w:tr>
      <w:tr w:rsidR="0004348C" w:rsidRPr="0004348C" w14:paraId="42C41EC5" w14:textId="77777777" w:rsidTr="008A0CF7">
        <w:tc>
          <w:tcPr>
            <w:tcW w:w="5107" w:type="dxa"/>
            <w:tcBorders>
              <w:top w:val="single" w:sz="6" w:space="0" w:color="auto"/>
              <w:left w:val="single" w:sz="6" w:space="0" w:color="auto"/>
              <w:bottom w:val="single" w:sz="6" w:space="0" w:color="auto"/>
              <w:right w:val="single" w:sz="6" w:space="0" w:color="auto"/>
            </w:tcBorders>
          </w:tcPr>
          <w:p w14:paraId="10C6BC64"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eastAsia="ru-RU"/>
                <w14:ligatures w14:val="none"/>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33360AA4"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en-US" w:eastAsia="ru-RU"/>
                <w14:ligatures w14:val="none"/>
              </w:rPr>
              <w:t>1090</w:t>
            </w:r>
          </w:p>
        </w:tc>
        <w:tc>
          <w:tcPr>
            <w:tcW w:w="1843" w:type="dxa"/>
            <w:tcBorders>
              <w:top w:val="single" w:sz="6" w:space="0" w:color="auto"/>
              <w:left w:val="single" w:sz="6" w:space="0" w:color="auto"/>
              <w:bottom w:val="single" w:sz="6" w:space="0" w:color="auto"/>
              <w:right w:val="single" w:sz="6" w:space="0" w:color="auto"/>
            </w:tcBorders>
            <w:vAlign w:val="center"/>
          </w:tcPr>
          <w:p w14:paraId="3B4305E7"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15463DF8"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r>
      <w:tr w:rsidR="0004348C" w:rsidRPr="0004348C" w14:paraId="03EBACF4" w14:textId="77777777" w:rsidTr="008A0CF7">
        <w:tc>
          <w:tcPr>
            <w:tcW w:w="5107" w:type="dxa"/>
            <w:tcBorders>
              <w:top w:val="single" w:sz="6" w:space="0" w:color="auto"/>
              <w:left w:val="single" w:sz="6" w:space="0" w:color="auto"/>
              <w:bottom w:val="single" w:sz="6" w:space="0" w:color="auto"/>
              <w:right w:val="single" w:sz="6" w:space="0" w:color="auto"/>
            </w:tcBorders>
          </w:tcPr>
          <w:p w14:paraId="78DD56EF" w14:textId="77777777" w:rsidR="0004348C" w:rsidRPr="0004348C" w:rsidRDefault="0004348C" w:rsidP="0004348C">
            <w:pPr>
              <w:widowControl w:val="0"/>
              <w:spacing w:after="0" w:line="240" w:lineRule="auto"/>
              <w:rPr>
                <w:rFonts w:ascii="Times New Roman" w:eastAsia="Times New Roman" w:hAnsi="Times New Roman" w:cs="Times New Roman"/>
                <w:b/>
                <w:bCs/>
                <w:kern w:val="0"/>
                <w:sz w:val="20"/>
                <w:szCs w:val="20"/>
                <w:lang w:eastAsia="ru-RU"/>
                <w14:ligatures w14:val="none"/>
              </w:rPr>
            </w:pPr>
            <w:r w:rsidRPr="0004348C">
              <w:rPr>
                <w:rFonts w:ascii="Times New Roman" w:eastAsia="Times New Roman" w:hAnsi="Times New Roman" w:cs="Times New Roman"/>
                <w:b/>
                <w:bCs/>
                <w:kern w:val="0"/>
                <w:sz w:val="20"/>
                <w:szCs w:val="20"/>
                <w:lang w:eastAsia="ru-RU"/>
                <w14:ligatures w14:val="none"/>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14:paraId="5E5D1A30"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en-US" w:eastAsia="ru-RU"/>
                <w14:ligatures w14:val="none"/>
              </w:rPr>
              <w:t>1095</w:t>
            </w:r>
          </w:p>
        </w:tc>
        <w:tc>
          <w:tcPr>
            <w:tcW w:w="1843" w:type="dxa"/>
            <w:tcBorders>
              <w:top w:val="single" w:sz="6" w:space="0" w:color="auto"/>
              <w:left w:val="single" w:sz="6" w:space="0" w:color="auto"/>
              <w:bottom w:val="single" w:sz="6" w:space="0" w:color="auto"/>
              <w:right w:val="single" w:sz="6" w:space="0" w:color="auto"/>
            </w:tcBorders>
            <w:vAlign w:val="center"/>
          </w:tcPr>
          <w:p w14:paraId="34C29DF2"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2824.7</w:t>
            </w:r>
          </w:p>
        </w:tc>
        <w:tc>
          <w:tcPr>
            <w:tcW w:w="1986" w:type="dxa"/>
            <w:tcBorders>
              <w:top w:val="single" w:sz="6" w:space="0" w:color="auto"/>
              <w:left w:val="single" w:sz="6" w:space="0" w:color="auto"/>
              <w:bottom w:val="single" w:sz="6" w:space="0" w:color="auto"/>
              <w:right w:val="single" w:sz="6" w:space="0" w:color="auto"/>
            </w:tcBorders>
            <w:vAlign w:val="center"/>
          </w:tcPr>
          <w:p w14:paraId="29322615"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2824.4</w:t>
            </w:r>
          </w:p>
        </w:tc>
      </w:tr>
      <w:tr w:rsidR="0004348C" w:rsidRPr="0004348C" w14:paraId="0BBFDFB5" w14:textId="77777777" w:rsidTr="008A0CF7">
        <w:tc>
          <w:tcPr>
            <w:tcW w:w="5107" w:type="dxa"/>
            <w:tcBorders>
              <w:top w:val="single" w:sz="6" w:space="0" w:color="auto"/>
              <w:left w:val="single" w:sz="6" w:space="0" w:color="auto"/>
              <w:bottom w:val="single" w:sz="6" w:space="0" w:color="auto"/>
              <w:right w:val="single" w:sz="6" w:space="0" w:color="auto"/>
            </w:tcBorders>
          </w:tcPr>
          <w:p w14:paraId="0356BE66" w14:textId="77777777" w:rsidR="0004348C" w:rsidRPr="0004348C" w:rsidRDefault="0004348C" w:rsidP="0004348C">
            <w:pPr>
              <w:widowControl w:val="0"/>
              <w:spacing w:after="0" w:line="240" w:lineRule="auto"/>
              <w:rPr>
                <w:rFonts w:ascii="Times New Roman" w:eastAsia="Times New Roman" w:hAnsi="Times New Roman" w:cs="Times New Roman"/>
                <w:b/>
                <w:bCs/>
                <w:kern w:val="0"/>
                <w:sz w:val="20"/>
                <w:szCs w:val="20"/>
                <w:lang w:eastAsia="ru-RU"/>
                <w14:ligatures w14:val="none"/>
              </w:rPr>
            </w:pPr>
            <w:r w:rsidRPr="0004348C">
              <w:rPr>
                <w:rFonts w:ascii="Times New Roman" w:eastAsia="Times New Roman" w:hAnsi="Times New Roman" w:cs="Times New Roman"/>
                <w:b/>
                <w:bCs/>
                <w:kern w:val="0"/>
                <w:sz w:val="20"/>
                <w:szCs w:val="20"/>
                <w:lang w:val="en-US" w:eastAsia="ru-RU"/>
                <w14:ligatures w14:val="none"/>
              </w:rPr>
              <w:t xml:space="preserve">              </w:t>
            </w:r>
            <w:r w:rsidRPr="0004348C">
              <w:rPr>
                <w:rFonts w:ascii="Times New Roman" w:eastAsia="Times New Roman" w:hAnsi="Times New Roman" w:cs="Times New Roman"/>
                <w:b/>
                <w:bCs/>
                <w:kern w:val="0"/>
                <w:sz w:val="20"/>
                <w:szCs w:val="20"/>
                <w:lang w:eastAsia="ru-RU"/>
                <w14:ligatures w14:val="none"/>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14:paraId="31D2F38C"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eastAsia="ru-RU"/>
                <w14:ligatures w14:val="none"/>
              </w:rPr>
            </w:pPr>
          </w:p>
        </w:tc>
        <w:tc>
          <w:tcPr>
            <w:tcW w:w="1843" w:type="dxa"/>
            <w:tcBorders>
              <w:top w:val="single" w:sz="6" w:space="0" w:color="auto"/>
              <w:left w:val="single" w:sz="6" w:space="0" w:color="auto"/>
              <w:bottom w:val="single" w:sz="6" w:space="0" w:color="auto"/>
              <w:right w:val="single" w:sz="6" w:space="0" w:color="auto"/>
            </w:tcBorders>
            <w:vAlign w:val="center"/>
          </w:tcPr>
          <w:p w14:paraId="04D606F2"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p>
        </w:tc>
        <w:tc>
          <w:tcPr>
            <w:tcW w:w="1986" w:type="dxa"/>
            <w:tcBorders>
              <w:top w:val="single" w:sz="6" w:space="0" w:color="auto"/>
              <w:left w:val="single" w:sz="6" w:space="0" w:color="auto"/>
              <w:bottom w:val="single" w:sz="6" w:space="0" w:color="auto"/>
              <w:right w:val="single" w:sz="6" w:space="0" w:color="auto"/>
            </w:tcBorders>
            <w:vAlign w:val="center"/>
          </w:tcPr>
          <w:p w14:paraId="21D53786"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p>
        </w:tc>
      </w:tr>
      <w:tr w:rsidR="0004348C" w:rsidRPr="0004348C" w14:paraId="1E969464" w14:textId="77777777" w:rsidTr="008A0CF7">
        <w:tc>
          <w:tcPr>
            <w:tcW w:w="5107" w:type="dxa"/>
            <w:tcBorders>
              <w:top w:val="single" w:sz="6" w:space="0" w:color="auto"/>
              <w:left w:val="single" w:sz="6" w:space="0" w:color="auto"/>
              <w:bottom w:val="single" w:sz="6" w:space="0" w:color="auto"/>
              <w:right w:val="single" w:sz="6" w:space="0" w:color="auto"/>
            </w:tcBorders>
          </w:tcPr>
          <w:p w14:paraId="5AF5D5EE"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eastAsia="ru-RU"/>
                <w14:ligatures w14:val="none"/>
              </w:rPr>
              <w:t>Запаси:</w:t>
            </w:r>
          </w:p>
        </w:tc>
        <w:tc>
          <w:tcPr>
            <w:tcW w:w="994" w:type="dxa"/>
            <w:tcBorders>
              <w:top w:val="single" w:sz="6" w:space="0" w:color="auto"/>
              <w:left w:val="single" w:sz="6" w:space="0" w:color="auto"/>
              <w:bottom w:val="single" w:sz="6" w:space="0" w:color="auto"/>
              <w:right w:val="single" w:sz="6" w:space="0" w:color="auto"/>
            </w:tcBorders>
          </w:tcPr>
          <w:p w14:paraId="241CE7A0"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eastAsia="ru-RU"/>
                <w14:ligatures w14:val="none"/>
              </w:rPr>
              <w:t>1100</w:t>
            </w:r>
          </w:p>
        </w:tc>
        <w:tc>
          <w:tcPr>
            <w:tcW w:w="1843" w:type="dxa"/>
            <w:tcBorders>
              <w:top w:val="single" w:sz="6" w:space="0" w:color="auto"/>
              <w:left w:val="single" w:sz="6" w:space="0" w:color="auto"/>
              <w:bottom w:val="single" w:sz="6" w:space="0" w:color="auto"/>
              <w:right w:val="single" w:sz="6" w:space="0" w:color="auto"/>
            </w:tcBorders>
            <w:vAlign w:val="center"/>
          </w:tcPr>
          <w:p w14:paraId="03EEA8A4"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901.6</w:t>
            </w:r>
          </w:p>
        </w:tc>
        <w:tc>
          <w:tcPr>
            <w:tcW w:w="1986" w:type="dxa"/>
            <w:tcBorders>
              <w:top w:val="single" w:sz="6" w:space="0" w:color="auto"/>
              <w:left w:val="single" w:sz="6" w:space="0" w:color="auto"/>
              <w:bottom w:val="single" w:sz="6" w:space="0" w:color="auto"/>
              <w:right w:val="single" w:sz="6" w:space="0" w:color="auto"/>
            </w:tcBorders>
            <w:vAlign w:val="center"/>
          </w:tcPr>
          <w:p w14:paraId="75C841F0"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926.6</w:t>
            </w:r>
          </w:p>
        </w:tc>
      </w:tr>
      <w:tr w:rsidR="0004348C" w:rsidRPr="0004348C" w14:paraId="0A559CF5" w14:textId="77777777" w:rsidTr="008A0CF7">
        <w:tc>
          <w:tcPr>
            <w:tcW w:w="5107" w:type="dxa"/>
            <w:tcBorders>
              <w:top w:val="single" w:sz="6" w:space="0" w:color="auto"/>
              <w:left w:val="single" w:sz="6" w:space="0" w:color="auto"/>
              <w:bottom w:val="single" w:sz="6" w:space="0" w:color="auto"/>
              <w:right w:val="single" w:sz="6" w:space="0" w:color="auto"/>
            </w:tcBorders>
          </w:tcPr>
          <w:p w14:paraId="11C79214"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у</w:t>
            </w:r>
            <w:r w:rsidRPr="0004348C">
              <w:rPr>
                <w:rFonts w:ascii="Times New Roman" w:eastAsia="Times New Roman" w:hAnsi="Times New Roman" w:cs="Times New Roman"/>
                <w:kern w:val="0"/>
                <w:sz w:val="20"/>
                <w:szCs w:val="20"/>
                <w:lang w:eastAsia="ru-RU"/>
                <w14:ligatures w14:val="none"/>
              </w:rPr>
              <w:t xml:space="preserve"> тому числі</w:t>
            </w:r>
            <w:r w:rsidRPr="0004348C">
              <w:rPr>
                <w:rFonts w:ascii="Times New Roman" w:eastAsia="Times New Roman" w:hAnsi="Times New Roman" w:cs="Times New Roman"/>
                <w:kern w:val="0"/>
                <w:sz w:val="20"/>
                <w:szCs w:val="20"/>
                <w:lang w:val="uk-UA" w:eastAsia="ru-RU"/>
                <w14:ligatures w14:val="none"/>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14:paraId="303BC343"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1103</w:t>
            </w:r>
          </w:p>
        </w:tc>
        <w:tc>
          <w:tcPr>
            <w:tcW w:w="1843" w:type="dxa"/>
            <w:tcBorders>
              <w:top w:val="single" w:sz="6" w:space="0" w:color="auto"/>
              <w:left w:val="single" w:sz="6" w:space="0" w:color="auto"/>
              <w:bottom w:val="single" w:sz="6" w:space="0" w:color="auto"/>
              <w:right w:val="single" w:sz="6" w:space="0" w:color="auto"/>
            </w:tcBorders>
            <w:vAlign w:val="center"/>
          </w:tcPr>
          <w:p w14:paraId="7FBEAB71"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68.6</w:t>
            </w:r>
          </w:p>
        </w:tc>
        <w:tc>
          <w:tcPr>
            <w:tcW w:w="1986" w:type="dxa"/>
            <w:tcBorders>
              <w:top w:val="single" w:sz="6" w:space="0" w:color="auto"/>
              <w:left w:val="single" w:sz="6" w:space="0" w:color="auto"/>
              <w:bottom w:val="single" w:sz="6" w:space="0" w:color="auto"/>
              <w:right w:val="single" w:sz="6" w:space="0" w:color="auto"/>
            </w:tcBorders>
            <w:vAlign w:val="center"/>
          </w:tcPr>
          <w:p w14:paraId="50C4008A"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100.5</w:t>
            </w:r>
          </w:p>
        </w:tc>
      </w:tr>
      <w:tr w:rsidR="0004348C" w:rsidRPr="0004348C" w14:paraId="127CE055" w14:textId="77777777" w:rsidTr="008A0CF7">
        <w:tc>
          <w:tcPr>
            <w:tcW w:w="5107" w:type="dxa"/>
            <w:tcBorders>
              <w:top w:val="single" w:sz="6" w:space="0" w:color="auto"/>
              <w:left w:val="single" w:sz="6" w:space="0" w:color="auto"/>
              <w:bottom w:val="single" w:sz="6" w:space="0" w:color="auto"/>
              <w:right w:val="single" w:sz="6" w:space="0" w:color="auto"/>
            </w:tcBorders>
          </w:tcPr>
          <w:p w14:paraId="117308EC"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0529F5C4"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1110</w:t>
            </w:r>
          </w:p>
        </w:tc>
        <w:tc>
          <w:tcPr>
            <w:tcW w:w="1843" w:type="dxa"/>
            <w:tcBorders>
              <w:top w:val="single" w:sz="6" w:space="0" w:color="auto"/>
              <w:left w:val="single" w:sz="6" w:space="0" w:color="auto"/>
              <w:bottom w:val="single" w:sz="6" w:space="0" w:color="auto"/>
              <w:right w:val="single" w:sz="6" w:space="0" w:color="auto"/>
            </w:tcBorders>
            <w:vAlign w:val="center"/>
          </w:tcPr>
          <w:p w14:paraId="35C6243D"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0D690F4E"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r>
      <w:tr w:rsidR="0004348C" w:rsidRPr="0004348C" w14:paraId="64CAC4AF" w14:textId="77777777" w:rsidTr="008A0CF7">
        <w:tc>
          <w:tcPr>
            <w:tcW w:w="5107" w:type="dxa"/>
            <w:tcBorders>
              <w:top w:val="single" w:sz="6" w:space="0" w:color="auto"/>
              <w:left w:val="single" w:sz="6" w:space="0" w:color="auto"/>
              <w:bottom w:val="single" w:sz="6" w:space="0" w:color="auto"/>
              <w:right w:val="single" w:sz="6" w:space="0" w:color="auto"/>
            </w:tcBorders>
          </w:tcPr>
          <w:p w14:paraId="5BB6CACF"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eastAsia="ru-RU"/>
                <w14:ligatures w14:val="none"/>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14:paraId="0E8F4E4E"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1125</w:t>
            </w:r>
          </w:p>
        </w:tc>
        <w:tc>
          <w:tcPr>
            <w:tcW w:w="1843" w:type="dxa"/>
            <w:tcBorders>
              <w:top w:val="single" w:sz="6" w:space="0" w:color="auto"/>
              <w:left w:val="single" w:sz="6" w:space="0" w:color="auto"/>
              <w:bottom w:val="single" w:sz="6" w:space="0" w:color="auto"/>
              <w:right w:val="single" w:sz="6" w:space="0" w:color="auto"/>
            </w:tcBorders>
            <w:vAlign w:val="center"/>
          </w:tcPr>
          <w:p w14:paraId="2ABBB76A"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2019.7</w:t>
            </w:r>
          </w:p>
        </w:tc>
        <w:tc>
          <w:tcPr>
            <w:tcW w:w="1986" w:type="dxa"/>
            <w:tcBorders>
              <w:top w:val="single" w:sz="6" w:space="0" w:color="auto"/>
              <w:left w:val="single" w:sz="6" w:space="0" w:color="auto"/>
              <w:bottom w:val="single" w:sz="6" w:space="0" w:color="auto"/>
              <w:right w:val="single" w:sz="6" w:space="0" w:color="auto"/>
            </w:tcBorders>
            <w:vAlign w:val="center"/>
          </w:tcPr>
          <w:p w14:paraId="7E78365F"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1563.3</w:t>
            </w:r>
          </w:p>
        </w:tc>
      </w:tr>
      <w:tr w:rsidR="0004348C" w:rsidRPr="0004348C" w14:paraId="2658D54D" w14:textId="77777777" w:rsidTr="008A0CF7">
        <w:trPr>
          <w:cantSplit/>
        </w:trPr>
        <w:tc>
          <w:tcPr>
            <w:tcW w:w="5107" w:type="dxa"/>
            <w:tcBorders>
              <w:top w:val="single" w:sz="6" w:space="0" w:color="auto"/>
              <w:left w:val="single" w:sz="6" w:space="0" w:color="auto"/>
              <w:bottom w:val="single" w:sz="6" w:space="0" w:color="auto"/>
              <w:right w:val="single" w:sz="6" w:space="0" w:color="auto"/>
            </w:tcBorders>
          </w:tcPr>
          <w:p w14:paraId="51E85640"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eastAsia="ru-RU"/>
                <w14:ligatures w14:val="none"/>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14:paraId="5941A592"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1135</w:t>
            </w:r>
          </w:p>
        </w:tc>
        <w:tc>
          <w:tcPr>
            <w:tcW w:w="1843" w:type="dxa"/>
            <w:tcBorders>
              <w:top w:val="single" w:sz="6" w:space="0" w:color="auto"/>
              <w:left w:val="single" w:sz="6" w:space="0" w:color="auto"/>
              <w:bottom w:val="single" w:sz="6" w:space="0" w:color="auto"/>
              <w:right w:val="single" w:sz="6" w:space="0" w:color="auto"/>
            </w:tcBorders>
            <w:vAlign w:val="center"/>
          </w:tcPr>
          <w:p w14:paraId="4679C774"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8.1</w:t>
            </w:r>
          </w:p>
        </w:tc>
        <w:tc>
          <w:tcPr>
            <w:tcW w:w="1986" w:type="dxa"/>
            <w:tcBorders>
              <w:top w:val="single" w:sz="6" w:space="0" w:color="auto"/>
              <w:left w:val="single" w:sz="6" w:space="0" w:color="auto"/>
              <w:bottom w:val="single" w:sz="6" w:space="0" w:color="auto"/>
              <w:right w:val="single" w:sz="6" w:space="0" w:color="auto"/>
            </w:tcBorders>
            <w:vAlign w:val="center"/>
          </w:tcPr>
          <w:p w14:paraId="48E578D1"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26.8</w:t>
            </w:r>
          </w:p>
        </w:tc>
      </w:tr>
      <w:tr w:rsidR="0004348C" w:rsidRPr="0004348C" w14:paraId="0DFE49A5" w14:textId="77777777" w:rsidTr="008A0CF7">
        <w:trPr>
          <w:cantSplit/>
        </w:trPr>
        <w:tc>
          <w:tcPr>
            <w:tcW w:w="5107" w:type="dxa"/>
            <w:tcBorders>
              <w:top w:val="single" w:sz="6" w:space="0" w:color="auto"/>
              <w:left w:val="single" w:sz="6" w:space="0" w:color="auto"/>
              <w:bottom w:val="single" w:sz="6" w:space="0" w:color="auto"/>
              <w:right w:val="single" w:sz="6" w:space="0" w:color="auto"/>
            </w:tcBorders>
          </w:tcPr>
          <w:p w14:paraId="38FBA99D"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14:paraId="29A6C02E"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1136</w:t>
            </w:r>
          </w:p>
        </w:tc>
        <w:tc>
          <w:tcPr>
            <w:tcW w:w="1843" w:type="dxa"/>
            <w:tcBorders>
              <w:top w:val="single" w:sz="6" w:space="0" w:color="auto"/>
              <w:left w:val="single" w:sz="6" w:space="0" w:color="auto"/>
              <w:bottom w:val="single" w:sz="6" w:space="0" w:color="auto"/>
              <w:right w:val="single" w:sz="6" w:space="0" w:color="auto"/>
            </w:tcBorders>
            <w:vAlign w:val="center"/>
          </w:tcPr>
          <w:p w14:paraId="7D277DDF"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4.7</w:t>
            </w:r>
          </w:p>
        </w:tc>
        <w:tc>
          <w:tcPr>
            <w:tcW w:w="1986" w:type="dxa"/>
            <w:tcBorders>
              <w:top w:val="single" w:sz="6" w:space="0" w:color="auto"/>
              <w:left w:val="single" w:sz="6" w:space="0" w:color="auto"/>
              <w:bottom w:val="single" w:sz="6" w:space="0" w:color="auto"/>
              <w:right w:val="single" w:sz="6" w:space="0" w:color="auto"/>
            </w:tcBorders>
            <w:vAlign w:val="center"/>
          </w:tcPr>
          <w:p w14:paraId="6F14DA0E"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4.7</w:t>
            </w:r>
          </w:p>
        </w:tc>
      </w:tr>
      <w:tr w:rsidR="0004348C" w:rsidRPr="0004348C" w14:paraId="55351817" w14:textId="77777777" w:rsidTr="008A0CF7">
        <w:trPr>
          <w:cantSplit/>
        </w:trPr>
        <w:tc>
          <w:tcPr>
            <w:tcW w:w="5107" w:type="dxa"/>
            <w:tcBorders>
              <w:top w:val="single" w:sz="6" w:space="0" w:color="auto"/>
              <w:left w:val="single" w:sz="6" w:space="0" w:color="auto"/>
              <w:bottom w:val="single" w:sz="6" w:space="0" w:color="auto"/>
              <w:right w:val="single" w:sz="6" w:space="0" w:color="auto"/>
            </w:tcBorders>
          </w:tcPr>
          <w:p w14:paraId="6F5BEA79"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eastAsia="ru-RU"/>
                <w14:ligatures w14:val="none"/>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14:paraId="343F1241"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1155</w:t>
            </w:r>
          </w:p>
        </w:tc>
        <w:tc>
          <w:tcPr>
            <w:tcW w:w="1843" w:type="dxa"/>
            <w:tcBorders>
              <w:top w:val="single" w:sz="6" w:space="0" w:color="auto"/>
              <w:left w:val="single" w:sz="6" w:space="0" w:color="auto"/>
              <w:bottom w:val="single" w:sz="6" w:space="0" w:color="auto"/>
              <w:right w:val="single" w:sz="6" w:space="0" w:color="auto"/>
            </w:tcBorders>
            <w:vAlign w:val="center"/>
          </w:tcPr>
          <w:p w14:paraId="72AC0979"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392.6</w:t>
            </w:r>
          </w:p>
        </w:tc>
        <w:tc>
          <w:tcPr>
            <w:tcW w:w="1986" w:type="dxa"/>
            <w:tcBorders>
              <w:top w:val="single" w:sz="6" w:space="0" w:color="auto"/>
              <w:left w:val="single" w:sz="6" w:space="0" w:color="auto"/>
              <w:bottom w:val="single" w:sz="6" w:space="0" w:color="auto"/>
              <w:right w:val="single" w:sz="6" w:space="0" w:color="auto"/>
            </w:tcBorders>
            <w:vAlign w:val="center"/>
          </w:tcPr>
          <w:p w14:paraId="4CF45A32"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1179.7</w:t>
            </w:r>
          </w:p>
        </w:tc>
      </w:tr>
      <w:tr w:rsidR="0004348C" w:rsidRPr="0004348C" w14:paraId="59DC803B" w14:textId="77777777" w:rsidTr="008A0CF7">
        <w:trPr>
          <w:cantSplit/>
        </w:trPr>
        <w:tc>
          <w:tcPr>
            <w:tcW w:w="5107" w:type="dxa"/>
            <w:tcBorders>
              <w:top w:val="single" w:sz="6" w:space="0" w:color="auto"/>
              <w:left w:val="single" w:sz="6" w:space="0" w:color="auto"/>
              <w:bottom w:val="single" w:sz="6" w:space="0" w:color="auto"/>
              <w:right w:val="single" w:sz="6" w:space="0" w:color="auto"/>
            </w:tcBorders>
          </w:tcPr>
          <w:p w14:paraId="70EA01B8"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eastAsia="ru-RU"/>
                <w14:ligatures w14:val="none"/>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5C50E81A"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1160</w:t>
            </w:r>
          </w:p>
        </w:tc>
        <w:tc>
          <w:tcPr>
            <w:tcW w:w="1843" w:type="dxa"/>
            <w:tcBorders>
              <w:top w:val="single" w:sz="6" w:space="0" w:color="auto"/>
              <w:left w:val="single" w:sz="6" w:space="0" w:color="auto"/>
              <w:bottom w:val="single" w:sz="6" w:space="0" w:color="auto"/>
              <w:right w:val="single" w:sz="6" w:space="0" w:color="auto"/>
            </w:tcBorders>
            <w:vAlign w:val="center"/>
          </w:tcPr>
          <w:p w14:paraId="26E51BD1"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3E68E9C2"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r>
      <w:tr w:rsidR="0004348C" w:rsidRPr="0004348C" w14:paraId="5286CC37" w14:textId="77777777" w:rsidTr="008A0CF7">
        <w:tc>
          <w:tcPr>
            <w:tcW w:w="5107" w:type="dxa"/>
            <w:tcBorders>
              <w:top w:val="single" w:sz="6" w:space="0" w:color="auto"/>
              <w:left w:val="single" w:sz="6" w:space="0" w:color="auto"/>
              <w:bottom w:val="single" w:sz="6" w:space="0" w:color="auto"/>
              <w:right w:val="single" w:sz="6" w:space="0" w:color="auto"/>
            </w:tcBorders>
          </w:tcPr>
          <w:p w14:paraId="7B303F95"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eastAsia="ru-RU"/>
                <w14:ligatures w14:val="none"/>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14:paraId="05042367"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1165</w:t>
            </w:r>
          </w:p>
        </w:tc>
        <w:tc>
          <w:tcPr>
            <w:tcW w:w="1843" w:type="dxa"/>
            <w:tcBorders>
              <w:top w:val="single" w:sz="6" w:space="0" w:color="auto"/>
              <w:left w:val="single" w:sz="6" w:space="0" w:color="auto"/>
              <w:bottom w:val="single" w:sz="6" w:space="0" w:color="auto"/>
              <w:right w:val="single" w:sz="6" w:space="0" w:color="auto"/>
            </w:tcBorders>
            <w:vAlign w:val="center"/>
          </w:tcPr>
          <w:p w14:paraId="0ACEEC08"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239.3</w:t>
            </w:r>
          </w:p>
        </w:tc>
        <w:tc>
          <w:tcPr>
            <w:tcW w:w="1986" w:type="dxa"/>
            <w:tcBorders>
              <w:top w:val="single" w:sz="6" w:space="0" w:color="auto"/>
              <w:left w:val="single" w:sz="6" w:space="0" w:color="auto"/>
              <w:bottom w:val="single" w:sz="6" w:space="0" w:color="auto"/>
              <w:right w:val="single" w:sz="6" w:space="0" w:color="auto"/>
            </w:tcBorders>
            <w:vAlign w:val="center"/>
          </w:tcPr>
          <w:p w14:paraId="3F419891"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1750.4</w:t>
            </w:r>
          </w:p>
        </w:tc>
      </w:tr>
      <w:tr w:rsidR="0004348C" w:rsidRPr="0004348C" w14:paraId="26772FA9" w14:textId="77777777" w:rsidTr="008A0CF7">
        <w:tc>
          <w:tcPr>
            <w:tcW w:w="5107" w:type="dxa"/>
            <w:tcBorders>
              <w:top w:val="single" w:sz="6" w:space="0" w:color="auto"/>
              <w:left w:val="single" w:sz="6" w:space="0" w:color="auto"/>
              <w:bottom w:val="single" w:sz="6" w:space="0" w:color="auto"/>
              <w:right w:val="single" w:sz="6" w:space="0" w:color="auto"/>
            </w:tcBorders>
          </w:tcPr>
          <w:p w14:paraId="18553625" w14:textId="77777777" w:rsidR="0004348C" w:rsidRPr="0004348C" w:rsidRDefault="0004348C" w:rsidP="0004348C">
            <w:pPr>
              <w:widowControl w:val="0"/>
              <w:spacing w:after="0" w:line="240" w:lineRule="auto"/>
              <w:ind w:hanging="40"/>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14:paraId="180AECF4"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1170</w:t>
            </w:r>
          </w:p>
        </w:tc>
        <w:tc>
          <w:tcPr>
            <w:tcW w:w="1843" w:type="dxa"/>
            <w:tcBorders>
              <w:top w:val="single" w:sz="6" w:space="0" w:color="auto"/>
              <w:left w:val="single" w:sz="6" w:space="0" w:color="auto"/>
              <w:bottom w:val="single" w:sz="6" w:space="0" w:color="auto"/>
              <w:right w:val="single" w:sz="6" w:space="0" w:color="auto"/>
            </w:tcBorders>
            <w:vAlign w:val="center"/>
          </w:tcPr>
          <w:p w14:paraId="7631195D"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807.1</w:t>
            </w:r>
          </w:p>
        </w:tc>
        <w:tc>
          <w:tcPr>
            <w:tcW w:w="1986" w:type="dxa"/>
            <w:tcBorders>
              <w:top w:val="single" w:sz="6" w:space="0" w:color="auto"/>
              <w:left w:val="single" w:sz="6" w:space="0" w:color="auto"/>
              <w:bottom w:val="single" w:sz="6" w:space="0" w:color="auto"/>
              <w:right w:val="single" w:sz="6" w:space="0" w:color="auto"/>
            </w:tcBorders>
            <w:vAlign w:val="center"/>
          </w:tcPr>
          <w:p w14:paraId="54A704FD"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374.2</w:t>
            </w:r>
          </w:p>
        </w:tc>
      </w:tr>
      <w:tr w:rsidR="0004348C" w:rsidRPr="0004348C" w14:paraId="200757DC" w14:textId="77777777" w:rsidTr="008A0CF7">
        <w:tc>
          <w:tcPr>
            <w:tcW w:w="5107" w:type="dxa"/>
            <w:tcBorders>
              <w:top w:val="single" w:sz="6" w:space="0" w:color="auto"/>
              <w:left w:val="single" w:sz="6" w:space="0" w:color="auto"/>
              <w:bottom w:val="single" w:sz="6" w:space="0" w:color="auto"/>
              <w:right w:val="single" w:sz="6" w:space="0" w:color="auto"/>
            </w:tcBorders>
          </w:tcPr>
          <w:p w14:paraId="456C2064"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eastAsia="ru-RU"/>
                <w14:ligatures w14:val="none"/>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14:paraId="6023666E"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1190</w:t>
            </w:r>
          </w:p>
        </w:tc>
        <w:tc>
          <w:tcPr>
            <w:tcW w:w="1843" w:type="dxa"/>
            <w:tcBorders>
              <w:top w:val="single" w:sz="6" w:space="0" w:color="auto"/>
              <w:left w:val="single" w:sz="6" w:space="0" w:color="auto"/>
              <w:bottom w:val="single" w:sz="6" w:space="0" w:color="auto"/>
              <w:right w:val="single" w:sz="6" w:space="0" w:color="auto"/>
            </w:tcBorders>
            <w:vAlign w:val="center"/>
          </w:tcPr>
          <w:p w14:paraId="491D7C73"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61.5</w:t>
            </w:r>
          </w:p>
        </w:tc>
        <w:tc>
          <w:tcPr>
            <w:tcW w:w="1986" w:type="dxa"/>
            <w:tcBorders>
              <w:top w:val="single" w:sz="6" w:space="0" w:color="auto"/>
              <w:left w:val="single" w:sz="6" w:space="0" w:color="auto"/>
              <w:bottom w:val="single" w:sz="6" w:space="0" w:color="auto"/>
              <w:right w:val="single" w:sz="6" w:space="0" w:color="auto"/>
            </w:tcBorders>
            <w:vAlign w:val="center"/>
          </w:tcPr>
          <w:p w14:paraId="0B3C369A"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273.1</w:t>
            </w:r>
          </w:p>
        </w:tc>
      </w:tr>
      <w:tr w:rsidR="0004348C" w:rsidRPr="0004348C" w14:paraId="1DCADBED" w14:textId="77777777" w:rsidTr="008A0CF7">
        <w:tc>
          <w:tcPr>
            <w:tcW w:w="5107" w:type="dxa"/>
            <w:tcBorders>
              <w:top w:val="single" w:sz="6" w:space="0" w:color="auto"/>
              <w:left w:val="single" w:sz="6" w:space="0" w:color="auto"/>
              <w:bottom w:val="single" w:sz="6" w:space="0" w:color="auto"/>
              <w:right w:val="single" w:sz="6" w:space="0" w:color="auto"/>
            </w:tcBorders>
          </w:tcPr>
          <w:p w14:paraId="54C26950" w14:textId="77777777" w:rsidR="0004348C" w:rsidRPr="0004348C" w:rsidRDefault="0004348C" w:rsidP="0004348C">
            <w:pPr>
              <w:widowControl w:val="0"/>
              <w:spacing w:after="0" w:line="240" w:lineRule="auto"/>
              <w:rPr>
                <w:rFonts w:ascii="Times New Roman" w:eastAsia="Times New Roman" w:hAnsi="Times New Roman" w:cs="Times New Roman"/>
                <w:b/>
                <w:bCs/>
                <w:kern w:val="0"/>
                <w:sz w:val="20"/>
                <w:szCs w:val="20"/>
                <w:lang w:eastAsia="ru-RU"/>
                <w14:ligatures w14:val="none"/>
              </w:rPr>
            </w:pPr>
            <w:r w:rsidRPr="0004348C">
              <w:rPr>
                <w:rFonts w:ascii="Times New Roman" w:eastAsia="Times New Roman" w:hAnsi="Times New Roman" w:cs="Times New Roman"/>
                <w:b/>
                <w:bCs/>
                <w:kern w:val="0"/>
                <w:sz w:val="20"/>
                <w:szCs w:val="20"/>
                <w:lang w:eastAsia="ru-RU"/>
                <w14:ligatures w14:val="none"/>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14:paraId="414F0C76"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1195</w:t>
            </w:r>
          </w:p>
        </w:tc>
        <w:tc>
          <w:tcPr>
            <w:tcW w:w="1843" w:type="dxa"/>
            <w:tcBorders>
              <w:top w:val="single" w:sz="6" w:space="0" w:color="auto"/>
              <w:left w:val="single" w:sz="6" w:space="0" w:color="auto"/>
              <w:bottom w:val="single" w:sz="6" w:space="0" w:color="auto"/>
              <w:right w:val="single" w:sz="6" w:space="0" w:color="auto"/>
            </w:tcBorders>
            <w:vAlign w:val="center"/>
          </w:tcPr>
          <w:p w14:paraId="109DE203"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4429.9</w:t>
            </w:r>
          </w:p>
        </w:tc>
        <w:tc>
          <w:tcPr>
            <w:tcW w:w="1986" w:type="dxa"/>
            <w:tcBorders>
              <w:top w:val="single" w:sz="6" w:space="0" w:color="auto"/>
              <w:left w:val="single" w:sz="6" w:space="0" w:color="auto"/>
              <w:bottom w:val="single" w:sz="6" w:space="0" w:color="auto"/>
              <w:right w:val="single" w:sz="6" w:space="0" w:color="auto"/>
            </w:tcBorders>
            <w:vAlign w:val="center"/>
          </w:tcPr>
          <w:p w14:paraId="13F44A16"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6094.1</w:t>
            </w:r>
          </w:p>
        </w:tc>
      </w:tr>
      <w:tr w:rsidR="0004348C" w:rsidRPr="0004348C" w14:paraId="39C37A19" w14:textId="77777777" w:rsidTr="008A0CF7">
        <w:trPr>
          <w:trHeight w:val="59"/>
        </w:trPr>
        <w:tc>
          <w:tcPr>
            <w:tcW w:w="5107" w:type="dxa"/>
            <w:tcBorders>
              <w:top w:val="single" w:sz="6" w:space="0" w:color="auto"/>
              <w:left w:val="single" w:sz="6" w:space="0" w:color="auto"/>
              <w:bottom w:val="single" w:sz="6" w:space="0" w:color="auto"/>
              <w:right w:val="single" w:sz="6" w:space="0" w:color="auto"/>
            </w:tcBorders>
          </w:tcPr>
          <w:p w14:paraId="0A63D3D7" w14:textId="77777777" w:rsidR="0004348C" w:rsidRPr="0004348C" w:rsidRDefault="0004348C" w:rsidP="0004348C">
            <w:pPr>
              <w:widowControl w:val="0"/>
              <w:spacing w:after="0" w:line="240" w:lineRule="auto"/>
              <w:rPr>
                <w:rFonts w:ascii="Times New Roman" w:eastAsia="Times New Roman" w:hAnsi="Times New Roman" w:cs="Times New Roman"/>
                <w:b/>
                <w:bCs/>
                <w:kern w:val="0"/>
                <w:sz w:val="20"/>
                <w:szCs w:val="20"/>
                <w:lang w:eastAsia="ru-RU"/>
                <w14:ligatures w14:val="none"/>
              </w:rPr>
            </w:pPr>
            <w:r w:rsidRPr="0004348C">
              <w:rPr>
                <w:rFonts w:ascii="Times New Roman" w:eastAsia="Times New Roman" w:hAnsi="Times New Roman" w:cs="Times New Roman"/>
                <w:b/>
                <w:bCs/>
                <w:color w:val="000000"/>
                <w:kern w:val="0"/>
                <w:sz w:val="20"/>
                <w:szCs w:val="20"/>
                <w:lang w:val="en-US" w:eastAsia="ru-RU"/>
                <w14:ligatures w14:val="none"/>
              </w:rPr>
              <w:t>I</w:t>
            </w:r>
            <w:r w:rsidRPr="0004348C">
              <w:rPr>
                <w:rFonts w:ascii="Times New Roman" w:eastAsia="Times New Roman" w:hAnsi="Times New Roman" w:cs="Times New Roman"/>
                <w:b/>
                <w:bCs/>
                <w:color w:val="000000"/>
                <w:kern w:val="0"/>
                <w:sz w:val="20"/>
                <w:szCs w:val="20"/>
                <w:lang w:val="uk-UA" w:eastAsia="ru-RU"/>
                <w14:ligatures w14:val="none"/>
              </w:rPr>
              <w:t>ІІ</w:t>
            </w:r>
            <w:r w:rsidRPr="0004348C">
              <w:rPr>
                <w:rFonts w:ascii="Times New Roman" w:eastAsia="Times New Roman" w:hAnsi="Times New Roman" w:cs="Times New Roman"/>
                <w:b/>
                <w:bCs/>
                <w:color w:val="000000"/>
                <w:kern w:val="0"/>
                <w:sz w:val="20"/>
                <w:szCs w:val="20"/>
                <w:lang w:eastAsia="ru-RU"/>
                <w14:ligatures w14:val="none"/>
              </w:rPr>
              <w:t xml:space="preserve">. </w:t>
            </w:r>
            <w:r w:rsidRPr="0004348C">
              <w:rPr>
                <w:rFonts w:ascii="Times New Roman" w:eastAsia="Times New Roman" w:hAnsi="Times New Roman" w:cs="Times New Roman"/>
                <w:b/>
                <w:bCs/>
                <w:color w:val="000000"/>
                <w:kern w:val="0"/>
                <w:sz w:val="20"/>
                <w:szCs w:val="20"/>
                <w:lang w:val="uk-UA" w:eastAsia="ru-RU"/>
                <w14:ligatures w14:val="none"/>
              </w:rPr>
              <w:t>Необоротні</w:t>
            </w:r>
            <w:r w:rsidRPr="0004348C">
              <w:rPr>
                <w:rFonts w:ascii="Times New Roman" w:eastAsia="Times New Roman" w:hAnsi="Times New Roman" w:cs="Times New Roman"/>
                <w:b/>
                <w:bCs/>
                <w:color w:val="000000"/>
                <w:kern w:val="0"/>
                <w:sz w:val="20"/>
                <w:szCs w:val="20"/>
                <w:lang w:eastAsia="ru-RU"/>
                <w14:ligatures w14:val="none"/>
              </w:rPr>
              <w:t xml:space="preserve"> </w:t>
            </w:r>
            <w:r w:rsidRPr="0004348C">
              <w:rPr>
                <w:rFonts w:ascii="Times New Roman" w:eastAsia="Times New Roman" w:hAnsi="Times New Roman" w:cs="Times New Roman"/>
                <w:b/>
                <w:bCs/>
                <w:color w:val="000000"/>
                <w:kern w:val="0"/>
                <w:sz w:val="20"/>
                <w:szCs w:val="20"/>
                <w:lang w:val="uk-UA" w:eastAsia="ru-RU"/>
                <w14:ligatures w14:val="none"/>
              </w:rPr>
              <w:t>активи, утримані для продажу,</w:t>
            </w:r>
            <w:r w:rsidRPr="0004348C">
              <w:rPr>
                <w:rFonts w:ascii="Times New Roman" w:eastAsia="Times New Roman" w:hAnsi="Times New Roman" w:cs="Times New Roman"/>
                <w:b/>
                <w:bCs/>
                <w:color w:val="000000"/>
                <w:kern w:val="0"/>
                <w:sz w:val="20"/>
                <w:szCs w:val="20"/>
                <w:lang w:eastAsia="ru-RU"/>
                <w14:ligatures w14:val="none"/>
              </w:rPr>
              <w:t xml:space="preserve"> та </w:t>
            </w:r>
            <w:r w:rsidRPr="0004348C">
              <w:rPr>
                <w:rFonts w:ascii="Times New Roman" w:eastAsia="Times New Roman" w:hAnsi="Times New Roman" w:cs="Times New Roman"/>
                <w:b/>
                <w:bCs/>
                <w:color w:val="000000"/>
                <w:kern w:val="0"/>
                <w:sz w:val="20"/>
                <w:szCs w:val="20"/>
                <w:lang w:val="uk-UA" w:eastAsia="ru-RU"/>
                <w14:ligatures w14:val="none"/>
              </w:rPr>
              <w:t>групи</w:t>
            </w:r>
            <w:r w:rsidRPr="0004348C">
              <w:rPr>
                <w:rFonts w:ascii="Times New Roman" w:eastAsia="Times New Roman" w:hAnsi="Times New Roman" w:cs="Times New Roman"/>
                <w:b/>
                <w:bCs/>
                <w:color w:val="000000"/>
                <w:kern w:val="0"/>
                <w:sz w:val="20"/>
                <w:szCs w:val="20"/>
                <w:lang w:eastAsia="ru-RU"/>
                <w14:ligatures w14:val="none"/>
              </w:rPr>
              <w:t xml:space="preserve"> </w:t>
            </w:r>
            <w:r w:rsidRPr="0004348C">
              <w:rPr>
                <w:rFonts w:ascii="Times New Roman" w:eastAsia="Times New Roman" w:hAnsi="Times New Roman" w:cs="Times New Roman"/>
                <w:b/>
                <w:bCs/>
                <w:color w:val="000000"/>
                <w:kern w:val="0"/>
                <w:sz w:val="20"/>
                <w:szCs w:val="20"/>
                <w:lang w:val="uk-UA" w:eastAsia="ru-RU"/>
                <w14:ligatures w14:val="none"/>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32C2902F"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1200</w:t>
            </w:r>
          </w:p>
        </w:tc>
        <w:tc>
          <w:tcPr>
            <w:tcW w:w="1843" w:type="dxa"/>
            <w:tcBorders>
              <w:top w:val="single" w:sz="6" w:space="0" w:color="auto"/>
              <w:left w:val="single" w:sz="6" w:space="0" w:color="auto"/>
              <w:bottom w:val="single" w:sz="6" w:space="0" w:color="auto"/>
              <w:right w:val="single" w:sz="6" w:space="0" w:color="auto"/>
            </w:tcBorders>
            <w:vAlign w:val="center"/>
          </w:tcPr>
          <w:p w14:paraId="6D2233F0"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542F685C"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r>
      <w:tr w:rsidR="0004348C" w:rsidRPr="0004348C" w14:paraId="43AD3582" w14:textId="77777777" w:rsidTr="008A0CF7">
        <w:tc>
          <w:tcPr>
            <w:tcW w:w="5107" w:type="dxa"/>
            <w:tcBorders>
              <w:top w:val="single" w:sz="6" w:space="0" w:color="auto"/>
              <w:left w:val="single" w:sz="6" w:space="0" w:color="auto"/>
              <w:bottom w:val="single" w:sz="6" w:space="0" w:color="auto"/>
              <w:right w:val="single" w:sz="6" w:space="0" w:color="auto"/>
            </w:tcBorders>
          </w:tcPr>
          <w:p w14:paraId="1B2FE168" w14:textId="77777777" w:rsidR="0004348C" w:rsidRPr="0004348C" w:rsidRDefault="0004348C" w:rsidP="0004348C">
            <w:pPr>
              <w:widowControl w:val="0"/>
              <w:spacing w:after="0" w:line="240" w:lineRule="auto"/>
              <w:ind w:firstLine="567"/>
              <w:rPr>
                <w:rFonts w:ascii="Times New Roman" w:eastAsia="Times New Roman" w:hAnsi="Times New Roman" w:cs="Times New Roman"/>
                <w:b/>
                <w:kern w:val="0"/>
                <w:lang w:eastAsia="ru-RU"/>
                <w14:ligatures w14:val="none"/>
              </w:rPr>
            </w:pPr>
            <w:r w:rsidRPr="0004348C">
              <w:rPr>
                <w:rFonts w:ascii="Times New Roman" w:eastAsia="Times New Roman" w:hAnsi="Times New Roman" w:cs="Times New Roman"/>
                <w:b/>
                <w:kern w:val="0"/>
                <w:sz w:val="20"/>
                <w:lang w:eastAsia="ru-RU"/>
                <w14:ligatures w14:val="none"/>
              </w:rPr>
              <w:t>Баланс</w:t>
            </w:r>
          </w:p>
        </w:tc>
        <w:tc>
          <w:tcPr>
            <w:tcW w:w="994" w:type="dxa"/>
            <w:tcBorders>
              <w:top w:val="single" w:sz="6" w:space="0" w:color="auto"/>
              <w:left w:val="single" w:sz="6" w:space="0" w:color="auto"/>
              <w:bottom w:val="single" w:sz="6" w:space="0" w:color="auto"/>
              <w:right w:val="single" w:sz="6" w:space="0" w:color="auto"/>
            </w:tcBorders>
          </w:tcPr>
          <w:p w14:paraId="16E721D5"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1300</w:t>
            </w:r>
          </w:p>
        </w:tc>
        <w:tc>
          <w:tcPr>
            <w:tcW w:w="1843" w:type="dxa"/>
            <w:tcBorders>
              <w:top w:val="single" w:sz="6" w:space="0" w:color="auto"/>
              <w:left w:val="single" w:sz="6" w:space="0" w:color="auto"/>
              <w:bottom w:val="single" w:sz="6" w:space="0" w:color="auto"/>
              <w:right w:val="single" w:sz="6" w:space="0" w:color="auto"/>
            </w:tcBorders>
            <w:vAlign w:val="center"/>
          </w:tcPr>
          <w:p w14:paraId="3C09B40F"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7254.6</w:t>
            </w:r>
          </w:p>
        </w:tc>
        <w:tc>
          <w:tcPr>
            <w:tcW w:w="1986" w:type="dxa"/>
            <w:tcBorders>
              <w:top w:val="single" w:sz="6" w:space="0" w:color="auto"/>
              <w:left w:val="single" w:sz="6" w:space="0" w:color="auto"/>
              <w:bottom w:val="single" w:sz="6" w:space="0" w:color="auto"/>
              <w:right w:val="single" w:sz="6" w:space="0" w:color="auto"/>
            </w:tcBorders>
            <w:vAlign w:val="center"/>
          </w:tcPr>
          <w:p w14:paraId="5B4D6875"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8918.5</w:t>
            </w:r>
          </w:p>
        </w:tc>
      </w:tr>
    </w:tbl>
    <w:p w14:paraId="66EA905E" w14:textId="77777777" w:rsidR="0004348C" w:rsidRPr="0004348C" w:rsidRDefault="0004348C" w:rsidP="0004348C">
      <w:pPr>
        <w:widowControl w:val="0"/>
        <w:spacing w:after="0" w:line="240" w:lineRule="auto"/>
        <w:ind w:firstLine="567"/>
        <w:rPr>
          <w:rFonts w:ascii="Times New Roman" w:eastAsia="Times New Roman" w:hAnsi="Times New Roman" w:cs="Times New Roman"/>
          <w:kern w:val="0"/>
          <w:sz w:val="10"/>
          <w:szCs w:val="10"/>
          <w:lang w:eastAsia="ru-RU"/>
          <w14:ligatures w14:val="none"/>
        </w:rPr>
      </w:pPr>
    </w:p>
    <w:p w14:paraId="4FB165AD" w14:textId="77777777" w:rsidR="0004348C" w:rsidRPr="0004348C" w:rsidRDefault="0004348C" w:rsidP="0004348C">
      <w:pPr>
        <w:widowControl w:val="0"/>
        <w:spacing w:after="0" w:line="240" w:lineRule="auto"/>
        <w:ind w:firstLine="567"/>
        <w:rPr>
          <w:rFonts w:ascii="Times New Roman" w:eastAsia="Times New Roman" w:hAnsi="Times New Roman" w:cs="Times New Roman"/>
          <w:kern w:val="0"/>
          <w:sz w:val="10"/>
          <w:szCs w:val="10"/>
          <w:lang w:val="uk-UA" w:eastAsia="ru-RU"/>
          <w14:ligatures w14:val="none"/>
        </w:rPr>
      </w:pPr>
    </w:p>
    <w:p w14:paraId="63967D87" w14:textId="77777777" w:rsidR="0004348C" w:rsidRPr="0004348C" w:rsidRDefault="0004348C" w:rsidP="0004348C">
      <w:pPr>
        <w:widowControl w:val="0"/>
        <w:spacing w:after="0" w:line="240" w:lineRule="auto"/>
        <w:ind w:firstLine="567"/>
        <w:rPr>
          <w:rFonts w:ascii="Times New Roman" w:eastAsia="Times New Roman" w:hAnsi="Times New Roman" w:cs="Times New Roman"/>
          <w:kern w:val="0"/>
          <w:sz w:val="10"/>
          <w:szCs w:val="10"/>
          <w:lang w:val="uk-UA" w:eastAsia="ru-RU"/>
          <w14:ligatures w14:val="none"/>
        </w:rPr>
      </w:pPr>
    </w:p>
    <w:p w14:paraId="1F5AA286" w14:textId="77777777" w:rsidR="0004348C" w:rsidRPr="0004348C" w:rsidRDefault="0004348C" w:rsidP="0004348C">
      <w:pPr>
        <w:widowControl w:val="0"/>
        <w:spacing w:after="0" w:line="240" w:lineRule="auto"/>
        <w:ind w:firstLine="567"/>
        <w:rPr>
          <w:rFonts w:ascii="Times New Roman" w:eastAsia="Times New Roman" w:hAnsi="Times New Roman" w:cs="Times New Roman"/>
          <w:kern w:val="0"/>
          <w:sz w:val="10"/>
          <w:szCs w:val="10"/>
          <w:lang w:eastAsia="ru-RU"/>
          <w14:ligatures w14:val="none"/>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4348C" w:rsidRPr="0004348C" w14:paraId="72131842" w14:textId="77777777" w:rsidTr="008A0CF7">
        <w:tc>
          <w:tcPr>
            <w:tcW w:w="5107" w:type="dxa"/>
            <w:tcBorders>
              <w:top w:val="single" w:sz="6" w:space="0" w:color="auto"/>
              <w:left w:val="single" w:sz="6" w:space="0" w:color="auto"/>
              <w:bottom w:val="single" w:sz="6" w:space="0" w:color="auto"/>
              <w:right w:val="single" w:sz="6" w:space="0" w:color="auto"/>
            </w:tcBorders>
            <w:vAlign w:val="center"/>
          </w:tcPr>
          <w:p w14:paraId="7319B988"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b/>
                <w:kern w:val="0"/>
                <w:lang w:eastAsia="ru-RU"/>
                <w14:ligatures w14:val="none"/>
              </w:rPr>
            </w:pPr>
            <w:r w:rsidRPr="0004348C">
              <w:rPr>
                <w:rFonts w:ascii="Times New Roman" w:eastAsia="Times New Roman" w:hAnsi="Times New Roman" w:cs="Times New Roman"/>
                <w:b/>
                <w:kern w:val="0"/>
                <w:sz w:val="20"/>
                <w:lang w:eastAsia="ru-RU"/>
                <w14:ligatures w14:val="none"/>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3CEF81DB"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04348C">
              <w:rPr>
                <w:rFonts w:ascii="Times New Roman" w:eastAsia="Times New Roman" w:hAnsi="Times New Roman" w:cs="Times New Roman"/>
                <w:b/>
                <w:bCs/>
                <w:kern w:val="0"/>
                <w:sz w:val="20"/>
                <w:szCs w:val="20"/>
                <w:lang w:eastAsia="ru-RU"/>
                <w14:ligatures w14:val="none"/>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4B557451"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04348C">
              <w:rPr>
                <w:rFonts w:ascii="Times New Roman" w:eastAsia="Times New Roman" w:hAnsi="Times New Roman" w:cs="Times New Roman"/>
                <w:b/>
                <w:bCs/>
                <w:kern w:val="0"/>
                <w:sz w:val="20"/>
                <w:szCs w:val="20"/>
                <w:lang w:eastAsia="ru-RU"/>
                <w14:ligatures w14:val="none"/>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285C2563"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04348C">
              <w:rPr>
                <w:rFonts w:ascii="Times New Roman" w:eastAsia="Times New Roman" w:hAnsi="Times New Roman" w:cs="Times New Roman"/>
                <w:b/>
                <w:bCs/>
                <w:kern w:val="0"/>
                <w:sz w:val="20"/>
                <w:szCs w:val="20"/>
                <w:lang w:eastAsia="ru-RU"/>
                <w14:ligatures w14:val="none"/>
              </w:rPr>
              <w:t>На кінець звітного періоду</w:t>
            </w:r>
          </w:p>
        </w:tc>
      </w:tr>
      <w:tr w:rsidR="0004348C" w:rsidRPr="0004348C" w14:paraId="61A2D061" w14:textId="77777777" w:rsidTr="008A0CF7">
        <w:tc>
          <w:tcPr>
            <w:tcW w:w="5107" w:type="dxa"/>
            <w:tcBorders>
              <w:top w:val="single" w:sz="6" w:space="0" w:color="auto"/>
              <w:left w:val="single" w:sz="6" w:space="0" w:color="auto"/>
              <w:bottom w:val="single" w:sz="6" w:space="0" w:color="auto"/>
              <w:right w:val="single" w:sz="6" w:space="0" w:color="auto"/>
            </w:tcBorders>
            <w:shd w:val="clear" w:color="auto" w:fill="E6E6E6"/>
          </w:tcPr>
          <w:p w14:paraId="61969F40"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04348C">
              <w:rPr>
                <w:rFonts w:ascii="Times New Roman" w:eastAsia="Times New Roman" w:hAnsi="Times New Roman" w:cs="Times New Roman"/>
                <w:b/>
                <w:bCs/>
                <w:kern w:val="0"/>
                <w:sz w:val="20"/>
                <w:szCs w:val="20"/>
                <w:lang w:eastAsia="ru-RU"/>
                <w14:ligatures w14:val="none"/>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6A683D14"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04348C">
              <w:rPr>
                <w:rFonts w:ascii="Times New Roman" w:eastAsia="Times New Roman" w:hAnsi="Times New Roman" w:cs="Times New Roman"/>
                <w:b/>
                <w:bCs/>
                <w:kern w:val="0"/>
                <w:sz w:val="20"/>
                <w:szCs w:val="20"/>
                <w:lang w:eastAsia="ru-RU"/>
                <w14:ligatures w14:val="none"/>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3BFC1882"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04348C">
              <w:rPr>
                <w:rFonts w:ascii="Times New Roman" w:eastAsia="Times New Roman" w:hAnsi="Times New Roman" w:cs="Times New Roman"/>
                <w:b/>
                <w:bCs/>
                <w:kern w:val="0"/>
                <w:sz w:val="20"/>
                <w:szCs w:val="20"/>
                <w:lang w:eastAsia="ru-RU"/>
                <w14:ligatures w14:val="none"/>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514510D0"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04348C">
              <w:rPr>
                <w:rFonts w:ascii="Times New Roman" w:eastAsia="Times New Roman" w:hAnsi="Times New Roman" w:cs="Times New Roman"/>
                <w:b/>
                <w:bCs/>
                <w:kern w:val="0"/>
                <w:sz w:val="20"/>
                <w:szCs w:val="20"/>
                <w:lang w:eastAsia="ru-RU"/>
                <w14:ligatures w14:val="none"/>
              </w:rPr>
              <w:t>4</w:t>
            </w:r>
          </w:p>
        </w:tc>
      </w:tr>
      <w:tr w:rsidR="0004348C" w:rsidRPr="0004348C" w14:paraId="1611A6A2" w14:textId="77777777" w:rsidTr="008A0CF7">
        <w:tc>
          <w:tcPr>
            <w:tcW w:w="5107" w:type="dxa"/>
            <w:tcBorders>
              <w:top w:val="single" w:sz="6" w:space="0" w:color="auto"/>
              <w:left w:val="single" w:sz="6" w:space="0" w:color="auto"/>
              <w:bottom w:val="single" w:sz="6" w:space="0" w:color="auto"/>
              <w:right w:val="single" w:sz="6" w:space="0" w:color="auto"/>
            </w:tcBorders>
          </w:tcPr>
          <w:p w14:paraId="3E210AC1" w14:textId="77777777" w:rsidR="0004348C" w:rsidRPr="0004348C" w:rsidRDefault="0004348C" w:rsidP="0004348C">
            <w:pPr>
              <w:widowControl w:val="0"/>
              <w:spacing w:after="0" w:line="240" w:lineRule="auto"/>
              <w:rPr>
                <w:rFonts w:ascii="Times New Roman" w:eastAsia="Times New Roman" w:hAnsi="Times New Roman" w:cs="Times New Roman"/>
                <w:b/>
                <w:bCs/>
                <w:kern w:val="0"/>
                <w:sz w:val="20"/>
                <w:szCs w:val="20"/>
                <w:lang w:eastAsia="ru-RU"/>
                <w14:ligatures w14:val="none"/>
              </w:rPr>
            </w:pPr>
            <w:r w:rsidRPr="0004348C">
              <w:rPr>
                <w:rFonts w:ascii="Times New Roman" w:eastAsia="Times New Roman" w:hAnsi="Times New Roman" w:cs="Times New Roman"/>
                <w:b/>
                <w:bCs/>
                <w:kern w:val="0"/>
                <w:sz w:val="20"/>
                <w:szCs w:val="20"/>
                <w:lang w:eastAsia="ru-RU"/>
                <w14:ligatures w14:val="none"/>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14:paraId="14A66F13"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eastAsia="ru-RU"/>
                <w14:ligatures w14:val="none"/>
              </w:rPr>
            </w:pPr>
          </w:p>
        </w:tc>
        <w:tc>
          <w:tcPr>
            <w:tcW w:w="1843" w:type="dxa"/>
            <w:tcBorders>
              <w:top w:val="single" w:sz="6" w:space="0" w:color="auto"/>
              <w:left w:val="single" w:sz="6" w:space="0" w:color="auto"/>
              <w:bottom w:val="single" w:sz="6" w:space="0" w:color="auto"/>
              <w:right w:val="single" w:sz="6" w:space="0" w:color="auto"/>
            </w:tcBorders>
          </w:tcPr>
          <w:p w14:paraId="4FFFE107"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eastAsia="ru-RU"/>
                <w14:ligatures w14:val="none"/>
              </w:rPr>
            </w:pPr>
          </w:p>
        </w:tc>
        <w:tc>
          <w:tcPr>
            <w:tcW w:w="1986" w:type="dxa"/>
            <w:tcBorders>
              <w:top w:val="single" w:sz="6" w:space="0" w:color="auto"/>
              <w:left w:val="single" w:sz="6" w:space="0" w:color="auto"/>
              <w:bottom w:val="single" w:sz="6" w:space="0" w:color="auto"/>
              <w:right w:val="single" w:sz="6" w:space="0" w:color="auto"/>
            </w:tcBorders>
          </w:tcPr>
          <w:p w14:paraId="26689B11"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eastAsia="ru-RU"/>
                <w14:ligatures w14:val="none"/>
              </w:rPr>
            </w:pPr>
          </w:p>
        </w:tc>
      </w:tr>
      <w:tr w:rsidR="0004348C" w:rsidRPr="0004348C" w14:paraId="0CB54BAD" w14:textId="77777777" w:rsidTr="008A0CF7">
        <w:tc>
          <w:tcPr>
            <w:tcW w:w="5107" w:type="dxa"/>
            <w:tcBorders>
              <w:top w:val="single" w:sz="6" w:space="0" w:color="auto"/>
              <w:left w:val="single" w:sz="6" w:space="0" w:color="auto"/>
              <w:bottom w:val="single" w:sz="6" w:space="0" w:color="auto"/>
              <w:right w:val="single" w:sz="6" w:space="0" w:color="auto"/>
            </w:tcBorders>
          </w:tcPr>
          <w:p w14:paraId="3E3244F5"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 xml:space="preserve">Зареєстрований (пайовий) </w:t>
            </w:r>
            <w:r w:rsidRPr="0004348C">
              <w:rPr>
                <w:rFonts w:ascii="Times New Roman" w:eastAsia="Times New Roman" w:hAnsi="Times New Roman" w:cs="Times New Roman"/>
                <w:kern w:val="0"/>
                <w:sz w:val="20"/>
                <w:szCs w:val="20"/>
                <w:lang w:eastAsia="ru-RU"/>
                <w14:ligatures w14:val="none"/>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298C3602"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1400</w:t>
            </w:r>
          </w:p>
        </w:tc>
        <w:tc>
          <w:tcPr>
            <w:tcW w:w="1843" w:type="dxa"/>
            <w:tcBorders>
              <w:top w:val="single" w:sz="6" w:space="0" w:color="auto"/>
              <w:left w:val="single" w:sz="6" w:space="0" w:color="auto"/>
              <w:bottom w:val="single" w:sz="6" w:space="0" w:color="auto"/>
              <w:right w:val="single" w:sz="6" w:space="0" w:color="auto"/>
            </w:tcBorders>
            <w:vAlign w:val="center"/>
          </w:tcPr>
          <w:p w14:paraId="0300BDC0"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3956.3</w:t>
            </w:r>
          </w:p>
        </w:tc>
        <w:tc>
          <w:tcPr>
            <w:tcW w:w="1986" w:type="dxa"/>
            <w:tcBorders>
              <w:top w:val="single" w:sz="6" w:space="0" w:color="auto"/>
              <w:left w:val="single" w:sz="6" w:space="0" w:color="auto"/>
              <w:bottom w:val="single" w:sz="6" w:space="0" w:color="auto"/>
              <w:right w:val="single" w:sz="6" w:space="0" w:color="auto"/>
            </w:tcBorders>
            <w:vAlign w:val="center"/>
          </w:tcPr>
          <w:p w14:paraId="4E7C2C1E"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3956.3</w:t>
            </w:r>
          </w:p>
        </w:tc>
      </w:tr>
      <w:tr w:rsidR="0004348C" w:rsidRPr="0004348C" w14:paraId="1B7E9A53" w14:textId="77777777" w:rsidTr="008A0CF7">
        <w:tc>
          <w:tcPr>
            <w:tcW w:w="5107" w:type="dxa"/>
            <w:tcBorders>
              <w:top w:val="single" w:sz="6" w:space="0" w:color="auto"/>
              <w:left w:val="single" w:sz="6" w:space="0" w:color="auto"/>
              <w:bottom w:val="single" w:sz="6" w:space="0" w:color="auto"/>
              <w:right w:val="single" w:sz="6" w:space="0" w:color="auto"/>
            </w:tcBorders>
          </w:tcPr>
          <w:p w14:paraId="2224EEFC"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eastAsia="ru-RU"/>
                <w14:ligatures w14:val="none"/>
              </w:rPr>
              <w:lastRenderedPageBreak/>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7DF109CB"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1410</w:t>
            </w:r>
          </w:p>
        </w:tc>
        <w:tc>
          <w:tcPr>
            <w:tcW w:w="1843" w:type="dxa"/>
            <w:tcBorders>
              <w:top w:val="single" w:sz="6" w:space="0" w:color="auto"/>
              <w:left w:val="single" w:sz="6" w:space="0" w:color="auto"/>
              <w:bottom w:val="single" w:sz="6" w:space="0" w:color="auto"/>
              <w:right w:val="single" w:sz="6" w:space="0" w:color="auto"/>
            </w:tcBorders>
            <w:vAlign w:val="center"/>
          </w:tcPr>
          <w:p w14:paraId="23119F31"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410.8</w:t>
            </w:r>
          </w:p>
        </w:tc>
        <w:tc>
          <w:tcPr>
            <w:tcW w:w="1986" w:type="dxa"/>
            <w:tcBorders>
              <w:top w:val="single" w:sz="6" w:space="0" w:color="auto"/>
              <w:left w:val="single" w:sz="6" w:space="0" w:color="auto"/>
              <w:bottom w:val="single" w:sz="6" w:space="0" w:color="auto"/>
              <w:right w:val="single" w:sz="6" w:space="0" w:color="auto"/>
            </w:tcBorders>
            <w:vAlign w:val="center"/>
          </w:tcPr>
          <w:p w14:paraId="7614EABF"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410.8</w:t>
            </w:r>
          </w:p>
        </w:tc>
      </w:tr>
      <w:tr w:rsidR="0004348C" w:rsidRPr="0004348C" w14:paraId="1A66C69D" w14:textId="77777777" w:rsidTr="008A0CF7">
        <w:tc>
          <w:tcPr>
            <w:tcW w:w="5107" w:type="dxa"/>
            <w:tcBorders>
              <w:top w:val="single" w:sz="6" w:space="0" w:color="auto"/>
              <w:left w:val="single" w:sz="6" w:space="0" w:color="auto"/>
              <w:bottom w:val="single" w:sz="6" w:space="0" w:color="auto"/>
              <w:right w:val="single" w:sz="6" w:space="0" w:color="auto"/>
            </w:tcBorders>
          </w:tcPr>
          <w:p w14:paraId="62F31C38"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eastAsia="ru-RU"/>
                <w14:ligatures w14:val="none"/>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238E87C8"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1415</w:t>
            </w:r>
          </w:p>
        </w:tc>
        <w:tc>
          <w:tcPr>
            <w:tcW w:w="1843" w:type="dxa"/>
            <w:tcBorders>
              <w:top w:val="single" w:sz="6" w:space="0" w:color="auto"/>
              <w:left w:val="single" w:sz="6" w:space="0" w:color="auto"/>
              <w:bottom w:val="single" w:sz="6" w:space="0" w:color="auto"/>
              <w:right w:val="single" w:sz="6" w:space="0" w:color="auto"/>
            </w:tcBorders>
            <w:vAlign w:val="center"/>
          </w:tcPr>
          <w:p w14:paraId="2DFBCBAA"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304.0</w:t>
            </w:r>
          </w:p>
        </w:tc>
        <w:tc>
          <w:tcPr>
            <w:tcW w:w="1986" w:type="dxa"/>
            <w:tcBorders>
              <w:top w:val="single" w:sz="6" w:space="0" w:color="auto"/>
              <w:left w:val="single" w:sz="6" w:space="0" w:color="auto"/>
              <w:bottom w:val="single" w:sz="6" w:space="0" w:color="auto"/>
              <w:right w:val="single" w:sz="6" w:space="0" w:color="auto"/>
            </w:tcBorders>
            <w:vAlign w:val="center"/>
          </w:tcPr>
          <w:p w14:paraId="2FC10197"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304.0</w:t>
            </w:r>
          </w:p>
        </w:tc>
      </w:tr>
      <w:tr w:rsidR="0004348C" w:rsidRPr="0004348C" w14:paraId="15273005" w14:textId="77777777" w:rsidTr="008A0CF7">
        <w:tc>
          <w:tcPr>
            <w:tcW w:w="5107" w:type="dxa"/>
            <w:tcBorders>
              <w:top w:val="single" w:sz="6" w:space="0" w:color="auto"/>
              <w:left w:val="single" w:sz="6" w:space="0" w:color="auto"/>
              <w:bottom w:val="single" w:sz="6" w:space="0" w:color="auto"/>
              <w:right w:val="single" w:sz="6" w:space="0" w:color="auto"/>
            </w:tcBorders>
          </w:tcPr>
          <w:p w14:paraId="73DE36D2"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eastAsia="ru-RU"/>
                <w14:ligatures w14:val="none"/>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2EEA0290"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1420</w:t>
            </w:r>
          </w:p>
        </w:tc>
        <w:tc>
          <w:tcPr>
            <w:tcW w:w="1843" w:type="dxa"/>
            <w:tcBorders>
              <w:top w:val="single" w:sz="6" w:space="0" w:color="auto"/>
              <w:left w:val="single" w:sz="6" w:space="0" w:color="auto"/>
              <w:bottom w:val="single" w:sz="6" w:space="0" w:color="auto"/>
              <w:right w:val="single" w:sz="6" w:space="0" w:color="auto"/>
            </w:tcBorders>
            <w:vAlign w:val="center"/>
          </w:tcPr>
          <w:p w14:paraId="627113EB"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1260.7</w:t>
            </w:r>
          </w:p>
        </w:tc>
        <w:tc>
          <w:tcPr>
            <w:tcW w:w="1986" w:type="dxa"/>
            <w:tcBorders>
              <w:top w:val="single" w:sz="6" w:space="0" w:color="auto"/>
              <w:left w:val="single" w:sz="6" w:space="0" w:color="auto"/>
              <w:bottom w:val="single" w:sz="6" w:space="0" w:color="auto"/>
              <w:right w:val="single" w:sz="6" w:space="0" w:color="auto"/>
            </w:tcBorders>
            <w:vAlign w:val="center"/>
          </w:tcPr>
          <w:p w14:paraId="271614C2"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1486.8</w:t>
            </w:r>
          </w:p>
        </w:tc>
      </w:tr>
      <w:tr w:rsidR="0004348C" w:rsidRPr="0004348C" w14:paraId="00942072" w14:textId="77777777" w:rsidTr="008A0CF7">
        <w:tc>
          <w:tcPr>
            <w:tcW w:w="5107" w:type="dxa"/>
            <w:tcBorders>
              <w:top w:val="single" w:sz="6" w:space="0" w:color="auto"/>
              <w:left w:val="single" w:sz="6" w:space="0" w:color="auto"/>
              <w:bottom w:val="single" w:sz="6" w:space="0" w:color="auto"/>
              <w:right w:val="single" w:sz="6" w:space="0" w:color="auto"/>
            </w:tcBorders>
          </w:tcPr>
          <w:p w14:paraId="1B69E59E"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eastAsia="ru-RU"/>
                <w14:ligatures w14:val="none"/>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489AA1E9"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1425</w:t>
            </w:r>
          </w:p>
        </w:tc>
        <w:tc>
          <w:tcPr>
            <w:tcW w:w="1843" w:type="dxa"/>
            <w:tcBorders>
              <w:top w:val="single" w:sz="6" w:space="0" w:color="auto"/>
              <w:left w:val="single" w:sz="6" w:space="0" w:color="auto"/>
              <w:bottom w:val="single" w:sz="6" w:space="0" w:color="auto"/>
              <w:right w:val="single" w:sz="6" w:space="0" w:color="auto"/>
            </w:tcBorders>
            <w:vAlign w:val="center"/>
          </w:tcPr>
          <w:p w14:paraId="6F42345E"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le" w:sz="6" w:space="0" w:color="auto"/>
              <w:right w:val="single" w:sz="6" w:space="0" w:color="auto"/>
            </w:tcBorders>
            <w:vAlign w:val="center"/>
          </w:tcPr>
          <w:p w14:paraId="59DFFA59"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    --    )</w:t>
            </w:r>
          </w:p>
        </w:tc>
      </w:tr>
      <w:tr w:rsidR="0004348C" w:rsidRPr="0004348C" w14:paraId="67592736" w14:textId="77777777" w:rsidTr="008A0CF7">
        <w:tc>
          <w:tcPr>
            <w:tcW w:w="5107" w:type="dxa"/>
            <w:tcBorders>
              <w:top w:val="single" w:sz="6" w:space="0" w:color="auto"/>
              <w:left w:val="single" w:sz="6" w:space="0" w:color="auto"/>
              <w:bottom w:val="single" w:sz="6" w:space="0" w:color="auto"/>
              <w:right w:val="single" w:sz="6" w:space="0" w:color="auto"/>
            </w:tcBorders>
          </w:tcPr>
          <w:p w14:paraId="4DAD6F68" w14:textId="77777777" w:rsidR="0004348C" w:rsidRPr="0004348C" w:rsidRDefault="0004348C" w:rsidP="0004348C">
            <w:pPr>
              <w:widowControl w:val="0"/>
              <w:spacing w:after="0" w:line="240" w:lineRule="auto"/>
              <w:rPr>
                <w:rFonts w:ascii="Times New Roman" w:eastAsia="Times New Roman" w:hAnsi="Times New Roman" w:cs="Times New Roman"/>
                <w:b/>
                <w:bCs/>
                <w:kern w:val="0"/>
                <w:sz w:val="20"/>
                <w:szCs w:val="20"/>
                <w:lang w:eastAsia="ru-RU"/>
                <w14:ligatures w14:val="none"/>
              </w:rPr>
            </w:pPr>
            <w:r w:rsidRPr="0004348C">
              <w:rPr>
                <w:rFonts w:ascii="Times New Roman" w:eastAsia="Times New Roman" w:hAnsi="Times New Roman" w:cs="Times New Roman"/>
                <w:b/>
                <w:bCs/>
                <w:kern w:val="0"/>
                <w:sz w:val="20"/>
                <w:szCs w:val="20"/>
                <w:lang w:eastAsia="ru-RU"/>
                <w14:ligatures w14:val="none"/>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14:paraId="1197D941"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1495</w:t>
            </w:r>
          </w:p>
        </w:tc>
        <w:tc>
          <w:tcPr>
            <w:tcW w:w="1843" w:type="dxa"/>
            <w:tcBorders>
              <w:top w:val="single" w:sz="6" w:space="0" w:color="auto"/>
              <w:left w:val="single" w:sz="6" w:space="0" w:color="auto"/>
              <w:bottom w:val="single" w:sz="6" w:space="0" w:color="auto"/>
              <w:right w:val="single" w:sz="6" w:space="0" w:color="auto"/>
            </w:tcBorders>
            <w:vAlign w:val="center"/>
          </w:tcPr>
          <w:p w14:paraId="097643D8"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5931.8</w:t>
            </w:r>
          </w:p>
        </w:tc>
        <w:tc>
          <w:tcPr>
            <w:tcW w:w="1986" w:type="dxa"/>
            <w:tcBorders>
              <w:top w:val="single" w:sz="6" w:space="0" w:color="auto"/>
              <w:left w:val="single" w:sz="6" w:space="0" w:color="auto"/>
              <w:bottom w:val="single" w:sz="6" w:space="0" w:color="auto"/>
              <w:right w:val="single" w:sz="6" w:space="0" w:color="auto"/>
            </w:tcBorders>
            <w:vAlign w:val="center"/>
          </w:tcPr>
          <w:p w14:paraId="191575E9"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6157.9</w:t>
            </w:r>
          </w:p>
        </w:tc>
      </w:tr>
      <w:tr w:rsidR="0004348C" w:rsidRPr="0004348C" w14:paraId="0EEEC2AD" w14:textId="77777777" w:rsidTr="008A0CF7">
        <w:tc>
          <w:tcPr>
            <w:tcW w:w="5107" w:type="dxa"/>
            <w:tcBorders>
              <w:top w:val="single" w:sz="6" w:space="0" w:color="auto"/>
              <w:left w:val="single" w:sz="6" w:space="0" w:color="auto"/>
              <w:bottom w:val="single" w:sz="6" w:space="0" w:color="auto"/>
              <w:right w:val="single" w:sz="6" w:space="0" w:color="auto"/>
            </w:tcBorders>
          </w:tcPr>
          <w:p w14:paraId="62422BF7" w14:textId="77777777" w:rsidR="0004348C" w:rsidRPr="0004348C" w:rsidRDefault="0004348C" w:rsidP="0004348C">
            <w:pPr>
              <w:widowControl w:val="0"/>
              <w:spacing w:after="0" w:line="240" w:lineRule="auto"/>
              <w:rPr>
                <w:rFonts w:ascii="Times New Roman" w:eastAsia="Times New Roman" w:hAnsi="Times New Roman" w:cs="Times New Roman"/>
                <w:b/>
                <w:bCs/>
                <w:kern w:val="0"/>
                <w:sz w:val="20"/>
                <w:szCs w:val="20"/>
                <w:lang w:val="uk-UA" w:eastAsia="ru-RU"/>
                <w14:ligatures w14:val="none"/>
              </w:rPr>
            </w:pPr>
            <w:r w:rsidRPr="0004348C">
              <w:rPr>
                <w:rFonts w:ascii="Times New Roman" w:eastAsia="Times New Roman" w:hAnsi="Times New Roman" w:cs="Times New Roman"/>
                <w:b/>
                <w:bCs/>
                <w:kern w:val="0"/>
                <w:sz w:val="20"/>
                <w:szCs w:val="20"/>
                <w:lang w:eastAsia="ru-RU"/>
                <w14:ligatures w14:val="none"/>
              </w:rPr>
              <w:t>II. Довгострокові зобов'язання</w:t>
            </w:r>
            <w:r w:rsidRPr="0004348C">
              <w:rPr>
                <w:rFonts w:ascii="Times New Roman" w:eastAsia="Times New Roman" w:hAnsi="Times New Roman" w:cs="Times New Roman"/>
                <w:b/>
                <w:bCs/>
                <w:kern w:val="0"/>
                <w:sz w:val="20"/>
                <w:szCs w:val="20"/>
                <w:lang w:val="uk-UA" w:eastAsia="ru-RU"/>
                <w14:ligatures w14:val="none"/>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1F9D8B68"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1595</w:t>
            </w:r>
          </w:p>
        </w:tc>
        <w:tc>
          <w:tcPr>
            <w:tcW w:w="1843" w:type="dxa"/>
            <w:tcBorders>
              <w:top w:val="single" w:sz="6" w:space="0" w:color="auto"/>
              <w:left w:val="single" w:sz="6" w:space="0" w:color="auto"/>
              <w:bottom w:val="single" w:sz="6" w:space="0" w:color="auto"/>
              <w:right w:val="single" w:sz="6" w:space="0" w:color="auto"/>
            </w:tcBorders>
            <w:vAlign w:val="center"/>
          </w:tcPr>
          <w:p w14:paraId="79F9E51A"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02D70BDD"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r>
      <w:tr w:rsidR="0004348C" w:rsidRPr="0004348C" w14:paraId="42BA593E" w14:textId="77777777" w:rsidTr="008A0CF7">
        <w:tc>
          <w:tcPr>
            <w:tcW w:w="5107" w:type="dxa"/>
            <w:tcBorders>
              <w:top w:val="single" w:sz="6" w:space="0" w:color="auto"/>
              <w:left w:val="single" w:sz="6" w:space="0" w:color="auto"/>
              <w:bottom w:val="single" w:sz="6" w:space="0" w:color="auto"/>
              <w:right w:val="single" w:sz="6" w:space="0" w:color="auto"/>
            </w:tcBorders>
          </w:tcPr>
          <w:p w14:paraId="78AF32D3" w14:textId="77777777" w:rsidR="0004348C" w:rsidRPr="0004348C" w:rsidRDefault="0004348C" w:rsidP="0004348C">
            <w:pPr>
              <w:widowControl w:val="0"/>
              <w:spacing w:after="0" w:line="240" w:lineRule="auto"/>
              <w:rPr>
                <w:rFonts w:ascii="Times New Roman" w:eastAsia="Times New Roman" w:hAnsi="Times New Roman" w:cs="Times New Roman"/>
                <w:b/>
                <w:bCs/>
                <w:kern w:val="0"/>
                <w:sz w:val="20"/>
                <w:szCs w:val="20"/>
                <w:lang w:eastAsia="ru-RU"/>
                <w14:ligatures w14:val="none"/>
              </w:rPr>
            </w:pPr>
            <w:r w:rsidRPr="0004348C">
              <w:rPr>
                <w:rFonts w:ascii="Times New Roman" w:eastAsia="Times New Roman" w:hAnsi="Times New Roman" w:cs="Times New Roman"/>
                <w:b/>
                <w:bCs/>
                <w:kern w:val="0"/>
                <w:sz w:val="20"/>
                <w:szCs w:val="20"/>
                <w:lang w:eastAsia="ru-RU"/>
                <w14:ligatures w14:val="none"/>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743DC089"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eastAsia="ru-RU"/>
                <w14:ligatures w14:val="none"/>
              </w:rPr>
            </w:pPr>
          </w:p>
        </w:tc>
        <w:tc>
          <w:tcPr>
            <w:tcW w:w="1843" w:type="dxa"/>
            <w:tcBorders>
              <w:top w:val="single" w:sz="6" w:space="0" w:color="auto"/>
              <w:left w:val="single" w:sz="6" w:space="0" w:color="auto"/>
              <w:bottom w:val="single" w:sz="6" w:space="0" w:color="auto"/>
              <w:right w:val="single" w:sz="6" w:space="0" w:color="auto"/>
            </w:tcBorders>
            <w:vAlign w:val="center"/>
          </w:tcPr>
          <w:p w14:paraId="00103997"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eastAsia="ru-RU"/>
                <w14:ligatures w14:val="none"/>
              </w:rPr>
            </w:pPr>
          </w:p>
        </w:tc>
        <w:tc>
          <w:tcPr>
            <w:tcW w:w="1986" w:type="dxa"/>
            <w:tcBorders>
              <w:top w:val="single" w:sz="6" w:space="0" w:color="auto"/>
              <w:left w:val="single" w:sz="6" w:space="0" w:color="auto"/>
              <w:bottom w:val="single" w:sz="6" w:space="0" w:color="auto"/>
              <w:right w:val="single" w:sz="6" w:space="0" w:color="auto"/>
            </w:tcBorders>
            <w:vAlign w:val="center"/>
          </w:tcPr>
          <w:p w14:paraId="097E060A"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eastAsia="ru-RU"/>
                <w14:ligatures w14:val="none"/>
              </w:rPr>
            </w:pPr>
          </w:p>
        </w:tc>
      </w:tr>
      <w:tr w:rsidR="0004348C" w:rsidRPr="0004348C" w14:paraId="48EFB1FF" w14:textId="77777777" w:rsidTr="008A0CF7">
        <w:tc>
          <w:tcPr>
            <w:tcW w:w="5107" w:type="dxa"/>
            <w:tcBorders>
              <w:top w:val="single" w:sz="6" w:space="0" w:color="auto"/>
              <w:left w:val="single" w:sz="6" w:space="0" w:color="auto"/>
              <w:bottom w:val="single" w:sz="6" w:space="0" w:color="auto"/>
              <w:right w:val="single" w:sz="6" w:space="0" w:color="auto"/>
            </w:tcBorders>
          </w:tcPr>
          <w:p w14:paraId="01FE7C15"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eastAsia="ru-RU"/>
                <w14:ligatures w14:val="none"/>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14:paraId="1AEAE9C1"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1600</w:t>
            </w:r>
          </w:p>
        </w:tc>
        <w:tc>
          <w:tcPr>
            <w:tcW w:w="1843" w:type="dxa"/>
            <w:tcBorders>
              <w:top w:val="single" w:sz="6" w:space="0" w:color="auto"/>
              <w:left w:val="single" w:sz="6" w:space="0" w:color="auto"/>
              <w:bottom w:val="single" w:sz="6" w:space="0" w:color="auto"/>
              <w:right w:val="single" w:sz="6" w:space="0" w:color="auto"/>
            </w:tcBorders>
            <w:vAlign w:val="center"/>
          </w:tcPr>
          <w:p w14:paraId="41164677"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0E9A1A4D"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r>
      <w:tr w:rsidR="0004348C" w:rsidRPr="0004348C" w14:paraId="2D4BFFAD" w14:textId="77777777" w:rsidTr="008A0CF7">
        <w:tc>
          <w:tcPr>
            <w:tcW w:w="5107" w:type="dxa"/>
            <w:tcBorders>
              <w:top w:val="single" w:sz="6" w:space="0" w:color="auto"/>
              <w:left w:val="single" w:sz="6" w:space="0" w:color="auto"/>
              <w:bottom w:val="single" w:sz="6" w:space="0" w:color="auto"/>
              <w:right w:val="single" w:sz="6" w:space="0" w:color="auto"/>
            </w:tcBorders>
          </w:tcPr>
          <w:p w14:paraId="2E8C5C0E"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eastAsia="ru-RU"/>
                <w14:ligatures w14:val="none"/>
              </w:rPr>
              <w:t xml:space="preserve">Поточна </w:t>
            </w:r>
            <w:r w:rsidRPr="0004348C">
              <w:rPr>
                <w:rFonts w:ascii="Times New Roman" w:eastAsia="Times New Roman" w:hAnsi="Times New Roman" w:cs="Times New Roman"/>
                <w:kern w:val="0"/>
                <w:sz w:val="20"/>
                <w:szCs w:val="20"/>
                <w:lang w:val="uk-UA" w:eastAsia="ru-RU"/>
                <w14:ligatures w14:val="none"/>
              </w:rPr>
              <w:t xml:space="preserve">кредиторська </w:t>
            </w:r>
            <w:r w:rsidRPr="0004348C">
              <w:rPr>
                <w:rFonts w:ascii="Times New Roman" w:eastAsia="Times New Roman" w:hAnsi="Times New Roman" w:cs="Times New Roman"/>
                <w:kern w:val="0"/>
                <w:sz w:val="20"/>
                <w:szCs w:val="20"/>
                <w:lang w:eastAsia="ru-RU"/>
                <w14:ligatures w14:val="none"/>
              </w:rPr>
              <w:t>заборгованість за</w:t>
            </w:r>
            <w:r w:rsidRPr="0004348C">
              <w:rPr>
                <w:rFonts w:ascii="Times New Roman" w:eastAsia="Times New Roman" w:hAnsi="Times New Roman" w:cs="Times New Roman"/>
                <w:kern w:val="0"/>
                <w:sz w:val="20"/>
                <w:szCs w:val="20"/>
                <w:lang w:val="uk-UA" w:eastAsia="ru-RU"/>
                <w14:ligatures w14:val="none"/>
              </w:rPr>
              <w:t xml:space="preserve"> :</w:t>
            </w:r>
          </w:p>
          <w:p w14:paraId="59B44573"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 xml:space="preserve">      </w:t>
            </w:r>
            <w:r w:rsidRPr="0004348C">
              <w:rPr>
                <w:rFonts w:ascii="Times New Roman" w:eastAsia="Times New Roman" w:hAnsi="Times New Roman" w:cs="Times New Roman"/>
                <w:kern w:val="0"/>
                <w:sz w:val="20"/>
                <w:szCs w:val="20"/>
                <w:lang w:eastAsia="ru-RU"/>
                <w14:ligatures w14:val="none"/>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14:paraId="73D927BD"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1610</w:t>
            </w:r>
          </w:p>
        </w:tc>
        <w:tc>
          <w:tcPr>
            <w:tcW w:w="1843" w:type="dxa"/>
            <w:tcBorders>
              <w:top w:val="single" w:sz="6" w:space="0" w:color="auto"/>
              <w:left w:val="single" w:sz="6" w:space="0" w:color="auto"/>
              <w:bottom w:val="single" w:sz="6" w:space="0" w:color="auto"/>
              <w:right w:val="single" w:sz="6" w:space="0" w:color="auto"/>
            </w:tcBorders>
            <w:vAlign w:val="center"/>
          </w:tcPr>
          <w:p w14:paraId="6CD66B21"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78D8B95C"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r>
      <w:tr w:rsidR="0004348C" w:rsidRPr="0004348C" w14:paraId="48ACAF30" w14:textId="77777777" w:rsidTr="008A0CF7">
        <w:tc>
          <w:tcPr>
            <w:tcW w:w="5107" w:type="dxa"/>
            <w:tcBorders>
              <w:top w:val="single" w:sz="6" w:space="0" w:color="auto"/>
              <w:left w:val="single" w:sz="6" w:space="0" w:color="auto"/>
              <w:bottom w:val="single" w:sz="6" w:space="0" w:color="auto"/>
              <w:right w:val="single" w:sz="6" w:space="0" w:color="auto"/>
            </w:tcBorders>
          </w:tcPr>
          <w:p w14:paraId="579C500F"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 xml:space="preserve">      </w:t>
            </w:r>
            <w:r w:rsidRPr="0004348C">
              <w:rPr>
                <w:rFonts w:ascii="Times New Roman" w:eastAsia="Times New Roman" w:hAnsi="Times New Roman" w:cs="Times New Roman"/>
                <w:kern w:val="0"/>
                <w:sz w:val="20"/>
                <w:szCs w:val="20"/>
                <w:lang w:eastAsia="ru-RU"/>
                <w14:ligatures w14:val="none"/>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22B842D7"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1615</w:t>
            </w:r>
          </w:p>
        </w:tc>
        <w:tc>
          <w:tcPr>
            <w:tcW w:w="1843" w:type="dxa"/>
            <w:tcBorders>
              <w:top w:val="single" w:sz="6" w:space="0" w:color="auto"/>
              <w:left w:val="single" w:sz="6" w:space="0" w:color="auto"/>
              <w:bottom w:val="single" w:sz="6" w:space="0" w:color="auto"/>
              <w:right w:val="single" w:sz="6" w:space="0" w:color="auto"/>
            </w:tcBorders>
            <w:vAlign w:val="center"/>
          </w:tcPr>
          <w:p w14:paraId="11E90175"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1176.4</w:t>
            </w:r>
          </w:p>
        </w:tc>
        <w:tc>
          <w:tcPr>
            <w:tcW w:w="1986" w:type="dxa"/>
            <w:tcBorders>
              <w:top w:val="single" w:sz="6" w:space="0" w:color="auto"/>
              <w:left w:val="single" w:sz="6" w:space="0" w:color="auto"/>
              <w:bottom w:val="single" w:sz="6" w:space="0" w:color="auto"/>
              <w:right w:val="single" w:sz="6" w:space="0" w:color="auto"/>
            </w:tcBorders>
            <w:vAlign w:val="center"/>
          </w:tcPr>
          <w:p w14:paraId="32E9A6B1"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2814.1</w:t>
            </w:r>
          </w:p>
        </w:tc>
      </w:tr>
      <w:tr w:rsidR="0004348C" w:rsidRPr="0004348C" w14:paraId="6B2B4505" w14:textId="77777777" w:rsidTr="008A0CF7">
        <w:tc>
          <w:tcPr>
            <w:tcW w:w="5107" w:type="dxa"/>
            <w:tcBorders>
              <w:top w:val="single" w:sz="6" w:space="0" w:color="auto"/>
              <w:left w:val="single" w:sz="6" w:space="0" w:color="auto"/>
              <w:bottom w:val="single" w:sz="6" w:space="0" w:color="auto"/>
              <w:right w:val="single" w:sz="6" w:space="0" w:color="auto"/>
            </w:tcBorders>
          </w:tcPr>
          <w:p w14:paraId="23C9AAF1"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0AAFA59D"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1620</w:t>
            </w:r>
          </w:p>
        </w:tc>
        <w:tc>
          <w:tcPr>
            <w:tcW w:w="1843" w:type="dxa"/>
            <w:tcBorders>
              <w:top w:val="single" w:sz="6" w:space="0" w:color="auto"/>
              <w:left w:val="single" w:sz="6" w:space="0" w:color="auto"/>
              <w:bottom w:val="single" w:sz="6" w:space="0" w:color="auto"/>
              <w:right w:val="single" w:sz="6" w:space="0" w:color="auto"/>
            </w:tcBorders>
            <w:vAlign w:val="center"/>
          </w:tcPr>
          <w:p w14:paraId="0F712525"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116.1</w:t>
            </w:r>
          </w:p>
        </w:tc>
        <w:tc>
          <w:tcPr>
            <w:tcW w:w="1986" w:type="dxa"/>
            <w:tcBorders>
              <w:top w:val="single" w:sz="6" w:space="0" w:color="auto"/>
              <w:left w:val="single" w:sz="6" w:space="0" w:color="auto"/>
              <w:bottom w:val="single" w:sz="6" w:space="0" w:color="auto"/>
              <w:right w:val="single" w:sz="6" w:space="0" w:color="auto"/>
            </w:tcBorders>
            <w:vAlign w:val="center"/>
          </w:tcPr>
          <w:p w14:paraId="02AABD42"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122.7</w:t>
            </w:r>
          </w:p>
        </w:tc>
      </w:tr>
      <w:tr w:rsidR="0004348C" w:rsidRPr="0004348C" w14:paraId="3DBC59D4" w14:textId="77777777" w:rsidTr="008A0CF7">
        <w:tc>
          <w:tcPr>
            <w:tcW w:w="5107" w:type="dxa"/>
            <w:tcBorders>
              <w:top w:val="single" w:sz="6" w:space="0" w:color="auto"/>
              <w:left w:val="single" w:sz="6" w:space="0" w:color="auto"/>
              <w:bottom w:val="single" w:sz="6" w:space="0" w:color="auto"/>
              <w:right w:val="single" w:sz="6" w:space="0" w:color="auto"/>
            </w:tcBorders>
          </w:tcPr>
          <w:p w14:paraId="7603CBEC"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0AB31E4A"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1621</w:t>
            </w:r>
          </w:p>
        </w:tc>
        <w:tc>
          <w:tcPr>
            <w:tcW w:w="1843" w:type="dxa"/>
            <w:tcBorders>
              <w:top w:val="single" w:sz="6" w:space="0" w:color="auto"/>
              <w:left w:val="single" w:sz="6" w:space="0" w:color="auto"/>
              <w:bottom w:val="single" w:sz="6" w:space="0" w:color="auto"/>
              <w:right w:val="single" w:sz="6" w:space="0" w:color="auto"/>
            </w:tcBorders>
            <w:vAlign w:val="center"/>
          </w:tcPr>
          <w:p w14:paraId="149DB29C"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00D9C738"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r>
      <w:tr w:rsidR="0004348C" w:rsidRPr="0004348C" w14:paraId="3F4B0F9A" w14:textId="77777777" w:rsidTr="008A0CF7">
        <w:tc>
          <w:tcPr>
            <w:tcW w:w="5107" w:type="dxa"/>
            <w:tcBorders>
              <w:top w:val="single" w:sz="6" w:space="0" w:color="auto"/>
              <w:left w:val="single" w:sz="6" w:space="0" w:color="auto"/>
              <w:bottom w:val="single" w:sz="6" w:space="0" w:color="auto"/>
              <w:right w:val="single" w:sz="6" w:space="0" w:color="auto"/>
            </w:tcBorders>
          </w:tcPr>
          <w:p w14:paraId="7DCEF37A" w14:textId="77777777" w:rsidR="0004348C" w:rsidRPr="0004348C" w:rsidRDefault="0004348C" w:rsidP="0004348C">
            <w:pPr>
              <w:widowControl w:val="0"/>
              <w:spacing w:after="0" w:line="240" w:lineRule="auto"/>
              <w:ind w:hanging="40"/>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 xml:space="preserve">       розрахунками </w:t>
            </w:r>
            <w:r w:rsidRPr="0004348C">
              <w:rPr>
                <w:rFonts w:ascii="Times New Roman" w:eastAsia="Times New Roman" w:hAnsi="Times New Roman" w:cs="Times New Roman"/>
                <w:kern w:val="0"/>
                <w:sz w:val="20"/>
                <w:szCs w:val="20"/>
                <w:lang w:eastAsia="ru-RU"/>
                <w14:ligatures w14:val="none"/>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075F9658"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1625</w:t>
            </w:r>
          </w:p>
        </w:tc>
        <w:tc>
          <w:tcPr>
            <w:tcW w:w="1843" w:type="dxa"/>
            <w:tcBorders>
              <w:top w:val="single" w:sz="6" w:space="0" w:color="auto"/>
              <w:left w:val="single" w:sz="6" w:space="0" w:color="auto"/>
              <w:bottom w:val="single" w:sz="6" w:space="0" w:color="auto"/>
              <w:right w:val="single" w:sz="6" w:space="0" w:color="auto"/>
            </w:tcBorders>
            <w:vAlign w:val="center"/>
          </w:tcPr>
          <w:p w14:paraId="79176DBB"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12D98EE1"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r>
      <w:tr w:rsidR="0004348C" w:rsidRPr="0004348C" w14:paraId="21C4A6F6" w14:textId="77777777" w:rsidTr="008A0CF7">
        <w:tc>
          <w:tcPr>
            <w:tcW w:w="5107" w:type="dxa"/>
            <w:tcBorders>
              <w:top w:val="single" w:sz="6" w:space="0" w:color="auto"/>
              <w:left w:val="single" w:sz="6" w:space="0" w:color="auto"/>
              <w:bottom w:val="single" w:sz="6" w:space="0" w:color="auto"/>
              <w:right w:val="single" w:sz="6" w:space="0" w:color="auto"/>
            </w:tcBorders>
          </w:tcPr>
          <w:p w14:paraId="3DA253D2"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 xml:space="preserve">      розрахунками </w:t>
            </w:r>
            <w:r w:rsidRPr="0004348C">
              <w:rPr>
                <w:rFonts w:ascii="Times New Roman" w:eastAsia="Times New Roman" w:hAnsi="Times New Roman" w:cs="Times New Roman"/>
                <w:kern w:val="0"/>
                <w:sz w:val="20"/>
                <w:szCs w:val="20"/>
                <w:lang w:eastAsia="ru-RU"/>
                <w14:ligatures w14:val="none"/>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14:paraId="17768711"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1630</w:t>
            </w:r>
          </w:p>
        </w:tc>
        <w:tc>
          <w:tcPr>
            <w:tcW w:w="1843" w:type="dxa"/>
            <w:tcBorders>
              <w:top w:val="single" w:sz="6" w:space="0" w:color="auto"/>
              <w:left w:val="single" w:sz="6" w:space="0" w:color="auto"/>
              <w:bottom w:val="single" w:sz="6" w:space="0" w:color="auto"/>
              <w:right w:val="single" w:sz="6" w:space="0" w:color="auto"/>
            </w:tcBorders>
            <w:vAlign w:val="center"/>
          </w:tcPr>
          <w:p w14:paraId="3928609B"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5D0EF472"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r>
      <w:tr w:rsidR="0004348C" w:rsidRPr="0004348C" w14:paraId="74B8C092" w14:textId="77777777" w:rsidTr="008A0CF7">
        <w:tc>
          <w:tcPr>
            <w:tcW w:w="5107" w:type="dxa"/>
            <w:tcBorders>
              <w:top w:val="single" w:sz="6" w:space="0" w:color="auto"/>
              <w:left w:val="single" w:sz="6" w:space="0" w:color="auto"/>
              <w:bottom w:val="single" w:sz="6" w:space="0" w:color="auto"/>
              <w:right w:val="single" w:sz="6" w:space="0" w:color="auto"/>
            </w:tcBorders>
          </w:tcPr>
          <w:p w14:paraId="1045F447" w14:textId="77777777" w:rsidR="0004348C" w:rsidRPr="0004348C" w:rsidRDefault="0004348C" w:rsidP="0004348C">
            <w:pPr>
              <w:widowControl w:val="0"/>
              <w:spacing w:after="0" w:line="240" w:lineRule="auto"/>
              <w:ind w:hanging="40"/>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66B8F127"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1665</w:t>
            </w:r>
          </w:p>
        </w:tc>
        <w:tc>
          <w:tcPr>
            <w:tcW w:w="1843" w:type="dxa"/>
            <w:tcBorders>
              <w:top w:val="single" w:sz="6" w:space="0" w:color="auto"/>
              <w:left w:val="single" w:sz="6" w:space="0" w:color="auto"/>
              <w:bottom w:val="single" w:sz="6" w:space="0" w:color="auto"/>
              <w:right w:val="single" w:sz="6" w:space="0" w:color="auto"/>
            </w:tcBorders>
            <w:vAlign w:val="center"/>
          </w:tcPr>
          <w:p w14:paraId="60084932"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38ECEFD0"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-206.5</w:t>
            </w:r>
          </w:p>
        </w:tc>
      </w:tr>
      <w:tr w:rsidR="0004348C" w:rsidRPr="0004348C" w14:paraId="67AC1DDF" w14:textId="77777777" w:rsidTr="008A0CF7">
        <w:tc>
          <w:tcPr>
            <w:tcW w:w="5107" w:type="dxa"/>
            <w:tcBorders>
              <w:top w:val="single" w:sz="6" w:space="0" w:color="auto"/>
              <w:left w:val="single" w:sz="6" w:space="0" w:color="auto"/>
              <w:bottom w:val="single" w:sz="6" w:space="0" w:color="auto"/>
              <w:right w:val="single" w:sz="6" w:space="0" w:color="auto"/>
            </w:tcBorders>
          </w:tcPr>
          <w:p w14:paraId="6EC0A237"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eastAsia="ru-RU"/>
                <w14:ligatures w14:val="none"/>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6F1BF783"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1690</w:t>
            </w:r>
          </w:p>
        </w:tc>
        <w:tc>
          <w:tcPr>
            <w:tcW w:w="1843" w:type="dxa"/>
            <w:tcBorders>
              <w:top w:val="single" w:sz="6" w:space="0" w:color="auto"/>
              <w:left w:val="single" w:sz="6" w:space="0" w:color="auto"/>
              <w:bottom w:val="single" w:sz="6" w:space="0" w:color="auto"/>
              <w:right w:val="single" w:sz="6" w:space="0" w:color="auto"/>
            </w:tcBorders>
            <w:vAlign w:val="center"/>
          </w:tcPr>
          <w:p w14:paraId="1EF34D36"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30.3</w:t>
            </w:r>
          </w:p>
        </w:tc>
        <w:tc>
          <w:tcPr>
            <w:tcW w:w="1986" w:type="dxa"/>
            <w:tcBorders>
              <w:top w:val="single" w:sz="6" w:space="0" w:color="auto"/>
              <w:left w:val="single" w:sz="6" w:space="0" w:color="auto"/>
              <w:bottom w:val="single" w:sz="6" w:space="0" w:color="auto"/>
              <w:right w:val="single" w:sz="6" w:space="0" w:color="auto"/>
            </w:tcBorders>
            <w:vAlign w:val="center"/>
          </w:tcPr>
          <w:p w14:paraId="76E5C464"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30.3</w:t>
            </w:r>
          </w:p>
        </w:tc>
      </w:tr>
      <w:tr w:rsidR="0004348C" w:rsidRPr="0004348C" w14:paraId="71A63DD0" w14:textId="77777777" w:rsidTr="008A0CF7">
        <w:tc>
          <w:tcPr>
            <w:tcW w:w="5107" w:type="dxa"/>
            <w:tcBorders>
              <w:top w:val="single" w:sz="6" w:space="0" w:color="auto"/>
              <w:left w:val="single" w:sz="6" w:space="0" w:color="auto"/>
              <w:bottom w:val="single" w:sz="6" w:space="0" w:color="auto"/>
              <w:right w:val="single" w:sz="6" w:space="0" w:color="auto"/>
            </w:tcBorders>
          </w:tcPr>
          <w:p w14:paraId="5102E36E" w14:textId="77777777" w:rsidR="0004348C" w:rsidRPr="0004348C" w:rsidRDefault="0004348C" w:rsidP="0004348C">
            <w:pPr>
              <w:widowControl w:val="0"/>
              <w:spacing w:after="0" w:line="240" w:lineRule="auto"/>
              <w:rPr>
                <w:rFonts w:ascii="Times New Roman" w:eastAsia="Times New Roman" w:hAnsi="Times New Roman" w:cs="Times New Roman"/>
                <w:b/>
                <w:bCs/>
                <w:kern w:val="0"/>
                <w:sz w:val="20"/>
                <w:szCs w:val="20"/>
                <w:lang w:val="uk-UA" w:eastAsia="ru-RU"/>
                <w14:ligatures w14:val="none"/>
              </w:rPr>
            </w:pPr>
            <w:r w:rsidRPr="0004348C">
              <w:rPr>
                <w:rFonts w:ascii="Times New Roman" w:eastAsia="Times New Roman" w:hAnsi="Times New Roman" w:cs="Times New Roman"/>
                <w:b/>
                <w:bCs/>
                <w:kern w:val="0"/>
                <w:sz w:val="20"/>
                <w:szCs w:val="20"/>
                <w:lang w:eastAsia="ru-RU"/>
                <w14:ligatures w14:val="none"/>
              </w:rPr>
              <w:t>Усього за розділом I</w:t>
            </w:r>
            <w:r w:rsidRPr="0004348C">
              <w:rPr>
                <w:rFonts w:ascii="Times New Roman" w:eastAsia="Times New Roman" w:hAnsi="Times New Roman" w:cs="Times New Roman"/>
                <w:b/>
                <w:bCs/>
                <w:kern w:val="0"/>
                <w:sz w:val="20"/>
                <w:szCs w:val="20"/>
                <w:lang w:val="uk-UA" w:eastAsia="ru-RU"/>
                <w14:ligatures w14:val="none"/>
              </w:rPr>
              <w:t>ІІ</w:t>
            </w:r>
          </w:p>
        </w:tc>
        <w:tc>
          <w:tcPr>
            <w:tcW w:w="994" w:type="dxa"/>
            <w:tcBorders>
              <w:top w:val="single" w:sz="6" w:space="0" w:color="auto"/>
              <w:left w:val="single" w:sz="6" w:space="0" w:color="auto"/>
              <w:bottom w:val="single" w:sz="6" w:space="0" w:color="auto"/>
              <w:right w:val="single" w:sz="6" w:space="0" w:color="auto"/>
            </w:tcBorders>
            <w:vAlign w:val="center"/>
          </w:tcPr>
          <w:p w14:paraId="76DBD09E"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1695</w:t>
            </w:r>
          </w:p>
        </w:tc>
        <w:tc>
          <w:tcPr>
            <w:tcW w:w="1843" w:type="dxa"/>
            <w:tcBorders>
              <w:top w:val="single" w:sz="6" w:space="0" w:color="auto"/>
              <w:left w:val="single" w:sz="6" w:space="0" w:color="auto"/>
              <w:bottom w:val="single" w:sz="6" w:space="0" w:color="auto"/>
              <w:right w:val="single" w:sz="6" w:space="0" w:color="auto"/>
            </w:tcBorders>
            <w:vAlign w:val="center"/>
          </w:tcPr>
          <w:p w14:paraId="69DF3F8C"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1322.8</w:t>
            </w:r>
          </w:p>
        </w:tc>
        <w:tc>
          <w:tcPr>
            <w:tcW w:w="1986" w:type="dxa"/>
            <w:tcBorders>
              <w:top w:val="single" w:sz="6" w:space="0" w:color="auto"/>
              <w:left w:val="single" w:sz="6" w:space="0" w:color="auto"/>
              <w:bottom w:val="single" w:sz="6" w:space="0" w:color="auto"/>
              <w:right w:val="single" w:sz="6" w:space="0" w:color="auto"/>
            </w:tcBorders>
            <w:vAlign w:val="center"/>
          </w:tcPr>
          <w:p w14:paraId="3495CB55"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2760.6</w:t>
            </w:r>
          </w:p>
        </w:tc>
      </w:tr>
      <w:tr w:rsidR="0004348C" w:rsidRPr="0004348C" w14:paraId="023B6CE7" w14:textId="77777777" w:rsidTr="008A0CF7">
        <w:tc>
          <w:tcPr>
            <w:tcW w:w="5107" w:type="dxa"/>
            <w:tcBorders>
              <w:top w:val="single" w:sz="6" w:space="0" w:color="auto"/>
              <w:left w:val="single" w:sz="6" w:space="0" w:color="auto"/>
              <w:bottom w:val="single" w:sz="6" w:space="0" w:color="auto"/>
              <w:right w:val="single" w:sz="6" w:space="0" w:color="auto"/>
            </w:tcBorders>
          </w:tcPr>
          <w:p w14:paraId="119E4EC6" w14:textId="77777777" w:rsidR="0004348C" w:rsidRPr="0004348C" w:rsidRDefault="0004348C" w:rsidP="0004348C">
            <w:pPr>
              <w:widowControl w:val="0"/>
              <w:spacing w:after="0" w:line="240" w:lineRule="auto"/>
              <w:rPr>
                <w:rFonts w:ascii="Times New Roman" w:eastAsia="Times New Roman" w:hAnsi="Times New Roman" w:cs="Times New Roman"/>
                <w:b/>
                <w:bCs/>
                <w:kern w:val="0"/>
                <w:sz w:val="20"/>
                <w:szCs w:val="20"/>
                <w:lang w:val="uk-UA" w:eastAsia="ru-RU"/>
                <w14:ligatures w14:val="none"/>
              </w:rPr>
            </w:pPr>
            <w:r w:rsidRPr="0004348C">
              <w:rPr>
                <w:rFonts w:ascii="Times New Roman" w:eastAsia="Times New Roman" w:hAnsi="Times New Roman" w:cs="Times New Roman"/>
                <w:b/>
                <w:bCs/>
                <w:kern w:val="0"/>
                <w:sz w:val="20"/>
                <w:szCs w:val="20"/>
                <w:lang w:val="uk-UA" w:eastAsia="ru-RU"/>
                <w14:ligatures w14:val="none"/>
              </w:rPr>
              <w:t>І</w:t>
            </w:r>
            <w:r w:rsidRPr="0004348C">
              <w:rPr>
                <w:rFonts w:ascii="Times New Roman" w:eastAsia="Times New Roman" w:hAnsi="Times New Roman" w:cs="Times New Roman"/>
                <w:b/>
                <w:bCs/>
                <w:kern w:val="0"/>
                <w:sz w:val="20"/>
                <w:szCs w:val="20"/>
                <w:lang w:eastAsia="ru-RU"/>
                <w14:ligatures w14:val="none"/>
              </w:rPr>
              <w:t xml:space="preserve">V. </w:t>
            </w:r>
            <w:r w:rsidRPr="0004348C">
              <w:rPr>
                <w:rFonts w:ascii="Times New Roman" w:eastAsia="Times New Roman" w:hAnsi="Times New Roman" w:cs="Times New Roman"/>
                <w:b/>
                <w:bCs/>
                <w:kern w:val="0"/>
                <w:sz w:val="20"/>
                <w:szCs w:val="20"/>
                <w:lang w:val="uk-UA" w:eastAsia="ru-RU"/>
                <w14:ligatures w14:val="none"/>
              </w:rPr>
              <w:t>Зобов’</w:t>
            </w:r>
            <w:r w:rsidRPr="0004348C">
              <w:rPr>
                <w:rFonts w:ascii="Times New Roman" w:eastAsia="Times New Roman" w:hAnsi="Times New Roman" w:cs="Times New Roman"/>
                <w:b/>
                <w:bCs/>
                <w:kern w:val="0"/>
                <w:sz w:val="20"/>
                <w:szCs w:val="20"/>
                <w:lang w:eastAsia="ru-RU"/>
                <w14:ligatures w14:val="none"/>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0140BF4D"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1700</w:t>
            </w:r>
          </w:p>
        </w:tc>
        <w:tc>
          <w:tcPr>
            <w:tcW w:w="1843" w:type="dxa"/>
            <w:tcBorders>
              <w:top w:val="single" w:sz="6" w:space="0" w:color="auto"/>
              <w:left w:val="single" w:sz="6" w:space="0" w:color="auto"/>
              <w:bottom w:val="single" w:sz="6" w:space="0" w:color="auto"/>
              <w:right w:val="single" w:sz="6" w:space="0" w:color="auto"/>
            </w:tcBorders>
            <w:vAlign w:val="center"/>
          </w:tcPr>
          <w:p w14:paraId="2BF79762"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54775D19"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w:t>
            </w:r>
          </w:p>
        </w:tc>
      </w:tr>
      <w:tr w:rsidR="0004348C" w:rsidRPr="0004348C" w14:paraId="2E4CC72F" w14:textId="77777777" w:rsidTr="008A0CF7">
        <w:tc>
          <w:tcPr>
            <w:tcW w:w="5107" w:type="dxa"/>
            <w:tcBorders>
              <w:top w:val="single" w:sz="6" w:space="0" w:color="auto"/>
              <w:left w:val="single" w:sz="6" w:space="0" w:color="auto"/>
              <w:bottom w:val="single" w:sz="6" w:space="0" w:color="auto"/>
              <w:right w:val="single" w:sz="6" w:space="0" w:color="auto"/>
            </w:tcBorders>
          </w:tcPr>
          <w:p w14:paraId="3CCD896C" w14:textId="77777777" w:rsidR="0004348C" w:rsidRPr="0004348C" w:rsidRDefault="0004348C" w:rsidP="0004348C">
            <w:pPr>
              <w:widowControl w:val="0"/>
              <w:spacing w:after="0" w:line="240" w:lineRule="auto"/>
              <w:ind w:firstLine="567"/>
              <w:rPr>
                <w:rFonts w:ascii="Times New Roman" w:eastAsia="Times New Roman" w:hAnsi="Times New Roman" w:cs="Times New Roman"/>
                <w:b/>
                <w:kern w:val="0"/>
                <w:lang w:eastAsia="ru-RU"/>
                <w14:ligatures w14:val="none"/>
              </w:rPr>
            </w:pPr>
            <w:r w:rsidRPr="0004348C">
              <w:rPr>
                <w:rFonts w:ascii="Times New Roman" w:eastAsia="Times New Roman" w:hAnsi="Times New Roman" w:cs="Times New Roman"/>
                <w:b/>
                <w:kern w:val="0"/>
                <w:sz w:val="20"/>
                <w:lang w:eastAsia="ru-RU"/>
                <w14:ligatures w14:val="none"/>
              </w:rPr>
              <w:t>Баланс</w:t>
            </w:r>
          </w:p>
        </w:tc>
        <w:tc>
          <w:tcPr>
            <w:tcW w:w="994" w:type="dxa"/>
            <w:tcBorders>
              <w:top w:val="single" w:sz="6" w:space="0" w:color="auto"/>
              <w:left w:val="single" w:sz="6" w:space="0" w:color="auto"/>
              <w:bottom w:val="single" w:sz="6" w:space="0" w:color="auto"/>
              <w:right w:val="single" w:sz="6" w:space="0" w:color="auto"/>
            </w:tcBorders>
          </w:tcPr>
          <w:p w14:paraId="341DD439"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1900</w:t>
            </w:r>
          </w:p>
        </w:tc>
        <w:tc>
          <w:tcPr>
            <w:tcW w:w="1843" w:type="dxa"/>
            <w:tcBorders>
              <w:top w:val="single" w:sz="6" w:space="0" w:color="auto"/>
              <w:left w:val="single" w:sz="6" w:space="0" w:color="auto"/>
              <w:bottom w:val="single" w:sz="6" w:space="0" w:color="auto"/>
              <w:right w:val="single" w:sz="6" w:space="0" w:color="auto"/>
            </w:tcBorders>
            <w:vAlign w:val="center"/>
          </w:tcPr>
          <w:p w14:paraId="77634CF8"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uk-UA" w:eastAsia="ru-RU"/>
                <w14:ligatures w14:val="none"/>
              </w:rPr>
              <w:t>7254.6</w:t>
            </w:r>
          </w:p>
        </w:tc>
        <w:tc>
          <w:tcPr>
            <w:tcW w:w="1986" w:type="dxa"/>
            <w:tcBorders>
              <w:top w:val="single" w:sz="6" w:space="0" w:color="auto"/>
              <w:left w:val="single" w:sz="6" w:space="0" w:color="auto"/>
              <w:bottom w:val="single" w:sz="6" w:space="0" w:color="auto"/>
              <w:right w:val="single" w:sz="6" w:space="0" w:color="auto"/>
            </w:tcBorders>
            <w:vAlign w:val="center"/>
          </w:tcPr>
          <w:p w14:paraId="378CC420" w14:textId="77777777" w:rsidR="0004348C" w:rsidRPr="0004348C" w:rsidRDefault="0004348C" w:rsidP="0004348C">
            <w:pPr>
              <w:widowControl w:val="0"/>
              <w:spacing w:after="0" w:line="240" w:lineRule="auto"/>
              <w:ind w:firstLine="567"/>
              <w:jc w:val="center"/>
              <w:rPr>
                <w:rFonts w:ascii="Times New Roman" w:eastAsia="Times New Roman" w:hAnsi="Times New Roman" w:cs="Times New Roman"/>
                <w:kern w:val="0"/>
                <w:sz w:val="20"/>
                <w:szCs w:val="20"/>
                <w:lang w:eastAsia="ru-RU"/>
                <w14:ligatures w14:val="none"/>
              </w:rPr>
            </w:pPr>
            <w:r w:rsidRPr="0004348C">
              <w:rPr>
                <w:rFonts w:ascii="Times New Roman" w:eastAsia="Times New Roman" w:hAnsi="Times New Roman" w:cs="Times New Roman"/>
                <w:kern w:val="0"/>
                <w:sz w:val="20"/>
                <w:szCs w:val="20"/>
                <w:lang w:val="uk-UA" w:eastAsia="ru-RU"/>
                <w14:ligatures w14:val="none"/>
              </w:rPr>
              <w:t>8918.5</w:t>
            </w:r>
          </w:p>
        </w:tc>
      </w:tr>
    </w:tbl>
    <w:p w14:paraId="52821B75" w14:textId="77777777" w:rsidR="0004348C" w:rsidRPr="0004348C" w:rsidRDefault="0004348C" w:rsidP="0004348C">
      <w:pPr>
        <w:widowControl w:val="0"/>
        <w:spacing w:after="0" w:line="240" w:lineRule="auto"/>
        <w:ind w:firstLine="567"/>
        <w:jc w:val="right"/>
        <w:rPr>
          <w:rFonts w:ascii="Times New Roman" w:eastAsia="Times New Roman" w:hAnsi="Times New Roman" w:cs="Times New Roman"/>
          <w:b/>
          <w:kern w:val="0"/>
          <w:lang w:val="uk-UA" w:eastAsia="ru-RU"/>
          <w14:ligatures w14:val="none"/>
        </w:rPr>
      </w:pPr>
    </w:p>
    <w:p w14:paraId="646438FC" w14:textId="77777777" w:rsidR="0004348C" w:rsidRPr="0004348C" w:rsidRDefault="0004348C" w:rsidP="0004348C">
      <w:pPr>
        <w:widowControl w:val="0"/>
        <w:spacing w:after="0" w:line="240" w:lineRule="auto"/>
        <w:jc w:val="both"/>
        <w:rPr>
          <w:rFonts w:ascii="Times New Roman" w:eastAsia="Times New Roman" w:hAnsi="Times New Roman" w:cs="Times New Roman"/>
          <w:kern w:val="0"/>
          <w:sz w:val="20"/>
          <w:szCs w:val="20"/>
          <w:lang w:val="en-US" w:eastAsia="ru-RU"/>
          <w14:ligatures w14:val="none"/>
        </w:rPr>
      </w:pPr>
    </w:p>
    <w:p w14:paraId="73EB0172" w14:textId="77777777" w:rsidR="0004348C" w:rsidRPr="0004348C" w:rsidRDefault="0004348C" w:rsidP="0004348C">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04348C">
        <w:rPr>
          <w:rFonts w:ascii="Times New Roman" w:eastAsia="Times New Roman" w:hAnsi="Times New Roman" w:cs="Times New Roman"/>
          <w:color w:val="000000"/>
          <w:kern w:val="0"/>
          <w:sz w:val="20"/>
          <w:szCs w:val="20"/>
          <w:lang w:val="uk-UA" w:eastAsia="ru-RU"/>
          <w14:ligatures w14:val="none"/>
        </w:rPr>
        <w:t xml:space="preserve">Фiнансова звiтнiсть ПРАТ "Макіївський завод "Факел" пiдготовлена відповідно до НП(С)БО та відповідає вимогам Закону України "Про бухгалтерський облiк та фiнансову звiтнiсть в Українi" від 16.07.1999 №996-XIV щодо складання фінансової звітності, та iнших нормативних документiв, що регулюють бухгалтерський облiк в Українi. </w:t>
      </w:r>
    </w:p>
    <w:p w14:paraId="19A373D1" w14:textId="77777777" w:rsidR="0004348C" w:rsidRPr="0004348C" w:rsidRDefault="0004348C" w:rsidP="0004348C">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r w:rsidRPr="0004348C">
        <w:rPr>
          <w:rFonts w:ascii="Times New Roman" w:eastAsia="Times New Roman" w:hAnsi="Times New Roman" w:cs="Times New Roman"/>
          <w:color w:val="000000"/>
          <w:kern w:val="0"/>
          <w:sz w:val="20"/>
          <w:szCs w:val="20"/>
          <w:lang w:val="uk-UA" w:eastAsia="ru-RU"/>
          <w14:ligatures w14:val="none"/>
        </w:rPr>
        <w:t xml:space="preserve">  Метою складання балансу ПРАТ "Макіївський завод "Факел" є надання користувачам повної, правдивої, неупередженої iнформацiї про фiнансовий стан пiдприємства на 31 грудня 2021 року. </w:t>
      </w:r>
    </w:p>
    <w:p w14:paraId="2E9EE714" w14:textId="77777777" w:rsidR="0004348C" w:rsidRPr="0004348C" w:rsidRDefault="0004348C" w:rsidP="0004348C">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p>
    <w:p w14:paraId="2113AF0D" w14:textId="77777777" w:rsidR="0004348C" w:rsidRPr="0004348C" w:rsidRDefault="0004348C" w:rsidP="0004348C">
      <w:pPr>
        <w:widowControl w:val="0"/>
        <w:spacing w:after="0" w:line="240" w:lineRule="auto"/>
        <w:jc w:val="both"/>
        <w:rPr>
          <w:rFonts w:ascii="Times New Roman" w:eastAsia="Times New Roman" w:hAnsi="Times New Roman" w:cs="Times New Roman"/>
          <w:color w:val="000000"/>
          <w:kern w:val="0"/>
          <w:sz w:val="20"/>
          <w:szCs w:val="20"/>
          <w:lang w:val="uk-UA" w:eastAsia="ru-RU"/>
          <w14:ligatures w14:val="none"/>
        </w:rPr>
      </w:pPr>
    </w:p>
    <w:p w14:paraId="0B2F55D3" w14:textId="77777777" w:rsidR="0004348C" w:rsidRPr="0004348C" w:rsidRDefault="0004348C" w:rsidP="0004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uk-UA" w:eastAsia="ru-RU"/>
          <w14:ligatures w14:val="none"/>
        </w:rPr>
      </w:pPr>
    </w:p>
    <w:p w14:paraId="6B144F73"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lang w:eastAsia="ru-RU"/>
          <w14:ligatures w14:val="none"/>
        </w:rPr>
      </w:pPr>
      <w:r w:rsidRPr="0004348C">
        <w:rPr>
          <w:rFonts w:ascii="Times New Roman" w:eastAsia="Times New Roman" w:hAnsi="Times New Roman" w:cs="Times New Roman"/>
          <w:b/>
          <w:bCs/>
          <w:kern w:val="0"/>
          <w:lang w:eastAsia="ru-RU"/>
          <w14:ligatures w14:val="none"/>
        </w:rPr>
        <w:t xml:space="preserve">2. ЗВІТ ПРО ФІНАНСОВІ РЕЗУЛЬТАТИ </w:t>
      </w:r>
    </w:p>
    <w:p w14:paraId="0538E924" w14:textId="77777777" w:rsidR="0004348C" w:rsidRPr="0004348C" w:rsidRDefault="0004348C" w:rsidP="0004348C">
      <w:pPr>
        <w:widowControl w:val="0"/>
        <w:spacing w:after="0" w:line="240" w:lineRule="auto"/>
        <w:jc w:val="center"/>
        <w:rPr>
          <w:rFonts w:ascii="Times New Roman" w:eastAsia="Times New Roman" w:hAnsi="Times New Roman" w:cs="Times New Roman"/>
          <w:b/>
          <w:bCs/>
          <w:color w:val="000000"/>
          <w:kern w:val="0"/>
          <w:lang w:eastAsia="ru-RU"/>
          <w14:ligatures w14:val="none"/>
        </w:rPr>
      </w:pPr>
      <w:r w:rsidRPr="0004348C">
        <w:rPr>
          <w:rFonts w:ascii="Times New Roman" w:eastAsia="Times New Roman" w:hAnsi="Times New Roman" w:cs="Times New Roman"/>
          <w:b/>
          <w:bCs/>
          <w:color w:val="000000"/>
          <w:kern w:val="0"/>
          <w:lang w:val="uk-UA" w:eastAsia="ru-RU"/>
          <w14:ligatures w14:val="none"/>
        </w:rPr>
        <w:t xml:space="preserve"> </w:t>
      </w:r>
      <w:r w:rsidRPr="0004348C">
        <w:rPr>
          <w:rFonts w:ascii="Times New Roman" w:eastAsia="Times New Roman" w:hAnsi="Times New Roman" w:cs="Times New Roman"/>
          <w:b/>
          <w:bCs/>
          <w:color w:val="000000"/>
          <w:kern w:val="0"/>
          <w:lang w:eastAsia="ru-RU"/>
          <w14:ligatures w14:val="none"/>
        </w:rPr>
        <w:t xml:space="preserve">за рік 2024 </w:t>
      </w:r>
      <w:r w:rsidRPr="0004348C">
        <w:rPr>
          <w:rFonts w:ascii="Times New Roman" w:eastAsia="Times New Roman" w:hAnsi="Times New Roman" w:cs="Times New Roman"/>
          <w:b/>
          <w:bCs/>
          <w:color w:val="000000"/>
          <w:kern w:val="0"/>
          <w:lang w:val="uk-UA" w:eastAsia="ru-RU"/>
          <w14:ligatures w14:val="none"/>
        </w:rPr>
        <w:t xml:space="preserve"> </w:t>
      </w:r>
      <w:r w:rsidRPr="0004348C">
        <w:rPr>
          <w:rFonts w:ascii="Times New Roman" w:eastAsia="Times New Roman" w:hAnsi="Times New Roman" w:cs="Times New Roman"/>
          <w:b/>
          <w:bCs/>
          <w:color w:val="000000"/>
          <w:kern w:val="0"/>
          <w:lang w:eastAsia="ru-RU"/>
          <w14:ligatures w14:val="none"/>
        </w:rPr>
        <w:t>рік</w:t>
      </w:r>
    </w:p>
    <w:p w14:paraId="7354AF04" w14:textId="77777777" w:rsidR="0004348C" w:rsidRPr="0004348C" w:rsidRDefault="0004348C" w:rsidP="0004348C">
      <w:pPr>
        <w:widowControl w:val="0"/>
        <w:spacing w:after="0" w:line="240" w:lineRule="auto"/>
        <w:ind w:firstLine="567"/>
        <w:jc w:val="right"/>
        <w:rPr>
          <w:rFonts w:ascii="Arial Narrow" w:eastAsia="Times New Roman" w:hAnsi="Arial Narrow" w:cs="Arial Narrow"/>
          <w:b/>
          <w:kern w:val="0"/>
          <w:lang w:eastAsia="ru-RU"/>
          <w14:ligatures w14:val="none"/>
        </w:rPr>
      </w:pPr>
      <w:r w:rsidRPr="0004348C">
        <w:rPr>
          <w:rFonts w:ascii="Arial Narrow" w:eastAsia="Times New Roman" w:hAnsi="Arial Narrow" w:cs="Arial Narrow"/>
          <w:b/>
          <w:kern w:val="0"/>
          <w:lang w:eastAsia="ru-RU"/>
          <w14:ligatures w14:val="none"/>
        </w:rPr>
        <w:t>Форма N 2-м</w:t>
      </w:r>
    </w:p>
    <w:tbl>
      <w:tblPr>
        <w:tblW w:w="0" w:type="auto"/>
        <w:tblInd w:w="6629" w:type="dxa"/>
        <w:tblLayout w:type="fixed"/>
        <w:tblLook w:val="00A0" w:firstRow="1" w:lastRow="0" w:firstColumn="1" w:lastColumn="0" w:noHBand="0" w:noVBand="0"/>
      </w:tblPr>
      <w:tblGrid>
        <w:gridCol w:w="2158"/>
        <w:gridCol w:w="1044"/>
      </w:tblGrid>
      <w:tr w:rsidR="0004348C" w:rsidRPr="0004348C" w14:paraId="2F21180A" w14:textId="77777777" w:rsidTr="008A0CF7">
        <w:trPr>
          <w:trHeight w:val="190"/>
        </w:trPr>
        <w:tc>
          <w:tcPr>
            <w:tcW w:w="2158" w:type="dxa"/>
          </w:tcPr>
          <w:p w14:paraId="12CB1B5A" w14:textId="77777777" w:rsidR="0004348C" w:rsidRPr="0004348C" w:rsidRDefault="0004348C" w:rsidP="0004348C">
            <w:pPr>
              <w:widowControl w:val="0"/>
              <w:spacing w:after="0" w:line="240" w:lineRule="auto"/>
              <w:jc w:val="center"/>
              <w:rPr>
                <w:rFonts w:ascii="Arial Narrow" w:eastAsia="Times New Roman" w:hAnsi="Arial Narrow" w:cs="Arial Narrow"/>
                <w:kern w:val="0"/>
                <w:lang w:val="uk-UA" w:eastAsia="ru-RU"/>
                <w14:ligatures w14:val="none"/>
              </w:rPr>
            </w:pPr>
            <w:r w:rsidRPr="0004348C">
              <w:rPr>
                <w:rFonts w:ascii="Arial Narrow" w:eastAsia="Times New Roman" w:hAnsi="Arial Narrow" w:cs="Arial Narrow"/>
                <w:kern w:val="0"/>
                <w:lang w:val="uk-UA" w:eastAsia="ru-RU"/>
                <w14:ligatures w14:val="none"/>
              </w:rPr>
              <w:t>Код за ДКУД</w:t>
            </w:r>
          </w:p>
        </w:tc>
        <w:tc>
          <w:tcPr>
            <w:tcW w:w="1044" w:type="dxa"/>
          </w:tcPr>
          <w:p w14:paraId="14E4F895" w14:textId="77777777" w:rsidR="0004348C" w:rsidRPr="0004348C" w:rsidRDefault="0004348C" w:rsidP="0004348C">
            <w:pPr>
              <w:widowControl w:val="0"/>
              <w:spacing w:after="0" w:line="240" w:lineRule="auto"/>
              <w:rPr>
                <w:rFonts w:ascii="Arial Narrow" w:eastAsia="Times New Roman" w:hAnsi="Arial Narrow" w:cs="Arial Narrow"/>
                <w:kern w:val="0"/>
                <w:lang w:val="uk-UA" w:eastAsia="ru-RU"/>
                <w14:ligatures w14:val="none"/>
              </w:rPr>
            </w:pPr>
            <w:r w:rsidRPr="0004348C">
              <w:rPr>
                <w:rFonts w:ascii="Arial Narrow" w:eastAsia="Times New Roman" w:hAnsi="Arial Narrow" w:cs="Arial Narrow"/>
                <w:kern w:val="0"/>
                <w:lang w:val="uk-UA" w:eastAsia="ru-RU"/>
                <w14:ligatures w14:val="none"/>
              </w:rPr>
              <w:t>1801007</w:t>
            </w:r>
          </w:p>
        </w:tc>
      </w:tr>
    </w:tbl>
    <w:p w14:paraId="23A3FC0B" w14:textId="77777777" w:rsidR="0004348C" w:rsidRPr="0004348C" w:rsidRDefault="0004348C" w:rsidP="0004348C">
      <w:pPr>
        <w:widowControl w:val="0"/>
        <w:spacing w:after="0" w:line="240" w:lineRule="auto"/>
        <w:jc w:val="center"/>
        <w:rPr>
          <w:rFonts w:ascii="Arial Narrow" w:eastAsia="Times New Roman" w:hAnsi="Arial Narrow" w:cs="Arial Narrow"/>
          <w:b/>
          <w:bCs/>
          <w:kern w:val="0"/>
          <w:sz w:val="20"/>
          <w:szCs w:val="20"/>
          <w:lang w:eastAsia="ru-RU"/>
          <w14:ligatures w14:val="none"/>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04348C" w:rsidRPr="0004348C" w14:paraId="10143EC9" w14:textId="77777777" w:rsidTr="008A0CF7">
        <w:tc>
          <w:tcPr>
            <w:tcW w:w="5670" w:type="dxa"/>
            <w:tcBorders>
              <w:top w:val="single" w:sz="4" w:space="0" w:color="auto"/>
              <w:left w:val="single" w:sz="4" w:space="0" w:color="auto"/>
              <w:bottom w:val="single" w:sz="4" w:space="0" w:color="auto"/>
              <w:right w:val="single" w:sz="4" w:space="0" w:color="auto"/>
            </w:tcBorders>
            <w:vAlign w:val="center"/>
          </w:tcPr>
          <w:p w14:paraId="6509059D"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val="uk-UA" w:eastAsia="ru-RU"/>
                <w14:ligatures w14:val="none"/>
              </w:rPr>
            </w:pPr>
            <w:r w:rsidRPr="0004348C">
              <w:rPr>
                <w:rFonts w:ascii="Times New Roman" w:eastAsia="Times New Roman" w:hAnsi="Times New Roman" w:cs="Times New Roman"/>
                <w:b/>
                <w:bCs/>
                <w:kern w:val="0"/>
                <w:sz w:val="20"/>
                <w:szCs w:val="20"/>
                <w:lang w:val="uk-UA" w:eastAsia="ru-RU"/>
                <w14:ligatures w14:val="none"/>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14:paraId="26294D26"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val="uk-UA" w:eastAsia="ru-RU"/>
                <w14:ligatures w14:val="none"/>
              </w:rPr>
            </w:pPr>
            <w:r w:rsidRPr="0004348C">
              <w:rPr>
                <w:rFonts w:ascii="Times New Roman" w:eastAsia="Times New Roman" w:hAnsi="Times New Roman" w:cs="Times New Roman"/>
                <w:b/>
                <w:bCs/>
                <w:kern w:val="0"/>
                <w:sz w:val="20"/>
                <w:szCs w:val="20"/>
                <w:lang w:val="uk-UA" w:eastAsia="ru-RU"/>
                <w14:ligatures w14:val="none"/>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14:paraId="198180FA"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val="uk-UA" w:eastAsia="ru-RU"/>
                <w14:ligatures w14:val="none"/>
              </w:rPr>
            </w:pPr>
            <w:r w:rsidRPr="0004348C">
              <w:rPr>
                <w:rFonts w:ascii="Times New Roman" w:eastAsia="Times New Roman" w:hAnsi="Times New Roman" w:cs="Times New Roman"/>
                <w:b/>
                <w:bCs/>
                <w:kern w:val="0"/>
                <w:sz w:val="20"/>
                <w:szCs w:val="20"/>
                <w:lang w:val="uk-UA" w:eastAsia="ru-RU"/>
                <w14:ligatures w14:val="none"/>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14:paraId="183DA5F4"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val="uk-UA" w:eastAsia="ru-RU"/>
                <w14:ligatures w14:val="none"/>
              </w:rPr>
            </w:pPr>
            <w:r w:rsidRPr="0004348C">
              <w:rPr>
                <w:rFonts w:ascii="Times New Roman" w:eastAsia="Times New Roman" w:hAnsi="Times New Roman" w:cs="Times New Roman"/>
                <w:b/>
                <w:bCs/>
                <w:kern w:val="0"/>
                <w:sz w:val="20"/>
                <w:szCs w:val="20"/>
                <w:lang w:val="uk-UA" w:eastAsia="ru-RU"/>
                <w14:ligatures w14:val="none"/>
              </w:rPr>
              <w:t>За аналогічний період попереднього року</w:t>
            </w:r>
          </w:p>
        </w:tc>
      </w:tr>
      <w:tr w:rsidR="0004348C" w:rsidRPr="0004348C" w14:paraId="278BB47E" w14:textId="77777777" w:rsidTr="008A0CF7">
        <w:tc>
          <w:tcPr>
            <w:tcW w:w="5670" w:type="dxa"/>
            <w:tcBorders>
              <w:top w:val="single" w:sz="4" w:space="0" w:color="auto"/>
              <w:left w:val="single" w:sz="4" w:space="0" w:color="auto"/>
              <w:bottom w:val="single" w:sz="4" w:space="0" w:color="auto"/>
              <w:right w:val="single" w:sz="4" w:space="0" w:color="auto"/>
            </w:tcBorders>
          </w:tcPr>
          <w:p w14:paraId="73B960E2"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val="uk-UA" w:eastAsia="ru-RU"/>
                <w14:ligatures w14:val="none"/>
              </w:rPr>
            </w:pPr>
            <w:r w:rsidRPr="0004348C">
              <w:rPr>
                <w:rFonts w:ascii="Times New Roman" w:eastAsia="Times New Roman" w:hAnsi="Times New Roman" w:cs="Times New Roman"/>
                <w:b/>
                <w:bCs/>
                <w:kern w:val="0"/>
                <w:sz w:val="20"/>
                <w:szCs w:val="20"/>
                <w:lang w:val="uk-UA" w:eastAsia="ru-RU"/>
                <w14:ligatures w14:val="none"/>
              </w:rPr>
              <w:t>1</w:t>
            </w:r>
          </w:p>
        </w:tc>
        <w:tc>
          <w:tcPr>
            <w:tcW w:w="1134" w:type="dxa"/>
            <w:tcBorders>
              <w:top w:val="single" w:sz="4" w:space="0" w:color="auto"/>
              <w:left w:val="single" w:sz="4" w:space="0" w:color="auto"/>
              <w:bottom w:val="single" w:sz="4" w:space="0" w:color="auto"/>
              <w:right w:val="single" w:sz="4" w:space="0" w:color="auto"/>
            </w:tcBorders>
          </w:tcPr>
          <w:p w14:paraId="29C6C353"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val="uk-UA" w:eastAsia="ru-RU"/>
                <w14:ligatures w14:val="none"/>
              </w:rPr>
            </w:pPr>
            <w:r w:rsidRPr="0004348C">
              <w:rPr>
                <w:rFonts w:ascii="Times New Roman" w:eastAsia="Times New Roman" w:hAnsi="Times New Roman" w:cs="Times New Roman"/>
                <w:b/>
                <w:bCs/>
                <w:kern w:val="0"/>
                <w:sz w:val="20"/>
                <w:szCs w:val="20"/>
                <w:lang w:val="uk-UA" w:eastAsia="ru-RU"/>
                <w14:ligatures w14:val="none"/>
              </w:rPr>
              <w:t>2</w:t>
            </w:r>
          </w:p>
        </w:tc>
        <w:tc>
          <w:tcPr>
            <w:tcW w:w="1560" w:type="dxa"/>
            <w:tcBorders>
              <w:top w:val="single" w:sz="4" w:space="0" w:color="auto"/>
              <w:left w:val="single" w:sz="4" w:space="0" w:color="auto"/>
              <w:bottom w:val="single" w:sz="4" w:space="0" w:color="auto"/>
              <w:right w:val="single" w:sz="4" w:space="0" w:color="auto"/>
            </w:tcBorders>
          </w:tcPr>
          <w:p w14:paraId="49401F7E"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val="uk-UA" w:eastAsia="ru-RU"/>
                <w14:ligatures w14:val="none"/>
              </w:rPr>
            </w:pPr>
            <w:r w:rsidRPr="0004348C">
              <w:rPr>
                <w:rFonts w:ascii="Times New Roman" w:eastAsia="Times New Roman" w:hAnsi="Times New Roman" w:cs="Times New Roman"/>
                <w:b/>
                <w:bCs/>
                <w:kern w:val="0"/>
                <w:sz w:val="20"/>
                <w:szCs w:val="20"/>
                <w:lang w:val="uk-UA" w:eastAsia="ru-RU"/>
                <w14:ligatures w14:val="none"/>
              </w:rPr>
              <w:t>3</w:t>
            </w:r>
          </w:p>
        </w:tc>
        <w:tc>
          <w:tcPr>
            <w:tcW w:w="1559" w:type="dxa"/>
            <w:tcBorders>
              <w:top w:val="single" w:sz="4" w:space="0" w:color="auto"/>
              <w:left w:val="single" w:sz="4" w:space="0" w:color="auto"/>
              <w:bottom w:val="single" w:sz="4" w:space="0" w:color="auto"/>
              <w:right w:val="single" w:sz="4" w:space="0" w:color="auto"/>
            </w:tcBorders>
          </w:tcPr>
          <w:p w14:paraId="3C050488" w14:textId="77777777" w:rsidR="0004348C" w:rsidRPr="0004348C" w:rsidRDefault="0004348C" w:rsidP="0004348C">
            <w:pPr>
              <w:widowControl w:val="0"/>
              <w:spacing w:after="0" w:line="240" w:lineRule="auto"/>
              <w:jc w:val="center"/>
              <w:rPr>
                <w:rFonts w:ascii="Times New Roman" w:eastAsia="Times New Roman" w:hAnsi="Times New Roman" w:cs="Times New Roman"/>
                <w:b/>
                <w:bCs/>
                <w:kern w:val="0"/>
                <w:sz w:val="20"/>
                <w:szCs w:val="20"/>
                <w:lang w:val="uk-UA" w:eastAsia="ru-RU"/>
                <w14:ligatures w14:val="none"/>
              </w:rPr>
            </w:pPr>
            <w:r w:rsidRPr="0004348C">
              <w:rPr>
                <w:rFonts w:ascii="Times New Roman" w:eastAsia="Times New Roman" w:hAnsi="Times New Roman" w:cs="Times New Roman"/>
                <w:b/>
                <w:bCs/>
                <w:kern w:val="0"/>
                <w:sz w:val="20"/>
                <w:szCs w:val="20"/>
                <w:lang w:val="uk-UA" w:eastAsia="ru-RU"/>
                <w14:ligatures w14:val="none"/>
              </w:rPr>
              <w:t>4</w:t>
            </w:r>
          </w:p>
        </w:tc>
      </w:tr>
      <w:tr w:rsidR="0004348C" w:rsidRPr="0004348C" w14:paraId="7627C1C7" w14:textId="77777777" w:rsidTr="008A0CF7">
        <w:tc>
          <w:tcPr>
            <w:tcW w:w="5670" w:type="dxa"/>
            <w:tcBorders>
              <w:top w:val="single" w:sz="4" w:space="0" w:color="auto"/>
              <w:left w:val="single" w:sz="4" w:space="0" w:color="auto"/>
              <w:bottom w:val="single" w:sz="4" w:space="0" w:color="auto"/>
              <w:right w:val="single" w:sz="4" w:space="0" w:color="auto"/>
            </w:tcBorders>
          </w:tcPr>
          <w:p w14:paraId="35980C82"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14:paraId="25249CB0"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089BCE07"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en-US" w:eastAsia="ru-RU"/>
                <w14:ligatures w14:val="none"/>
              </w:rPr>
              <w:t>15160.2</w:t>
            </w:r>
          </w:p>
        </w:tc>
        <w:tc>
          <w:tcPr>
            <w:tcW w:w="1559" w:type="dxa"/>
            <w:tcBorders>
              <w:top w:val="single" w:sz="4" w:space="0" w:color="auto"/>
              <w:left w:val="single" w:sz="4" w:space="0" w:color="auto"/>
              <w:bottom w:val="single" w:sz="4" w:space="0" w:color="auto"/>
              <w:right w:val="single" w:sz="4" w:space="0" w:color="auto"/>
            </w:tcBorders>
            <w:vAlign w:val="center"/>
          </w:tcPr>
          <w:p w14:paraId="5C3B9DF6"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en-US" w:eastAsia="ru-RU"/>
                <w14:ligatures w14:val="none"/>
              </w:rPr>
              <w:t>13383.7</w:t>
            </w:r>
          </w:p>
        </w:tc>
      </w:tr>
      <w:tr w:rsidR="0004348C" w:rsidRPr="0004348C" w14:paraId="6C4EE911" w14:textId="77777777" w:rsidTr="008A0CF7">
        <w:tc>
          <w:tcPr>
            <w:tcW w:w="5670" w:type="dxa"/>
            <w:tcBorders>
              <w:top w:val="single" w:sz="4" w:space="0" w:color="auto"/>
              <w:left w:val="single" w:sz="4" w:space="0" w:color="auto"/>
              <w:bottom w:val="single" w:sz="4" w:space="0" w:color="auto"/>
              <w:right w:val="single" w:sz="4" w:space="0" w:color="auto"/>
            </w:tcBorders>
          </w:tcPr>
          <w:p w14:paraId="6E41E035"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14:paraId="70434743"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2120</w:t>
            </w:r>
          </w:p>
        </w:tc>
        <w:tc>
          <w:tcPr>
            <w:tcW w:w="1560" w:type="dxa"/>
            <w:tcBorders>
              <w:top w:val="single" w:sz="4" w:space="0" w:color="auto"/>
              <w:left w:val="single" w:sz="4" w:space="0" w:color="auto"/>
              <w:bottom w:val="single" w:sz="4" w:space="0" w:color="auto"/>
              <w:right w:val="single" w:sz="4" w:space="0" w:color="auto"/>
            </w:tcBorders>
            <w:vAlign w:val="center"/>
          </w:tcPr>
          <w:p w14:paraId="6011D8D6"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en-US" w:eastAsia="ru-RU"/>
                <w14:ligatures w14:val="none"/>
              </w:rPr>
              <w:t>414.0</w:t>
            </w:r>
          </w:p>
        </w:tc>
        <w:tc>
          <w:tcPr>
            <w:tcW w:w="1559" w:type="dxa"/>
            <w:tcBorders>
              <w:top w:val="single" w:sz="4" w:space="0" w:color="auto"/>
              <w:left w:val="single" w:sz="4" w:space="0" w:color="auto"/>
              <w:bottom w:val="single" w:sz="4" w:space="0" w:color="auto"/>
              <w:right w:val="single" w:sz="4" w:space="0" w:color="auto"/>
            </w:tcBorders>
            <w:vAlign w:val="center"/>
          </w:tcPr>
          <w:p w14:paraId="27B8818E"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en-US" w:eastAsia="ru-RU"/>
                <w14:ligatures w14:val="none"/>
              </w:rPr>
              <w:t>5.3</w:t>
            </w:r>
          </w:p>
        </w:tc>
      </w:tr>
      <w:tr w:rsidR="0004348C" w:rsidRPr="0004348C" w14:paraId="29DF5FC9" w14:textId="77777777" w:rsidTr="008A0CF7">
        <w:tc>
          <w:tcPr>
            <w:tcW w:w="5670" w:type="dxa"/>
            <w:tcBorders>
              <w:top w:val="single" w:sz="4" w:space="0" w:color="auto"/>
              <w:left w:val="single" w:sz="4" w:space="0" w:color="auto"/>
              <w:bottom w:val="single" w:sz="4" w:space="0" w:color="auto"/>
              <w:right w:val="single" w:sz="4" w:space="0" w:color="auto"/>
            </w:tcBorders>
          </w:tcPr>
          <w:p w14:paraId="2A503221"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Інші доходи</w:t>
            </w:r>
          </w:p>
        </w:tc>
        <w:tc>
          <w:tcPr>
            <w:tcW w:w="1134" w:type="dxa"/>
            <w:tcBorders>
              <w:top w:val="single" w:sz="4" w:space="0" w:color="auto"/>
              <w:left w:val="single" w:sz="4" w:space="0" w:color="auto"/>
              <w:bottom w:val="single" w:sz="4" w:space="0" w:color="auto"/>
              <w:right w:val="single" w:sz="4" w:space="0" w:color="auto"/>
            </w:tcBorders>
          </w:tcPr>
          <w:p w14:paraId="619FE6B1"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4E61F1D0"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en-US" w:eastAsia="ru-RU"/>
                <w14:ligatures w14:val="none"/>
              </w:rPr>
              <w:t>--</w:t>
            </w:r>
          </w:p>
        </w:tc>
        <w:tc>
          <w:tcPr>
            <w:tcW w:w="1559" w:type="dxa"/>
            <w:tcBorders>
              <w:top w:val="single" w:sz="4" w:space="0" w:color="auto"/>
              <w:left w:val="single" w:sz="4" w:space="0" w:color="auto"/>
              <w:bottom w:val="single" w:sz="4" w:space="0" w:color="auto"/>
              <w:right w:val="single" w:sz="4" w:space="0" w:color="auto"/>
            </w:tcBorders>
            <w:vAlign w:val="center"/>
          </w:tcPr>
          <w:p w14:paraId="1E86866A"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en-US" w:eastAsia="ru-RU"/>
                <w14:ligatures w14:val="none"/>
              </w:rPr>
              <w:t>--</w:t>
            </w:r>
          </w:p>
        </w:tc>
      </w:tr>
      <w:tr w:rsidR="0004348C" w:rsidRPr="0004348C" w14:paraId="3475F9FA" w14:textId="77777777" w:rsidTr="008A0CF7">
        <w:tc>
          <w:tcPr>
            <w:tcW w:w="5670" w:type="dxa"/>
            <w:tcBorders>
              <w:top w:val="single" w:sz="4" w:space="0" w:color="auto"/>
              <w:left w:val="single" w:sz="4" w:space="0" w:color="auto"/>
              <w:bottom w:val="single" w:sz="4" w:space="0" w:color="auto"/>
              <w:right w:val="single" w:sz="4" w:space="0" w:color="auto"/>
            </w:tcBorders>
          </w:tcPr>
          <w:p w14:paraId="796A5C3C"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b/>
                <w:kern w:val="0"/>
                <w:sz w:val="20"/>
                <w:szCs w:val="20"/>
                <w:lang w:val="uk-UA" w:eastAsia="ru-RU"/>
                <w14:ligatures w14:val="none"/>
              </w:rPr>
              <w:t>Разом доходи</w:t>
            </w:r>
            <w:r w:rsidRPr="0004348C">
              <w:rPr>
                <w:rFonts w:ascii="Times New Roman" w:eastAsia="Times New Roman" w:hAnsi="Times New Roman" w:cs="Times New Roman"/>
                <w:kern w:val="0"/>
                <w:sz w:val="20"/>
                <w:szCs w:val="20"/>
                <w:lang w:val="uk-UA" w:eastAsia="ru-RU"/>
                <w14:ligatures w14:val="none"/>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14:paraId="00616F2C"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2280</w:t>
            </w:r>
          </w:p>
        </w:tc>
        <w:tc>
          <w:tcPr>
            <w:tcW w:w="1560" w:type="dxa"/>
            <w:tcBorders>
              <w:top w:val="single" w:sz="4" w:space="0" w:color="auto"/>
              <w:left w:val="single" w:sz="4" w:space="0" w:color="auto"/>
              <w:bottom w:val="single" w:sz="4" w:space="0" w:color="auto"/>
              <w:right w:val="single" w:sz="4" w:space="0" w:color="auto"/>
            </w:tcBorders>
            <w:vAlign w:val="center"/>
          </w:tcPr>
          <w:p w14:paraId="34F2AAC0"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en-US" w:eastAsia="ru-RU"/>
                <w14:ligatures w14:val="none"/>
              </w:rPr>
              <w:t>15574.2</w:t>
            </w:r>
          </w:p>
        </w:tc>
        <w:tc>
          <w:tcPr>
            <w:tcW w:w="1559" w:type="dxa"/>
            <w:tcBorders>
              <w:top w:val="single" w:sz="4" w:space="0" w:color="auto"/>
              <w:left w:val="single" w:sz="4" w:space="0" w:color="auto"/>
              <w:bottom w:val="single" w:sz="4" w:space="0" w:color="auto"/>
              <w:right w:val="single" w:sz="4" w:space="0" w:color="auto"/>
            </w:tcBorders>
            <w:vAlign w:val="center"/>
          </w:tcPr>
          <w:p w14:paraId="5C8D5154"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en-US" w:eastAsia="ru-RU"/>
                <w14:ligatures w14:val="none"/>
              </w:rPr>
              <w:t>13389.0</w:t>
            </w:r>
          </w:p>
        </w:tc>
      </w:tr>
      <w:tr w:rsidR="0004348C" w:rsidRPr="0004348C" w14:paraId="147A8C84" w14:textId="77777777" w:rsidTr="008A0CF7">
        <w:tc>
          <w:tcPr>
            <w:tcW w:w="5670" w:type="dxa"/>
            <w:tcBorders>
              <w:top w:val="single" w:sz="4" w:space="0" w:color="auto"/>
              <w:left w:val="single" w:sz="4" w:space="0" w:color="auto"/>
              <w:bottom w:val="single" w:sz="4" w:space="0" w:color="auto"/>
              <w:right w:val="single" w:sz="4" w:space="0" w:color="auto"/>
            </w:tcBorders>
          </w:tcPr>
          <w:p w14:paraId="2D03CC54" w14:textId="77777777" w:rsidR="0004348C" w:rsidRPr="0004348C" w:rsidRDefault="0004348C" w:rsidP="0004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color w:val="000000"/>
                <w:kern w:val="0"/>
                <w:sz w:val="20"/>
                <w:szCs w:val="20"/>
                <w:lang w:eastAsia="ru-RU"/>
                <w14:ligatures w14:val="none"/>
              </w:rPr>
              <w:t>Собівартість реалізованої</w:t>
            </w:r>
            <w:r w:rsidRPr="0004348C">
              <w:rPr>
                <w:rFonts w:ascii="Times New Roman" w:eastAsia="Times New Roman" w:hAnsi="Times New Roman" w:cs="Times New Roman"/>
                <w:color w:val="000000"/>
                <w:kern w:val="0"/>
                <w:sz w:val="20"/>
                <w:szCs w:val="20"/>
                <w:lang w:val="uk-UA" w:eastAsia="ru-RU"/>
                <w14:ligatures w14:val="none"/>
              </w:rPr>
              <w:t xml:space="preserve"> </w:t>
            </w:r>
            <w:r w:rsidRPr="0004348C">
              <w:rPr>
                <w:rFonts w:ascii="Times New Roman" w:eastAsia="Times New Roman" w:hAnsi="Times New Roman" w:cs="Times New Roman"/>
                <w:color w:val="000000"/>
                <w:kern w:val="0"/>
                <w:sz w:val="20"/>
                <w:szCs w:val="20"/>
                <w:lang w:eastAsia="ru-RU"/>
                <w14:ligatures w14:val="none"/>
              </w:rPr>
              <w:t>продукції (товарів, робіт,</w:t>
            </w:r>
            <w:r w:rsidRPr="0004348C">
              <w:rPr>
                <w:rFonts w:ascii="Times New Roman" w:eastAsia="Times New Roman" w:hAnsi="Times New Roman" w:cs="Times New Roman"/>
                <w:color w:val="000000"/>
                <w:kern w:val="0"/>
                <w:sz w:val="20"/>
                <w:szCs w:val="20"/>
                <w:lang w:val="uk-UA" w:eastAsia="ru-RU"/>
                <w14:ligatures w14:val="none"/>
              </w:rPr>
              <w:t>послуг)</w:t>
            </w:r>
          </w:p>
        </w:tc>
        <w:tc>
          <w:tcPr>
            <w:tcW w:w="1134" w:type="dxa"/>
            <w:tcBorders>
              <w:top w:val="single" w:sz="4" w:space="0" w:color="auto"/>
              <w:left w:val="single" w:sz="4" w:space="0" w:color="auto"/>
              <w:bottom w:val="single" w:sz="4" w:space="0" w:color="auto"/>
              <w:right w:val="single" w:sz="4" w:space="0" w:color="auto"/>
            </w:tcBorders>
          </w:tcPr>
          <w:p w14:paraId="05C28A8F"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2050</w:t>
            </w:r>
          </w:p>
        </w:tc>
        <w:tc>
          <w:tcPr>
            <w:tcW w:w="1560" w:type="dxa"/>
            <w:tcBorders>
              <w:top w:val="single" w:sz="4" w:space="0" w:color="auto"/>
              <w:left w:val="single" w:sz="4" w:space="0" w:color="auto"/>
              <w:bottom w:val="single" w:sz="4" w:space="0" w:color="auto"/>
              <w:right w:val="single" w:sz="4" w:space="0" w:color="auto"/>
            </w:tcBorders>
            <w:vAlign w:val="center"/>
          </w:tcPr>
          <w:p w14:paraId="134A53D6"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en-US" w:eastAsia="ru-RU"/>
                <w14:ligatures w14:val="none"/>
              </w:rPr>
              <w:t>( 11885.2 )</w:t>
            </w:r>
          </w:p>
        </w:tc>
        <w:tc>
          <w:tcPr>
            <w:tcW w:w="1559" w:type="dxa"/>
            <w:tcBorders>
              <w:top w:val="single" w:sz="4" w:space="0" w:color="auto"/>
              <w:left w:val="single" w:sz="4" w:space="0" w:color="auto"/>
              <w:bottom w:val="single" w:sz="4" w:space="0" w:color="auto"/>
              <w:right w:val="single" w:sz="4" w:space="0" w:color="auto"/>
            </w:tcBorders>
            <w:vAlign w:val="center"/>
          </w:tcPr>
          <w:p w14:paraId="257F01F3"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en-US" w:eastAsia="ru-RU"/>
                <w14:ligatures w14:val="none"/>
              </w:rPr>
              <w:t>( 10827.2 )</w:t>
            </w:r>
          </w:p>
        </w:tc>
      </w:tr>
      <w:tr w:rsidR="0004348C" w:rsidRPr="0004348C" w14:paraId="3BBF4682" w14:textId="77777777" w:rsidTr="008A0CF7">
        <w:tc>
          <w:tcPr>
            <w:tcW w:w="5670" w:type="dxa"/>
            <w:tcBorders>
              <w:top w:val="single" w:sz="4" w:space="0" w:color="auto"/>
              <w:left w:val="single" w:sz="4" w:space="0" w:color="auto"/>
              <w:bottom w:val="single" w:sz="4" w:space="0" w:color="auto"/>
              <w:right w:val="single" w:sz="4" w:space="0" w:color="auto"/>
            </w:tcBorders>
          </w:tcPr>
          <w:p w14:paraId="3C6D5123"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14:paraId="48CE737F"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2180</w:t>
            </w:r>
          </w:p>
        </w:tc>
        <w:tc>
          <w:tcPr>
            <w:tcW w:w="1560" w:type="dxa"/>
            <w:tcBorders>
              <w:top w:val="single" w:sz="4" w:space="0" w:color="auto"/>
              <w:left w:val="single" w:sz="4" w:space="0" w:color="auto"/>
              <w:bottom w:val="single" w:sz="4" w:space="0" w:color="auto"/>
              <w:right w:val="single" w:sz="4" w:space="0" w:color="auto"/>
            </w:tcBorders>
            <w:vAlign w:val="center"/>
          </w:tcPr>
          <w:p w14:paraId="3331A96D"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en-US" w:eastAsia="ru-RU"/>
                <w14:ligatures w14:val="none"/>
              </w:rPr>
              <w:t>( 3462.7 )</w:t>
            </w:r>
          </w:p>
        </w:tc>
        <w:tc>
          <w:tcPr>
            <w:tcW w:w="1559" w:type="dxa"/>
            <w:tcBorders>
              <w:top w:val="single" w:sz="4" w:space="0" w:color="auto"/>
              <w:left w:val="single" w:sz="4" w:space="0" w:color="auto"/>
              <w:bottom w:val="single" w:sz="4" w:space="0" w:color="auto"/>
              <w:right w:val="single" w:sz="4" w:space="0" w:color="auto"/>
            </w:tcBorders>
            <w:vAlign w:val="center"/>
          </w:tcPr>
          <w:p w14:paraId="133D8FB8"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en-US" w:eastAsia="ru-RU"/>
                <w14:ligatures w14:val="none"/>
              </w:rPr>
              <w:t>( 2397.7 )</w:t>
            </w:r>
          </w:p>
        </w:tc>
      </w:tr>
      <w:tr w:rsidR="0004348C" w:rsidRPr="0004348C" w14:paraId="29863D74" w14:textId="77777777" w:rsidTr="008A0CF7">
        <w:tc>
          <w:tcPr>
            <w:tcW w:w="5670" w:type="dxa"/>
            <w:tcBorders>
              <w:top w:val="single" w:sz="4" w:space="0" w:color="auto"/>
              <w:left w:val="single" w:sz="4" w:space="0" w:color="auto"/>
              <w:bottom w:val="single" w:sz="4" w:space="0" w:color="auto"/>
              <w:right w:val="single" w:sz="4" w:space="0" w:color="auto"/>
            </w:tcBorders>
          </w:tcPr>
          <w:p w14:paraId="3400B9B3"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Інші витрати</w:t>
            </w:r>
          </w:p>
        </w:tc>
        <w:tc>
          <w:tcPr>
            <w:tcW w:w="1134" w:type="dxa"/>
            <w:tcBorders>
              <w:top w:val="single" w:sz="4" w:space="0" w:color="auto"/>
              <w:left w:val="single" w:sz="4" w:space="0" w:color="auto"/>
              <w:bottom w:val="single" w:sz="4" w:space="0" w:color="auto"/>
              <w:right w:val="single" w:sz="4" w:space="0" w:color="auto"/>
            </w:tcBorders>
          </w:tcPr>
          <w:p w14:paraId="1AE0E504"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2270</w:t>
            </w:r>
          </w:p>
        </w:tc>
        <w:tc>
          <w:tcPr>
            <w:tcW w:w="1560" w:type="dxa"/>
            <w:tcBorders>
              <w:top w:val="single" w:sz="4" w:space="0" w:color="auto"/>
              <w:left w:val="single" w:sz="4" w:space="0" w:color="auto"/>
              <w:bottom w:val="single" w:sz="4" w:space="0" w:color="auto"/>
              <w:right w:val="single" w:sz="4" w:space="0" w:color="auto"/>
            </w:tcBorders>
            <w:vAlign w:val="center"/>
          </w:tcPr>
          <w:p w14:paraId="40BE8DE4"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en-US" w:eastAsia="ru-RU"/>
                <w14:ligatures w14:val="none"/>
              </w:rPr>
              <w:t>(    --    )</w:t>
            </w:r>
          </w:p>
        </w:tc>
        <w:tc>
          <w:tcPr>
            <w:tcW w:w="1559" w:type="dxa"/>
            <w:tcBorders>
              <w:top w:val="single" w:sz="4" w:space="0" w:color="auto"/>
              <w:left w:val="single" w:sz="4" w:space="0" w:color="auto"/>
              <w:bottom w:val="single" w:sz="4" w:space="0" w:color="auto"/>
              <w:right w:val="single" w:sz="4" w:space="0" w:color="auto"/>
            </w:tcBorders>
            <w:vAlign w:val="center"/>
          </w:tcPr>
          <w:p w14:paraId="69562996"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en-US" w:eastAsia="ru-RU"/>
                <w14:ligatures w14:val="none"/>
              </w:rPr>
              <w:t>(    --    )</w:t>
            </w:r>
          </w:p>
        </w:tc>
      </w:tr>
      <w:tr w:rsidR="0004348C" w:rsidRPr="0004348C" w14:paraId="7B77D4B2" w14:textId="77777777" w:rsidTr="008A0CF7">
        <w:tc>
          <w:tcPr>
            <w:tcW w:w="5670" w:type="dxa"/>
            <w:tcBorders>
              <w:top w:val="single" w:sz="4" w:space="0" w:color="auto"/>
              <w:left w:val="single" w:sz="4" w:space="0" w:color="auto"/>
              <w:bottom w:val="single" w:sz="4" w:space="0" w:color="auto"/>
              <w:right w:val="single" w:sz="4" w:space="0" w:color="auto"/>
            </w:tcBorders>
          </w:tcPr>
          <w:p w14:paraId="1DF05C71" w14:textId="77777777" w:rsidR="0004348C" w:rsidRPr="0004348C" w:rsidRDefault="0004348C" w:rsidP="0004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b/>
                <w:color w:val="000000"/>
                <w:kern w:val="0"/>
                <w:sz w:val="20"/>
                <w:szCs w:val="20"/>
                <w:lang w:eastAsia="ru-RU"/>
                <w14:ligatures w14:val="none"/>
              </w:rPr>
              <w:t>Разом витрати (</w:t>
            </w:r>
            <w:r w:rsidRPr="0004348C">
              <w:rPr>
                <w:rFonts w:ascii="Times New Roman" w:eastAsia="Times New Roman" w:hAnsi="Times New Roman" w:cs="Times New Roman"/>
                <w:b/>
                <w:color w:val="000000"/>
                <w:kern w:val="0"/>
                <w:sz w:val="20"/>
                <w:szCs w:val="20"/>
                <w:lang w:val="uk-UA" w:eastAsia="ru-RU"/>
                <w14:ligatures w14:val="none"/>
              </w:rPr>
              <w:t>2</w:t>
            </w:r>
            <w:r w:rsidRPr="0004348C">
              <w:rPr>
                <w:rFonts w:ascii="Times New Roman" w:eastAsia="Times New Roman" w:hAnsi="Times New Roman" w:cs="Times New Roman"/>
                <w:b/>
                <w:color w:val="000000"/>
                <w:kern w:val="0"/>
                <w:sz w:val="20"/>
                <w:szCs w:val="20"/>
                <w:lang w:eastAsia="ru-RU"/>
                <w14:ligatures w14:val="none"/>
              </w:rPr>
              <w:t>0</w:t>
            </w:r>
            <w:r w:rsidRPr="0004348C">
              <w:rPr>
                <w:rFonts w:ascii="Times New Roman" w:eastAsia="Times New Roman" w:hAnsi="Times New Roman" w:cs="Times New Roman"/>
                <w:b/>
                <w:color w:val="000000"/>
                <w:kern w:val="0"/>
                <w:sz w:val="20"/>
                <w:szCs w:val="20"/>
                <w:lang w:val="uk-UA" w:eastAsia="ru-RU"/>
                <w14:ligatures w14:val="none"/>
              </w:rPr>
              <w:t>5</w:t>
            </w:r>
            <w:r w:rsidRPr="0004348C">
              <w:rPr>
                <w:rFonts w:ascii="Times New Roman" w:eastAsia="Times New Roman" w:hAnsi="Times New Roman" w:cs="Times New Roman"/>
                <w:b/>
                <w:color w:val="000000"/>
                <w:kern w:val="0"/>
                <w:sz w:val="20"/>
                <w:szCs w:val="20"/>
                <w:lang w:eastAsia="ru-RU"/>
                <w14:ligatures w14:val="none"/>
              </w:rPr>
              <w:t xml:space="preserve">0 + </w:t>
            </w:r>
            <w:r w:rsidRPr="0004348C">
              <w:rPr>
                <w:rFonts w:ascii="Times New Roman" w:eastAsia="Times New Roman" w:hAnsi="Times New Roman" w:cs="Times New Roman"/>
                <w:b/>
                <w:color w:val="000000"/>
                <w:kern w:val="0"/>
                <w:sz w:val="20"/>
                <w:szCs w:val="20"/>
                <w:lang w:val="uk-UA" w:eastAsia="ru-RU"/>
                <w14:ligatures w14:val="none"/>
              </w:rPr>
              <w:t>2180</w:t>
            </w:r>
            <w:r w:rsidRPr="0004348C">
              <w:rPr>
                <w:rFonts w:ascii="Times New Roman" w:eastAsia="Times New Roman" w:hAnsi="Times New Roman" w:cs="Times New Roman"/>
                <w:b/>
                <w:color w:val="000000"/>
                <w:kern w:val="0"/>
                <w:sz w:val="20"/>
                <w:szCs w:val="20"/>
                <w:lang w:eastAsia="ru-RU"/>
                <w14:ligatures w14:val="none"/>
              </w:rPr>
              <w:t xml:space="preserve">+ </w:t>
            </w:r>
            <w:r w:rsidRPr="0004348C">
              <w:rPr>
                <w:rFonts w:ascii="Times New Roman" w:eastAsia="Times New Roman" w:hAnsi="Times New Roman" w:cs="Times New Roman"/>
                <w:b/>
                <w:color w:val="000000"/>
                <w:kern w:val="0"/>
                <w:sz w:val="20"/>
                <w:szCs w:val="20"/>
                <w:lang w:val="uk-UA" w:eastAsia="ru-RU"/>
                <w14:ligatures w14:val="none"/>
              </w:rPr>
              <w:t>2270</w:t>
            </w:r>
            <w:r w:rsidRPr="0004348C">
              <w:rPr>
                <w:rFonts w:ascii="Times New Roman" w:eastAsia="Times New Roman" w:hAnsi="Times New Roman" w:cs="Times New Roman"/>
                <w:b/>
                <w:color w:val="000000"/>
                <w:kern w:val="0"/>
                <w:sz w:val="20"/>
                <w:szCs w:val="20"/>
                <w:lang w:eastAsia="ru-RU"/>
                <w14:ligatures w14:val="none"/>
              </w:rPr>
              <w:t>)</w:t>
            </w:r>
          </w:p>
        </w:tc>
        <w:tc>
          <w:tcPr>
            <w:tcW w:w="1134" w:type="dxa"/>
            <w:tcBorders>
              <w:top w:val="single" w:sz="4" w:space="0" w:color="auto"/>
              <w:left w:val="single" w:sz="4" w:space="0" w:color="auto"/>
              <w:bottom w:val="single" w:sz="4" w:space="0" w:color="auto"/>
              <w:right w:val="single" w:sz="4" w:space="0" w:color="auto"/>
            </w:tcBorders>
          </w:tcPr>
          <w:p w14:paraId="2917119A"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2285</w:t>
            </w:r>
          </w:p>
        </w:tc>
        <w:tc>
          <w:tcPr>
            <w:tcW w:w="1560" w:type="dxa"/>
            <w:tcBorders>
              <w:top w:val="single" w:sz="4" w:space="0" w:color="auto"/>
              <w:left w:val="single" w:sz="4" w:space="0" w:color="auto"/>
              <w:bottom w:val="single" w:sz="4" w:space="0" w:color="auto"/>
              <w:right w:val="single" w:sz="4" w:space="0" w:color="auto"/>
            </w:tcBorders>
            <w:vAlign w:val="center"/>
          </w:tcPr>
          <w:p w14:paraId="750AFD69"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en-US" w:eastAsia="ru-RU"/>
                <w14:ligatures w14:val="none"/>
              </w:rPr>
              <w:t>( 15347.9 )</w:t>
            </w:r>
          </w:p>
        </w:tc>
        <w:tc>
          <w:tcPr>
            <w:tcW w:w="1559" w:type="dxa"/>
            <w:tcBorders>
              <w:top w:val="single" w:sz="4" w:space="0" w:color="auto"/>
              <w:left w:val="single" w:sz="4" w:space="0" w:color="auto"/>
              <w:bottom w:val="single" w:sz="4" w:space="0" w:color="auto"/>
              <w:right w:val="single" w:sz="4" w:space="0" w:color="auto"/>
            </w:tcBorders>
            <w:vAlign w:val="center"/>
          </w:tcPr>
          <w:p w14:paraId="41A89563"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en-US" w:eastAsia="ru-RU"/>
                <w14:ligatures w14:val="none"/>
              </w:rPr>
              <w:t>( 13224.9 )</w:t>
            </w:r>
          </w:p>
        </w:tc>
      </w:tr>
      <w:tr w:rsidR="0004348C" w:rsidRPr="0004348C" w14:paraId="1E078300" w14:textId="77777777" w:rsidTr="008A0CF7">
        <w:tc>
          <w:tcPr>
            <w:tcW w:w="5670" w:type="dxa"/>
            <w:tcBorders>
              <w:top w:val="single" w:sz="4" w:space="0" w:color="auto"/>
              <w:left w:val="single" w:sz="4" w:space="0" w:color="auto"/>
              <w:bottom w:val="single" w:sz="4" w:space="0" w:color="auto"/>
              <w:right w:val="single" w:sz="4" w:space="0" w:color="auto"/>
            </w:tcBorders>
          </w:tcPr>
          <w:p w14:paraId="3F27B9C9" w14:textId="77777777" w:rsidR="0004348C" w:rsidRPr="0004348C" w:rsidRDefault="0004348C" w:rsidP="0004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uk-UA" w:eastAsia="ru-RU"/>
                <w14:ligatures w14:val="none"/>
              </w:rPr>
            </w:pPr>
            <w:r w:rsidRPr="0004348C">
              <w:rPr>
                <w:rFonts w:ascii="Times New Roman" w:eastAsia="Times New Roman" w:hAnsi="Times New Roman" w:cs="Times New Roman"/>
                <w:b/>
                <w:color w:val="000000"/>
                <w:kern w:val="0"/>
                <w:sz w:val="20"/>
                <w:szCs w:val="20"/>
                <w:lang w:eastAsia="ru-RU"/>
                <w14:ligatures w14:val="none"/>
              </w:rPr>
              <w:t>Фінансовий результат до оподаткування (</w:t>
            </w:r>
            <w:r w:rsidRPr="0004348C">
              <w:rPr>
                <w:rFonts w:ascii="Times New Roman" w:eastAsia="Times New Roman" w:hAnsi="Times New Roman" w:cs="Times New Roman"/>
                <w:b/>
                <w:color w:val="000000"/>
                <w:kern w:val="0"/>
                <w:sz w:val="20"/>
                <w:szCs w:val="20"/>
                <w:lang w:val="en-US" w:eastAsia="ru-RU"/>
                <w14:ligatures w14:val="none"/>
              </w:rPr>
              <w:t xml:space="preserve">2280 </w:t>
            </w:r>
            <w:r w:rsidRPr="0004348C">
              <w:rPr>
                <w:rFonts w:ascii="Times New Roman" w:eastAsia="Times New Roman" w:hAnsi="Times New Roman" w:cs="Times New Roman"/>
                <w:b/>
                <w:color w:val="000000"/>
                <w:kern w:val="0"/>
                <w:sz w:val="20"/>
                <w:szCs w:val="20"/>
                <w:lang w:eastAsia="ru-RU"/>
                <w14:ligatures w14:val="none"/>
              </w:rPr>
              <w:t xml:space="preserve">– </w:t>
            </w:r>
            <w:r w:rsidRPr="0004348C">
              <w:rPr>
                <w:rFonts w:ascii="Times New Roman" w:eastAsia="Times New Roman" w:hAnsi="Times New Roman" w:cs="Times New Roman"/>
                <w:b/>
                <w:color w:val="000000"/>
                <w:kern w:val="0"/>
                <w:sz w:val="20"/>
                <w:szCs w:val="20"/>
                <w:lang w:val="en-US" w:eastAsia="ru-RU"/>
                <w14:ligatures w14:val="none"/>
              </w:rPr>
              <w:t>2285</w:t>
            </w:r>
            <w:r w:rsidRPr="0004348C">
              <w:rPr>
                <w:rFonts w:ascii="Times New Roman" w:eastAsia="Times New Roman" w:hAnsi="Times New Roman" w:cs="Times New Roman"/>
                <w:b/>
                <w:color w:val="000000"/>
                <w:kern w:val="0"/>
                <w:sz w:val="20"/>
                <w:szCs w:val="20"/>
                <w:lang w:eastAsia="ru-RU"/>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tcPr>
          <w:p w14:paraId="720F1714"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en-US" w:eastAsia="ru-RU"/>
                <w14:ligatures w14:val="none"/>
              </w:rPr>
              <w:t>2290</w:t>
            </w:r>
          </w:p>
        </w:tc>
        <w:tc>
          <w:tcPr>
            <w:tcW w:w="1560" w:type="dxa"/>
            <w:tcBorders>
              <w:top w:val="single" w:sz="4" w:space="0" w:color="auto"/>
              <w:left w:val="single" w:sz="4" w:space="0" w:color="auto"/>
              <w:bottom w:val="single" w:sz="4" w:space="0" w:color="auto"/>
              <w:right w:val="single" w:sz="4" w:space="0" w:color="auto"/>
            </w:tcBorders>
            <w:vAlign w:val="center"/>
          </w:tcPr>
          <w:p w14:paraId="47F549E9"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en-US" w:eastAsia="ru-RU"/>
                <w14:ligatures w14:val="none"/>
              </w:rPr>
              <w:t>226.3</w:t>
            </w:r>
          </w:p>
        </w:tc>
        <w:tc>
          <w:tcPr>
            <w:tcW w:w="1559" w:type="dxa"/>
            <w:tcBorders>
              <w:top w:val="single" w:sz="4" w:space="0" w:color="auto"/>
              <w:left w:val="single" w:sz="4" w:space="0" w:color="auto"/>
              <w:bottom w:val="single" w:sz="4" w:space="0" w:color="auto"/>
              <w:right w:val="single" w:sz="4" w:space="0" w:color="auto"/>
            </w:tcBorders>
            <w:vAlign w:val="center"/>
          </w:tcPr>
          <w:p w14:paraId="28213C00"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en-US" w:eastAsia="ru-RU"/>
                <w14:ligatures w14:val="none"/>
              </w:rPr>
              <w:t>164.1</w:t>
            </w:r>
          </w:p>
        </w:tc>
      </w:tr>
      <w:tr w:rsidR="0004348C" w:rsidRPr="0004348C" w14:paraId="159CD98E" w14:textId="77777777" w:rsidTr="008A0CF7">
        <w:tc>
          <w:tcPr>
            <w:tcW w:w="5670" w:type="dxa"/>
            <w:tcBorders>
              <w:top w:val="single" w:sz="4" w:space="0" w:color="auto"/>
              <w:left w:val="single" w:sz="4" w:space="0" w:color="auto"/>
              <w:bottom w:val="single" w:sz="4" w:space="0" w:color="auto"/>
              <w:right w:val="single" w:sz="4" w:space="0" w:color="auto"/>
            </w:tcBorders>
          </w:tcPr>
          <w:p w14:paraId="213956EB"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14:paraId="2FC82686"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en-US" w:eastAsia="ru-RU"/>
                <w14:ligatures w14:val="none"/>
              </w:rPr>
              <w:t>2300</w:t>
            </w:r>
          </w:p>
        </w:tc>
        <w:tc>
          <w:tcPr>
            <w:tcW w:w="1560" w:type="dxa"/>
            <w:tcBorders>
              <w:top w:val="single" w:sz="4" w:space="0" w:color="auto"/>
              <w:left w:val="single" w:sz="4" w:space="0" w:color="auto"/>
              <w:bottom w:val="single" w:sz="4" w:space="0" w:color="auto"/>
              <w:right w:val="single" w:sz="4" w:space="0" w:color="auto"/>
            </w:tcBorders>
            <w:vAlign w:val="center"/>
          </w:tcPr>
          <w:p w14:paraId="2C7AC284"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en-US" w:eastAsia="ru-RU"/>
                <w14:ligatures w14:val="none"/>
              </w:rPr>
              <w:t>(    --    )</w:t>
            </w:r>
          </w:p>
        </w:tc>
        <w:tc>
          <w:tcPr>
            <w:tcW w:w="1559" w:type="dxa"/>
            <w:tcBorders>
              <w:top w:val="single" w:sz="4" w:space="0" w:color="auto"/>
              <w:left w:val="single" w:sz="4" w:space="0" w:color="auto"/>
              <w:bottom w:val="single" w:sz="4" w:space="0" w:color="auto"/>
              <w:right w:val="single" w:sz="4" w:space="0" w:color="auto"/>
            </w:tcBorders>
            <w:vAlign w:val="center"/>
          </w:tcPr>
          <w:p w14:paraId="7C8501A4"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en-US" w:eastAsia="ru-RU"/>
                <w14:ligatures w14:val="none"/>
              </w:rPr>
              <w:t>(    --    )</w:t>
            </w:r>
          </w:p>
        </w:tc>
      </w:tr>
      <w:tr w:rsidR="0004348C" w:rsidRPr="0004348C" w14:paraId="6B359088" w14:textId="77777777" w:rsidTr="008A0CF7">
        <w:tc>
          <w:tcPr>
            <w:tcW w:w="5670" w:type="dxa"/>
            <w:tcBorders>
              <w:top w:val="single" w:sz="4" w:space="0" w:color="auto"/>
              <w:left w:val="single" w:sz="4" w:space="0" w:color="auto"/>
              <w:bottom w:val="single" w:sz="4" w:space="0" w:color="auto"/>
              <w:right w:val="single" w:sz="4" w:space="0" w:color="auto"/>
            </w:tcBorders>
          </w:tcPr>
          <w:p w14:paraId="3D52E27F" w14:textId="77777777" w:rsidR="0004348C" w:rsidRPr="0004348C" w:rsidRDefault="0004348C" w:rsidP="0004348C">
            <w:pPr>
              <w:widowControl w:val="0"/>
              <w:spacing w:after="0" w:line="240" w:lineRule="auto"/>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b/>
                <w:kern w:val="0"/>
                <w:sz w:val="20"/>
                <w:szCs w:val="20"/>
                <w:lang w:val="uk-UA" w:eastAsia="ru-RU"/>
                <w14:ligatures w14:val="none"/>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14:paraId="2FC7E7AC"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uk-UA" w:eastAsia="ru-RU"/>
                <w14:ligatures w14:val="none"/>
              </w:rPr>
              <w:t>2350</w:t>
            </w:r>
          </w:p>
        </w:tc>
        <w:tc>
          <w:tcPr>
            <w:tcW w:w="1560" w:type="dxa"/>
            <w:tcBorders>
              <w:top w:val="single" w:sz="4" w:space="0" w:color="auto"/>
              <w:left w:val="single" w:sz="4" w:space="0" w:color="auto"/>
              <w:bottom w:val="single" w:sz="4" w:space="0" w:color="auto"/>
              <w:right w:val="single" w:sz="4" w:space="0" w:color="auto"/>
            </w:tcBorders>
            <w:vAlign w:val="center"/>
          </w:tcPr>
          <w:p w14:paraId="230F7A8B"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04348C">
              <w:rPr>
                <w:rFonts w:ascii="Times New Roman" w:eastAsia="Times New Roman" w:hAnsi="Times New Roman" w:cs="Times New Roman"/>
                <w:kern w:val="0"/>
                <w:sz w:val="20"/>
                <w:szCs w:val="20"/>
                <w:lang w:val="en-US" w:eastAsia="ru-RU"/>
                <w14:ligatures w14:val="none"/>
              </w:rPr>
              <w:t>226.3</w:t>
            </w:r>
          </w:p>
        </w:tc>
        <w:tc>
          <w:tcPr>
            <w:tcW w:w="1559" w:type="dxa"/>
            <w:tcBorders>
              <w:top w:val="single" w:sz="4" w:space="0" w:color="auto"/>
              <w:left w:val="single" w:sz="4" w:space="0" w:color="auto"/>
              <w:bottom w:val="single" w:sz="4" w:space="0" w:color="auto"/>
              <w:right w:val="single" w:sz="4" w:space="0" w:color="auto"/>
            </w:tcBorders>
            <w:vAlign w:val="center"/>
          </w:tcPr>
          <w:p w14:paraId="23DCDDCC" w14:textId="77777777" w:rsidR="0004348C" w:rsidRPr="0004348C" w:rsidRDefault="0004348C" w:rsidP="0004348C">
            <w:pPr>
              <w:widowControl w:val="0"/>
              <w:spacing w:after="0" w:line="240" w:lineRule="auto"/>
              <w:jc w:val="center"/>
              <w:rPr>
                <w:rFonts w:ascii="Times New Roman" w:eastAsia="Times New Roman" w:hAnsi="Times New Roman" w:cs="Times New Roman"/>
                <w:kern w:val="0"/>
                <w:sz w:val="20"/>
                <w:szCs w:val="20"/>
                <w:lang w:val="uk-UA" w:eastAsia="ru-RU"/>
                <w14:ligatures w14:val="none"/>
              </w:rPr>
            </w:pPr>
            <w:r w:rsidRPr="0004348C">
              <w:rPr>
                <w:rFonts w:ascii="Times New Roman" w:eastAsia="Times New Roman" w:hAnsi="Times New Roman" w:cs="Times New Roman"/>
                <w:kern w:val="0"/>
                <w:sz w:val="20"/>
                <w:szCs w:val="20"/>
                <w:lang w:val="en-US" w:eastAsia="ru-RU"/>
                <w14:ligatures w14:val="none"/>
              </w:rPr>
              <w:t>164.1</w:t>
            </w:r>
          </w:p>
        </w:tc>
      </w:tr>
    </w:tbl>
    <w:p w14:paraId="00F69ECE" w14:textId="77777777" w:rsidR="0004348C" w:rsidRPr="0004348C" w:rsidRDefault="0004348C" w:rsidP="0004348C">
      <w:pPr>
        <w:widowControl w:val="0"/>
        <w:spacing w:after="0" w:line="240" w:lineRule="auto"/>
        <w:jc w:val="both"/>
        <w:rPr>
          <w:rFonts w:ascii="Arial Narrow" w:eastAsia="Times New Roman" w:hAnsi="Arial Narrow" w:cs="Arial Narrow"/>
          <w:kern w:val="0"/>
          <w:sz w:val="20"/>
          <w:szCs w:val="20"/>
          <w:lang w:eastAsia="ru-RU"/>
          <w14:ligatures w14:val="none"/>
        </w:rPr>
      </w:pPr>
    </w:p>
    <w:p w14:paraId="1036FFCF" w14:textId="77777777" w:rsidR="0004348C" w:rsidRPr="0004348C" w:rsidRDefault="0004348C" w:rsidP="0004348C">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04348C">
        <w:rPr>
          <w:rFonts w:ascii="Times New Roman" w:eastAsia="Times New Roman" w:hAnsi="Times New Roman" w:cs="Times New Roman"/>
          <w:color w:val="000000"/>
          <w:kern w:val="0"/>
          <w:sz w:val="20"/>
          <w:szCs w:val="20"/>
          <w:lang w:eastAsia="ru-RU"/>
          <w14:ligatures w14:val="none"/>
        </w:rPr>
        <w:t>Зв</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т про ф</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нансов</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 xml:space="preserve"> результати сформовано наростаючим п</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дсумком за 2024р</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 xml:space="preserve">к. </w:t>
      </w:r>
    </w:p>
    <w:p w14:paraId="290059CE" w14:textId="77777777" w:rsidR="0004348C" w:rsidRPr="0004348C" w:rsidRDefault="0004348C" w:rsidP="0004348C">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04348C">
        <w:rPr>
          <w:rFonts w:ascii="Times New Roman" w:eastAsia="Times New Roman" w:hAnsi="Times New Roman" w:cs="Times New Roman"/>
          <w:color w:val="000000"/>
          <w:kern w:val="0"/>
          <w:sz w:val="20"/>
          <w:szCs w:val="20"/>
          <w:lang w:eastAsia="ru-RU"/>
          <w14:ligatures w14:val="none"/>
        </w:rPr>
        <w:t xml:space="preserve">        Ф</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НАНСОВ</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 xml:space="preserve"> РЕЗУЛЬТАТИ </w:t>
      </w:r>
    </w:p>
    <w:p w14:paraId="0D81FC42" w14:textId="77777777" w:rsidR="0004348C" w:rsidRPr="0004348C" w:rsidRDefault="0004348C" w:rsidP="0004348C">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04348C">
        <w:rPr>
          <w:rFonts w:ascii="Times New Roman" w:eastAsia="Times New Roman" w:hAnsi="Times New Roman" w:cs="Times New Roman"/>
          <w:color w:val="000000"/>
          <w:kern w:val="0"/>
          <w:sz w:val="20"/>
          <w:szCs w:val="20"/>
          <w:lang w:eastAsia="ru-RU"/>
          <w14:ligatures w14:val="none"/>
        </w:rPr>
        <w:t xml:space="preserve">  Ряд.2000 Чистий дох</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д в</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д реал</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зац</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ї продукц</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ї (товар</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в, роб</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 xml:space="preserve">т, послуг) склав 15160,25грн. </w:t>
      </w:r>
    </w:p>
    <w:p w14:paraId="4EB72596" w14:textId="77777777" w:rsidR="0004348C" w:rsidRPr="0004348C" w:rsidRDefault="0004348C" w:rsidP="0004348C">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04348C">
        <w:rPr>
          <w:rFonts w:ascii="Times New Roman" w:eastAsia="Times New Roman" w:hAnsi="Times New Roman" w:cs="Times New Roman"/>
          <w:color w:val="000000"/>
          <w:kern w:val="0"/>
          <w:sz w:val="20"/>
          <w:szCs w:val="20"/>
          <w:lang w:eastAsia="ru-RU"/>
          <w14:ligatures w14:val="none"/>
        </w:rPr>
        <w:t xml:space="preserve">  Ряд.2120 </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нш</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 xml:space="preserve"> операц</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йн</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 xml:space="preserve"> доходи - 414,0.грн.</w:t>
      </w:r>
    </w:p>
    <w:p w14:paraId="6329D720" w14:textId="77777777" w:rsidR="0004348C" w:rsidRPr="0004348C" w:rsidRDefault="0004348C" w:rsidP="0004348C">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04348C">
        <w:rPr>
          <w:rFonts w:ascii="Times New Roman" w:eastAsia="Times New Roman" w:hAnsi="Times New Roman" w:cs="Times New Roman"/>
          <w:color w:val="000000"/>
          <w:kern w:val="0"/>
          <w:sz w:val="20"/>
          <w:szCs w:val="20"/>
          <w:lang w:eastAsia="ru-RU"/>
          <w14:ligatures w14:val="none"/>
        </w:rPr>
        <w:t xml:space="preserve"> </w:t>
      </w:r>
    </w:p>
    <w:p w14:paraId="572ED0DF" w14:textId="77777777" w:rsidR="0004348C" w:rsidRPr="0004348C" w:rsidRDefault="0004348C" w:rsidP="0004348C">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04348C">
        <w:rPr>
          <w:rFonts w:ascii="Times New Roman" w:eastAsia="Times New Roman" w:hAnsi="Times New Roman" w:cs="Times New Roman"/>
          <w:color w:val="000000"/>
          <w:kern w:val="0"/>
          <w:sz w:val="20"/>
          <w:szCs w:val="20"/>
          <w:lang w:eastAsia="ru-RU"/>
          <w14:ligatures w14:val="none"/>
        </w:rPr>
        <w:t xml:space="preserve">  Ряд.2050 Соб</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варт</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сть реал</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зованої продукц</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ї (товар</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в, роб</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 xml:space="preserve">т, послуг) - 11885,2.грн. </w:t>
      </w:r>
    </w:p>
    <w:p w14:paraId="3A0FEA95" w14:textId="77777777" w:rsidR="0004348C" w:rsidRPr="0004348C" w:rsidRDefault="0004348C" w:rsidP="0004348C">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04348C">
        <w:rPr>
          <w:rFonts w:ascii="Times New Roman" w:eastAsia="Times New Roman" w:hAnsi="Times New Roman" w:cs="Times New Roman"/>
          <w:color w:val="000000"/>
          <w:kern w:val="0"/>
          <w:sz w:val="20"/>
          <w:szCs w:val="20"/>
          <w:lang w:eastAsia="ru-RU"/>
          <w14:ligatures w14:val="none"/>
        </w:rPr>
        <w:t xml:space="preserve">  Ряд.2180 </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нш</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 xml:space="preserve"> операц</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йн</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 xml:space="preserve"> витрати склали 3462,7, з них: </w:t>
      </w:r>
    </w:p>
    <w:p w14:paraId="0FA71B5E" w14:textId="77777777" w:rsidR="0004348C" w:rsidRPr="0004348C" w:rsidRDefault="0004348C" w:rsidP="0004348C">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04348C">
        <w:rPr>
          <w:rFonts w:ascii="Times New Roman" w:eastAsia="Times New Roman" w:hAnsi="Times New Roman" w:cs="Times New Roman"/>
          <w:color w:val="000000"/>
          <w:kern w:val="0"/>
          <w:sz w:val="20"/>
          <w:szCs w:val="20"/>
          <w:lang w:eastAsia="ru-RU"/>
          <w14:ligatures w14:val="none"/>
        </w:rPr>
        <w:t>* Витрати на оплату прац</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 xml:space="preserve"> - 557,4 тис.грн.; </w:t>
      </w:r>
    </w:p>
    <w:p w14:paraId="18D19255" w14:textId="77777777" w:rsidR="0004348C" w:rsidRPr="0004348C" w:rsidRDefault="0004348C" w:rsidP="0004348C">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04348C">
        <w:rPr>
          <w:rFonts w:ascii="Times New Roman" w:eastAsia="Times New Roman" w:hAnsi="Times New Roman" w:cs="Times New Roman"/>
          <w:color w:val="000000"/>
          <w:kern w:val="0"/>
          <w:sz w:val="20"/>
          <w:szCs w:val="20"/>
          <w:lang w:eastAsia="ru-RU"/>
          <w14:ligatures w14:val="none"/>
        </w:rPr>
        <w:lastRenderedPageBreak/>
        <w:t>* В</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драхування на соц</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альн</w:t>
      </w:r>
      <w:r w:rsidRPr="0004348C">
        <w:rPr>
          <w:rFonts w:ascii="Times New Roman" w:eastAsia="Times New Roman" w:hAnsi="Times New Roman" w:cs="Times New Roman"/>
          <w:color w:val="000000"/>
          <w:kern w:val="0"/>
          <w:sz w:val="20"/>
          <w:szCs w:val="20"/>
          <w:lang w:val="en-US" w:eastAsia="ru-RU"/>
          <w14:ligatures w14:val="none"/>
        </w:rPr>
        <w:t>i</w:t>
      </w:r>
      <w:r w:rsidRPr="0004348C">
        <w:rPr>
          <w:rFonts w:ascii="Times New Roman" w:eastAsia="Times New Roman" w:hAnsi="Times New Roman" w:cs="Times New Roman"/>
          <w:color w:val="000000"/>
          <w:kern w:val="0"/>
          <w:sz w:val="20"/>
          <w:szCs w:val="20"/>
          <w:lang w:eastAsia="ru-RU"/>
          <w14:ligatures w14:val="none"/>
        </w:rPr>
        <w:t xml:space="preserve"> заходи -122,6 тис. грн.</w:t>
      </w:r>
    </w:p>
    <w:p w14:paraId="3AE78EA9" w14:textId="77777777" w:rsidR="0004348C" w:rsidRPr="0004348C" w:rsidRDefault="0004348C" w:rsidP="0004348C">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04348C">
        <w:rPr>
          <w:rFonts w:ascii="Times New Roman" w:eastAsia="Times New Roman" w:hAnsi="Times New Roman" w:cs="Times New Roman"/>
          <w:color w:val="000000"/>
          <w:kern w:val="0"/>
          <w:sz w:val="20"/>
          <w:szCs w:val="20"/>
          <w:lang w:eastAsia="ru-RU"/>
          <w14:ligatures w14:val="none"/>
        </w:rPr>
        <w:t>* Витрати на амортизацію - 0,3 тис. грн.</w:t>
      </w:r>
    </w:p>
    <w:p w14:paraId="6058C3AE" w14:textId="77777777" w:rsidR="0004348C" w:rsidRPr="0004348C" w:rsidRDefault="0004348C" w:rsidP="0004348C">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p>
    <w:p w14:paraId="4857E5B1" w14:textId="77777777" w:rsidR="0004348C" w:rsidRPr="0004348C" w:rsidRDefault="0004348C" w:rsidP="0004348C">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04348C">
        <w:rPr>
          <w:rFonts w:ascii="Times New Roman" w:eastAsia="Times New Roman" w:hAnsi="Times New Roman" w:cs="Times New Roman"/>
          <w:color w:val="000000"/>
          <w:kern w:val="0"/>
          <w:sz w:val="20"/>
          <w:szCs w:val="20"/>
          <w:lang w:eastAsia="ru-RU"/>
          <w14:ligatures w14:val="none"/>
        </w:rPr>
        <w:t>* Інші адміністративні витрати (юридичні, консультаційні та інші офісні) -2782,4 тис. грн.</w:t>
      </w:r>
    </w:p>
    <w:p w14:paraId="6F139E53" w14:textId="77777777" w:rsidR="0004348C" w:rsidRPr="0004348C" w:rsidRDefault="0004348C" w:rsidP="0004348C">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p>
    <w:p w14:paraId="5EADCCFD" w14:textId="77777777" w:rsidR="0004348C" w:rsidRPr="0004348C" w:rsidRDefault="0004348C" w:rsidP="0004348C">
      <w:pPr>
        <w:widowControl w:val="0"/>
        <w:spacing w:after="0" w:line="240" w:lineRule="auto"/>
        <w:jc w:val="both"/>
        <w:rPr>
          <w:rFonts w:ascii="Times New Roman" w:eastAsia="Times New Roman" w:hAnsi="Times New Roman" w:cs="Times New Roman"/>
          <w:color w:val="000000"/>
          <w:kern w:val="0"/>
          <w:sz w:val="20"/>
          <w:szCs w:val="20"/>
          <w:lang w:eastAsia="ru-RU"/>
          <w14:ligatures w14:val="none"/>
        </w:rPr>
      </w:pPr>
      <w:r w:rsidRPr="0004348C">
        <w:rPr>
          <w:rFonts w:ascii="Times New Roman" w:eastAsia="Times New Roman" w:hAnsi="Times New Roman" w:cs="Times New Roman"/>
          <w:color w:val="000000"/>
          <w:kern w:val="0"/>
          <w:sz w:val="20"/>
          <w:szCs w:val="20"/>
          <w:lang w:eastAsia="ru-RU"/>
          <w14:ligatures w14:val="none"/>
        </w:rPr>
        <w:t xml:space="preserve">  Ряд.2350 Чистий прибуток ПРАТ "Макіївський завод "Факел" у 2024 році склав 226,3 тис. грн.</w:t>
      </w:r>
    </w:p>
    <w:p w14:paraId="4C9DE30C" w14:textId="77777777" w:rsidR="0004348C" w:rsidRPr="0004348C" w:rsidRDefault="0004348C" w:rsidP="0004348C">
      <w:pPr>
        <w:widowControl w:val="0"/>
        <w:spacing w:after="0" w:line="240" w:lineRule="auto"/>
        <w:jc w:val="both"/>
        <w:rPr>
          <w:rFonts w:ascii="Times New Roman" w:eastAsia="Times New Roman" w:hAnsi="Times New Roman" w:cs="Times New Roman"/>
          <w:b/>
          <w:color w:val="000000"/>
          <w:kern w:val="0"/>
          <w:sz w:val="20"/>
          <w:szCs w:val="20"/>
          <w:lang w:eastAsia="ru-RU"/>
          <w14:ligatures w14:val="none"/>
        </w:rPr>
      </w:pPr>
    </w:p>
    <w:p w14:paraId="601C14BB" w14:textId="77777777" w:rsidR="0004348C" w:rsidRPr="0004348C" w:rsidRDefault="0004348C" w:rsidP="0004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eastAsia="ru-RU"/>
          <w14:ligatures w14:val="none"/>
        </w:rPr>
      </w:pPr>
    </w:p>
    <w:tbl>
      <w:tblPr>
        <w:tblW w:w="10173" w:type="dxa"/>
        <w:tblLook w:val="01E0" w:firstRow="1" w:lastRow="1" w:firstColumn="1" w:lastColumn="1" w:noHBand="0" w:noVBand="0"/>
      </w:tblPr>
      <w:tblGrid>
        <w:gridCol w:w="2943"/>
        <w:gridCol w:w="2765"/>
        <w:gridCol w:w="4465"/>
      </w:tblGrid>
      <w:tr w:rsidR="0004348C" w:rsidRPr="0004348C" w14:paraId="01E899A4" w14:textId="77777777" w:rsidTr="008A0CF7">
        <w:tc>
          <w:tcPr>
            <w:tcW w:w="2943" w:type="dxa"/>
          </w:tcPr>
          <w:p w14:paraId="30542DD0" w14:textId="77777777" w:rsidR="0004348C" w:rsidRPr="0004348C" w:rsidRDefault="0004348C" w:rsidP="0004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r w:rsidRPr="0004348C">
              <w:rPr>
                <w:rFonts w:ascii="Times New Roman" w:eastAsia="Times New Roman" w:hAnsi="Times New Roman" w:cs="Times New Roman"/>
                <w:b/>
                <w:kern w:val="0"/>
                <w:sz w:val="20"/>
                <w:szCs w:val="20"/>
                <w:lang w:val="en-US" w:eastAsia="ru-RU"/>
                <w14:ligatures w14:val="none"/>
              </w:rPr>
              <w:t>Голова правління</w:t>
            </w:r>
          </w:p>
        </w:tc>
        <w:tc>
          <w:tcPr>
            <w:tcW w:w="2765" w:type="dxa"/>
            <w:vAlign w:val="center"/>
          </w:tcPr>
          <w:p w14:paraId="286E6346" w14:textId="77777777" w:rsidR="0004348C" w:rsidRPr="0004348C" w:rsidRDefault="0004348C" w:rsidP="0004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0"/>
                <w:szCs w:val="20"/>
                <w:lang w:val="en-US" w:eastAsia="ru-RU"/>
                <w14:ligatures w14:val="none"/>
              </w:rPr>
            </w:pPr>
            <w:r w:rsidRPr="0004348C">
              <w:rPr>
                <w:rFonts w:ascii="Times New Roman" w:eastAsia="Times New Roman" w:hAnsi="Times New Roman" w:cs="Times New Roman"/>
                <w:b/>
                <w:color w:val="000000"/>
                <w:kern w:val="0"/>
                <w:sz w:val="20"/>
                <w:szCs w:val="20"/>
                <w:lang w:val="en-US" w:eastAsia="ru-RU"/>
                <w14:ligatures w14:val="none"/>
              </w:rPr>
              <w:t>________________</w:t>
            </w:r>
          </w:p>
        </w:tc>
        <w:tc>
          <w:tcPr>
            <w:tcW w:w="4465" w:type="dxa"/>
          </w:tcPr>
          <w:p w14:paraId="2DE33EAF" w14:textId="77777777" w:rsidR="0004348C" w:rsidRPr="0004348C" w:rsidRDefault="0004348C" w:rsidP="0004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r w:rsidRPr="0004348C">
              <w:rPr>
                <w:rFonts w:ascii="Times New Roman" w:eastAsia="Times New Roman" w:hAnsi="Times New Roman" w:cs="Times New Roman"/>
                <w:b/>
                <w:kern w:val="0"/>
                <w:sz w:val="20"/>
                <w:szCs w:val="20"/>
                <w:lang w:val="en-US" w:eastAsia="ru-RU"/>
                <w14:ligatures w14:val="none"/>
              </w:rPr>
              <w:t>Горда Максим Сергiйович</w:t>
            </w:r>
          </w:p>
        </w:tc>
      </w:tr>
      <w:tr w:rsidR="0004348C" w:rsidRPr="0004348C" w14:paraId="2E8832A4" w14:textId="77777777" w:rsidTr="008A0CF7">
        <w:tc>
          <w:tcPr>
            <w:tcW w:w="2943" w:type="dxa"/>
          </w:tcPr>
          <w:p w14:paraId="535AE8CA" w14:textId="77777777" w:rsidR="0004348C" w:rsidRPr="0004348C" w:rsidRDefault="0004348C" w:rsidP="0004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c>
          <w:tcPr>
            <w:tcW w:w="2765" w:type="dxa"/>
            <w:vAlign w:val="center"/>
          </w:tcPr>
          <w:p w14:paraId="61A180C6" w14:textId="77777777" w:rsidR="0004348C" w:rsidRPr="0004348C" w:rsidRDefault="0004348C" w:rsidP="0004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0"/>
                <w:szCs w:val="20"/>
                <w:lang w:val="en-US" w:eastAsia="ru-RU"/>
                <w14:ligatures w14:val="none"/>
              </w:rPr>
            </w:pPr>
            <w:r w:rsidRPr="0004348C">
              <w:rPr>
                <w:rFonts w:ascii="Times New Roman" w:eastAsia="Times New Roman" w:hAnsi="Times New Roman" w:cs="Times New Roman"/>
                <w:b/>
                <w:color w:val="000000"/>
                <w:kern w:val="0"/>
                <w:sz w:val="16"/>
                <w:szCs w:val="16"/>
                <w:lang w:val="en-US" w:eastAsia="ru-RU"/>
                <w14:ligatures w14:val="none"/>
              </w:rPr>
              <w:t>(</w:t>
            </w:r>
            <w:r w:rsidRPr="0004348C">
              <w:rPr>
                <w:rFonts w:ascii="Times New Roman" w:eastAsia="Times New Roman" w:hAnsi="Times New Roman" w:cs="Times New Roman"/>
                <w:b/>
                <w:color w:val="000000"/>
                <w:kern w:val="0"/>
                <w:sz w:val="16"/>
                <w:szCs w:val="16"/>
                <w:lang w:eastAsia="ru-RU"/>
                <w14:ligatures w14:val="none"/>
              </w:rPr>
              <w:t>підпис</w:t>
            </w:r>
            <w:r w:rsidRPr="0004348C">
              <w:rPr>
                <w:rFonts w:ascii="Times New Roman" w:eastAsia="Times New Roman" w:hAnsi="Times New Roman" w:cs="Times New Roman"/>
                <w:b/>
                <w:color w:val="000000"/>
                <w:kern w:val="0"/>
                <w:sz w:val="16"/>
                <w:szCs w:val="16"/>
                <w:lang w:val="en-US" w:eastAsia="ru-RU"/>
                <w14:ligatures w14:val="none"/>
              </w:rPr>
              <w:t>)</w:t>
            </w:r>
          </w:p>
        </w:tc>
        <w:tc>
          <w:tcPr>
            <w:tcW w:w="4465" w:type="dxa"/>
          </w:tcPr>
          <w:p w14:paraId="0BD61249" w14:textId="77777777" w:rsidR="0004348C" w:rsidRPr="0004348C" w:rsidRDefault="0004348C" w:rsidP="0004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r>
      <w:tr w:rsidR="0004348C" w:rsidRPr="0004348C" w14:paraId="2A579DC3" w14:textId="77777777" w:rsidTr="008A0CF7">
        <w:tc>
          <w:tcPr>
            <w:tcW w:w="2943" w:type="dxa"/>
          </w:tcPr>
          <w:p w14:paraId="3A0B994B" w14:textId="77777777" w:rsidR="0004348C" w:rsidRPr="0004348C" w:rsidRDefault="0004348C" w:rsidP="0004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c>
          <w:tcPr>
            <w:tcW w:w="2765" w:type="dxa"/>
            <w:vAlign w:val="center"/>
          </w:tcPr>
          <w:p w14:paraId="6A04924F" w14:textId="77777777" w:rsidR="0004348C" w:rsidRPr="0004348C" w:rsidRDefault="0004348C" w:rsidP="0004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0"/>
                <w:szCs w:val="20"/>
                <w:lang w:val="en-US" w:eastAsia="ru-RU"/>
                <w14:ligatures w14:val="none"/>
              </w:rPr>
            </w:pPr>
          </w:p>
        </w:tc>
        <w:tc>
          <w:tcPr>
            <w:tcW w:w="4465" w:type="dxa"/>
          </w:tcPr>
          <w:p w14:paraId="4C6DC627" w14:textId="77777777" w:rsidR="0004348C" w:rsidRPr="0004348C" w:rsidRDefault="0004348C" w:rsidP="0004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r>
      <w:tr w:rsidR="0004348C" w:rsidRPr="0004348C" w14:paraId="5DA86121" w14:textId="77777777" w:rsidTr="008A0CF7">
        <w:trPr>
          <w:trHeight w:val="70"/>
        </w:trPr>
        <w:tc>
          <w:tcPr>
            <w:tcW w:w="2943" w:type="dxa"/>
          </w:tcPr>
          <w:p w14:paraId="7E4C0246" w14:textId="77777777" w:rsidR="0004348C" w:rsidRPr="0004348C" w:rsidRDefault="0004348C" w:rsidP="0004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r w:rsidRPr="0004348C">
              <w:rPr>
                <w:rFonts w:ascii="Times New Roman" w:eastAsia="Times New Roman" w:hAnsi="Times New Roman" w:cs="Times New Roman"/>
                <w:b/>
                <w:kern w:val="0"/>
                <w:sz w:val="20"/>
                <w:szCs w:val="20"/>
                <w:lang w:eastAsia="ru-RU"/>
                <w14:ligatures w14:val="none"/>
              </w:rPr>
              <w:t>Головний бухгалтер</w:t>
            </w:r>
            <w:r w:rsidRPr="0004348C">
              <w:rPr>
                <w:rFonts w:ascii="Times New Roman" w:eastAsia="Times New Roman" w:hAnsi="Times New Roman" w:cs="Times New Roman"/>
                <w:b/>
                <w:color w:val="000000"/>
                <w:kern w:val="0"/>
                <w:sz w:val="20"/>
                <w:szCs w:val="20"/>
                <w:lang w:eastAsia="ru-RU"/>
                <w14:ligatures w14:val="none"/>
              </w:rPr>
              <w:t xml:space="preserve"> </w:t>
            </w:r>
            <w:r w:rsidRPr="0004348C">
              <w:rPr>
                <w:rFonts w:ascii="Times New Roman" w:eastAsia="Times New Roman" w:hAnsi="Times New Roman" w:cs="Times New Roman"/>
                <w:b/>
                <w:color w:val="000000"/>
                <w:kern w:val="0"/>
                <w:sz w:val="20"/>
                <w:szCs w:val="20"/>
                <w:lang w:val="uk-UA" w:eastAsia="ru-RU"/>
                <w14:ligatures w14:val="none"/>
              </w:rPr>
              <w:t xml:space="preserve">   </w:t>
            </w:r>
          </w:p>
        </w:tc>
        <w:tc>
          <w:tcPr>
            <w:tcW w:w="2765" w:type="dxa"/>
            <w:vAlign w:val="center"/>
          </w:tcPr>
          <w:p w14:paraId="45003FB9" w14:textId="77777777" w:rsidR="0004348C" w:rsidRPr="0004348C" w:rsidRDefault="0004348C" w:rsidP="0004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0"/>
                <w:szCs w:val="20"/>
                <w:lang w:val="en-US" w:eastAsia="ru-RU"/>
                <w14:ligatures w14:val="none"/>
              </w:rPr>
            </w:pPr>
            <w:r w:rsidRPr="0004348C">
              <w:rPr>
                <w:rFonts w:ascii="Times New Roman" w:eastAsia="Times New Roman" w:hAnsi="Times New Roman" w:cs="Times New Roman"/>
                <w:b/>
                <w:color w:val="000000"/>
                <w:kern w:val="0"/>
                <w:sz w:val="20"/>
                <w:szCs w:val="20"/>
                <w:lang w:val="en-US" w:eastAsia="ru-RU"/>
                <w14:ligatures w14:val="none"/>
              </w:rPr>
              <w:t>________________</w:t>
            </w:r>
          </w:p>
        </w:tc>
        <w:tc>
          <w:tcPr>
            <w:tcW w:w="4465" w:type="dxa"/>
          </w:tcPr>
          <w:p w14:paraId="359985A2" w14:textId="77777777" w:rsidR="0004348C" w:rsidRPr="0004348C" w:rsidRDefault="0004348C" w:rsidP="0004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r w:rsidRPr="0004348C">
              <w:rPr>
                <w:rFonts w:ascii="Times New Roman" w:eastAsia="Times New Roman" w:hAnsi="Times New Roman" w:cs="Times New Roman"/>
                <w:b/>
                <w:kern w:val="0"/>
                <w:sz w:val="20"/>
                <w:szCs w:val="20"/>
                <w:lang w:val="en-US" w:eastAsia="ru-RU"/>
                <w14:ligatures w14:val="none"/>
              </w:rPr>
              <w:t>Демидова Юлія Олександрівна</w:t>
            </w:r>
          </w:p>
        </w:tc>
      </w:tr>
      <w:tr w:rsidR="0004348C" w:rsidRPr="0004348C" w14:paraId="4A5D6AA7" w14:textId="77777777" w:rsidTr="008A0CF7">
        <w:tc>
          <w:tcPr>
            <w:tcW w:w="2943" w:type="dxa"/>
          </w:tcPr>
          <w:p w14:paraId="1FA3218E" w14:textId="77777777" w:rsidR="0004348C" w:rsidRPr="0004348C" w:rsidRDefault="0004348C" w:rsidP="0004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c>
          <w:tcPr>
            <w:tcW w:w="2765" w:type="dxa"/>
            <w:vAlign w:val="center"/>
          </w:tcPr>
          <w:p w14:paraId="504B1402" w14:textId="77777777" w:rsidR="0004348C" w:rsidRPr="0004348C" w:rsidRDefault="0004348C" w:rsidP="0004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0"/>
                <w:szCs w:val="20"/>
                <w:lang w:val="en-US" w:eastAsia="ru-RU"/>
                <w14:ligatures w14:val="none"/>
              </w:rPr>
            </w:pPr>
            <w:r w:rsidRPr="0004348C">
              <w:rPr>
                <w:rFonts w:ascii="Times New Roman" w:eastAsia="Times New Roman" w:hAnsi="Times New Roman" w:cs="Times New Roman"/>
                <w:b/>
                <w:color w:val="000000"/>
                <w:kern w:val="0"/>
                <w:sz w:val="16"/>
                <w:szCs w:val="16"/>
                <w:lang w:val="en-US" w:eastAsia="ru-RU"/>
                <w14:ligatures w14:val="none"/>
              </w:rPr>
              <w:t>(</w:t>
            </w:r>
            <w:r w:rsidRPr="0004348C">
              <w:rPr>
                <w:rFonts w:ascii="Times New Roman" w:eastAsia="Times New Roman" w:hAnsi="Times New Roman" w:cs="Times New Roman"/>
                <w:b/>
                <w:color w:val="000000"/>
                <w:kern w:val="0"/>
                <w:sz w:val="16"/>
                <w:szCs w:val="16"/>
                <w:lang w:eastAsia="ru-RU"/>
                <w14:ligatures w14:val="none"/>
              </w:rPr>
              <w:t>підпис</w:t>
            </w:r>
            <w:r w:rsidRPr="0004348C">
              <w:rPr>
                <w:rFonts w:ascii="Times New Roman" w:eastAsia="Times New Roman" w:hAnsi="Times New Roman" w:cs="Times New Roman"/>
                <w:b/>
                <w:color w:val="000000"/>
                <w:kern w:val="0"/>
                <w:sz w:val="16"/>
                <w:szCs w:val="16"/>
                <w:lang w:val="en-US" w:eastAsia="ru-RU"/>
                <w14:ligatures w14:val="none"/>
              </w:rPr>
              <w:t>)</w:t>
            </w:r>
          </w:p>
        </w:tc>
        <w:tc>
          <w:tcPr>
            <w:tcW w:w="4465" w:type="dxa"/>
          </w:tcPr>
          <w:p w14:paraId="6B4B7F3E" w14:textId="77777777" w:rsidR="0004348C" w:rsidRPr="0004348C" w:rsidRDefault="0004348C" w:rsidP="0004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r>
    </w:tbl>
    <w:p w14:paraId="7CD16FB1" w14:textId="77777777" w:rsidR="0004348C" w:rsidRPr="0004348C" w:rsidRDefault="0004348C" w:rsidP="0004348C">
      <w:pPr>
        <w:widowControl w:val="0"/>
        <w:spacing w:after="0" w:line="240" w:lineRule="auto"/>
        <w:ind w:firstLine="567"/>
        <w:rPr>
          <w:rFonts w:ascii="Arial Narrow" w:eastAsia="Times New Roman" w:hAnsi="Arial Narrow" w:cs="Arial Narrow"/>
          <w:kern w:val="0"/>
          <w:lang w:eastAsia="ru-RU"/>
          <w14:ligatures w14:val="none"/>
        </w:rPr>
      </w:pPr>
    </w:p>
    <w:p w14:paraId="47C79693" w14:textId="77777777" w:rsidR="00325874" w:rsidRDefault="00325874"/>
    <w:sectPr w:rsidR="00325874" w:rsidSect="0004348C">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772FE" w14:textId="77777777" w:rsidR="0004348C" w:rsidRDefault="0004348C" w:rsidP="0004348C">
      <w:pPr>
        <w:spacing w:after="0" w:line="240" w:lineRule="auto"/>
      </w:pPr>
      <w:r>
        <w:separator/>
      </w:r>
    </w:p>
  </w:endnote>
  <w:endnote w:type="continuationSeparator" w:id="0">
    <w:p w14:paraId="6BDA08B9" w14:textId="77777777" w:rsidR="0004348C" w:rsidRDefault="0004348C" w:rsidP="00043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A10E" w14:textId="77777777" w:rsidR="0004348C" w:rsidRDefault="0004348C" w:rsidP="00FF2A90">
    <w:pPr>
      <w:pStyle w:val="af"/>
      <w:framePr w:wrap="around"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rPr>
      <w:fldChar w:fldCharType="end"/>
    </w:r>
  </w:p>
  <w:p w14:paraId="7C5E4B7E" w14:textId="77777777" w:rsidR="0004348C" w:rsidRDefault="0004348C" w:rsidP="0004348C">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F73AC" w14:textId="3425624E" w:rsidR="0004348C" w:rsidRDefault="0004348C" w:rsidP="00FF2A90">
    <w:pPr>
      <w:pStyle w:val="af"/>
      <w:framePr w:wrap="around"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p w14:paraId="6ACB5A99" w14:textId="77777777" w:rsidR="0004348C" w:rsidRDefault="0004348C" w:rsidP="0004348C">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6F9A6" w14:textId="77777777" w:rsidR="0004348C" w:rsidRDefault="0004348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33AF7" w14:textId="77777777" w:rsidR="0004348C" w:rsidRDefault="0004348C" w:rsidP="0004348C">
      <w:pPr>
        <w:spacing w:after="0" w:line="240" w:lineRule="auto"/>
      </w:pPr>
      <w:r>
        <w:separator/>
      </w:r>
    </w:p>
  </w:footnote>
  <w:footnote w:type="continuationSeparator" w:id="0">
    <w:p w14:paraId="0BDBD01C" w14:textId="77777777" w:rsidR="0004348C" w:rsidRDefault="0004348C" w:rsidP="00043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C78D" w14:textId="77777777" w:rsidR="0004348C" w:rsidRDefault="0004348C">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2019F" w14:textId="77777777" w:rsidR="0004348C" w:rsidRDefault="0004348C">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6706C" w14:textId="77777777" w:rsidR="0004348C" w:rsidRDefault="0004348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16cid:durableId="111930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8C"/>
    <w:rsid w:val="0004348C"/>
    <w:rsid w:val="002B3C87"/>
    <w:rsid w:val="00325874"/>
    <w:rsid w:val="007A72E1"/>
    <w:rsid w:val="00A73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FBB4"/>
  <w15:chartTrackingRefBased/>
  <w15:docId w15:val="{6E2C09B1-0930-4804-AE7B-2DF9EEAC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434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434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4348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4348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4348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4348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4348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4348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4348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348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4348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4348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4348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4348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4348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4348C"/>
    <w:rPr>
      <w:rFonts w:eastAsiaTheme="majorEastAsia" w:cstheme="majorBidi"/>
      <w:color w:val="595959" w:themeColor="text1" w:themeTint="A6"/>
    </w:rPr>
  </w:style>
  <w:style w:type="character" w:customStyle="1" w:styleId="80">
    <w:name w:val="Заголовок 8 Знак"/>
    <w:basedOn w:val="a0"/>
    <w:link w:val="8"/>
    <w:uiPriority w:val="9"/>
    <w:semiHidden/>
    <w:rsid w:val="0004348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4348C"/>
    <w:rPr>
      <w:rFonts w:eastAsiaTheme="majorEastAsia" w:cstheme="majorBidi"/>
      <w:color w:val="272727" w:themeColor="text1" w:themeTint="D8"/>
    </w:rPr>
  </w:style>
  <w:style w:type="paragraph" w:styleId="a3">
    <w:name w:val="Title"/>
    <w:basedOn w:val="a"/>
    <w:next w:val="a"/>
    <w:link w:val="a4"/>
    <w:uiPriority w:val="10"/>
    <w:qFormat/>
    <w:rsid w:val="00043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43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48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4348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4348C"/>
    <w:pPr>
      <w:spacing w:before="160"/>
      <w:jc w:val="center"/>
    </w:pPr>
    <w:rPr>
      <w:i/>
      <w:iCs/>
      <w:color w:val="404040" w:themeColor="text1" w:themeTint="BF"/>
    </w:rPr>
  </w:style>
  <w:style w:type="character" w:customStyle="1" w:styleId="22">
    <w:name w:val="Цитата 2 Знак"/>
    <w:basedOn w:val="a0"/>
    <w:link w:val="21"/>
    <w:uiPriority w:val="29"/>
    <w:rsid w:val="0004348C"/>
    <w:rPr>
      <w:i/>
      <w:iCs/>
      <w:color w:val="404040" w:themeColor="text1" w:themeTint="BF"/>
    </w:rPr>
  </w:style>
  <w:style w:type="paragraph" w:styleId="a7">
    <w:name w:val="List Paragraph"/>
    <w:basedOn w:val="a"/>
    <w:uiPriority w:val="34"/>
    <w:qFormat/>
    <w:rsid w:val="0004348C"/>
    <w:pPr>
      <w:ind w:left="720"/>
      <w:contextualSpacing/>
    </w:pPr>
  </w:style>
  <w:style w:type="character" w:styleId="a8">
    <w:name w:val="Intense Emphasis"/>
    <w:basedOn w:val="a0"/>
    <w:uiPriority w:val="21"/>
    <w:qFormat/>
    <w:rsid w:val="0004348C"/>
    <w:rPr>
      <w:i/>
      <w:iCs/>
      <w:color w:val="2F5496" w:themeColor="accent1" w:themeShade="BF"/>
    </w:rPr>
  </w:style>
  <w:style w:type="paragraph" w:styleId="a9">
    <w:name w:val="Intense Quote"/>
    <w:basedOn w:val="a"/>
    <w:next w:val="a"/>
    <w:link w:val="aa"/>
    <w:uiPriority w:val="30"/>
    <w:qFormat/>
    <w:rsid w:val="00043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4348C"/>
    <w:rPr>
      <w:i/>
      <w:iCs/>
      <w:color w:val="2F5496" w:themeColor="accent1" w:themeShade="BF"/>
    </w:rPr>
  </w:style>
  <w:style w:type="character" w:styleId="ab">
    <w:name w:val="Intense Reference"/>
    <w:basedOn w:val="a0"/>
    <w:uiPriority w:val="32"/>
    <w:qFormat/>
    <w:rsid w:val="0004348C"/>
    <w:rPr>
      <w:b/>
      <w:bCs/>
      <w:smallCaps/>
      <w:color w:val="2F5496" w:themeColor="accent1" w:themeShade="BF"/>
      <w:spacing w:val="5"/>
    </w:rPr>
  </w:style>
  <w:style w:type="table" w:styleId="ac">
    <w:name w:val="Table Grid"/>
    <w:basedOn w:val="a1"/>
    <w:rsid w:val="0004348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39"/>
    <w:rsid w:val="0004348C"/>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39"/>
    <w:rsid w:val="0004348C"/>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04348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348C"/>
  </w:style>
  <w:style w:type="paragraph" w:styleId="af">
    <w:name w:val="footer"/>
    <w:basedOn w:val="a"/>
    <w:link w:val="af0"/>
    <w:uiPriority w:val="99"/>
    <w:unhideWhenUsed/>
    <w:rsid w:val="0004348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348C"/>
  </w:style>
  <w:style w:type="character" w:styleId="af1">
    <w:name w:val="page number"/>
    <w:basedOn w:val="a0"/>
    <w:uiPriority w:val="99"/>
    <w:semiHidden/>
    <w:unhideWhenUsed/>
    <w:rsid w:val="0004348C"/>
  </w:style>
  <w:style w:type="paragraph" w:styleId="12">
    <w:name w:val="toc 1"/>
    <w:basedOn w:val="a"/>
    <w:next w:val="a"/>
    <w:autoRedefine/>
    <w:uiPriority w:val="39"/>
    <w:unhideWhenUsed/>
    <w:rsid w:val="0004348C"/>
    <w:pPr>
      <w:spacing w:after="100"/>
    </w:pPr>
  </w:style>
  <w:style w:type="character" w:styleId="af2">
    <w:name w:val="Hyperlink"/>
    <w:basedOn w:val="a0"/>
    <w:uiPriority w:val="99"/>
    <w:unhideWhenUsed/>
    <w:rsid w:val="000434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22300</Words>
  <Characters>127116</Characters>
  <Application>Microsoft Office Word</Application>
  <DocSecurity>0</DocSecurity>
  <Lines>1059</Lines>
  <Paragraphs>298</Paragraphs>
  <ScaleCrop>false</ScaleCrop>
  <Company/>
  <LinksUpToDate>false</LinksUpToDate>
  <CharactersWithSpaces>149118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2025-09-30T11:15:00Z</dcterms:created>
  <dcterms:modified xsi:type="dcterms:W3CDTF">2025-09-30T11:15:00Z</dcterms:modified>
</cp:coreProperties>
</file>